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E6C" w:rsidRDefault="00BA3936">
      <w:r>
        <w:tab/>
      </w:r>
      <w:r>
        <w:tab/>
      </w:r>
      <w:r>
        <w:tab/>
      </w:r>
      <w:r>
        <w:tab/>
      </w:r>
      <w:r>
        <w:tab/>
      </w:r>
      <w:r>
        <w:tab/>
      </w:r>
      <w:r>
        <w:tab/>
      </w:r>
    </w:p>
    <w:p w:rsidR="006F7A1F" w:rsidRDefault="00BA3936" w:rsidP="001F2E6C">
      <w:pPr>
        <w:ind w:left="4956" w:firstLine="708"/>
      </w:pPr>
      <w:r>
        <w:t>Śrem,</w:t>
      </w:r>
      <w:r w:rsidR="008D5BD5">
        <w:t xml:space="preserve"> 17 </w:t>
      </w:r>
      <w:r>
        <w:t xml:space="preserve"> marca 2014 r.</w:t>
      </w:r>
    </w:p>
    <w:p w:rsidR="00BA3936" w:rsidRDefault="00BA3936"/>
    <w:p w:rsidR="00BA3936" w:rsidRDefault="00BA3936"/>
    <w:p w:rsidR="00BA3936" w:rsidRDefault="00BA3936"/>
    <w:p w:rsidR="001F2E6C" w:rsidRDefault="001F2E6C"/>
    <w:p w:rsidR="00BA3936" w:rsidRDefault="00BA3936">
      <w:r>
        <w:t>PAOOR.0003.4.2014.ML</w:t>
      </w:r>
    </w:p>
    <w:p w:rsidR="00BA3936" w:rsidRDefault="00BA3936"/>
    <w:p w:rsidR="001F2E6C" w:rsidRDefault="001F2E6C"/>
    <w:p w:rsidR="00BA3936" w:rsidRPr="00BA3936" w:rsidRDefault="00BA3936">
      <w:pPr>
        <w:rPr>
          <w:b/>
        </w:rPr>
      </w:pPr>
      <w:r>
        <w:tab/>
      </w:r>
      <w:r>
        <w:tab/>
      </w:r>
      <w:r>
        <w:tab/>
      </w:r>
      <w:r>
        <w:tab/>
      </w:r>
      <w:r>
        <w:tab/>
      </w:r>
      <w:r>
        <w:tab/>
      </w:r>
      <w:r>
        <w:tab/>
      </w:r>
      <w:r w:rsidRPr="00BA3936">
        <w:rPr>
          <w:b/>
        </w:rPr>
        <w:t>Pani</w:t>
      </w:r>
    </w:p>
    <w:p w:rsidR="00BA3936" w:rsidRPr="00BA3936" w:rsidRDefault="00BA3936">
      <w:pPr>
        <w:rPr>
          <w:b/>
        </w:rPr>
      </w:pPr>
      <w:r w:rsidRPr="00BA3936">
        <w:rPr>
          <w:b/>
        </w:rPr>
        <w:tab/>
      </w:r>
      <w:r w:rsidRPr="00BA3936">
        <w:rPr>
          <w:b/>
        </w:rPr>
        <w:tab/>
      </w:r>
      <w:r w:rsidRPr="00BA3936">
        <w:rPr>
          <w:b/>
        </w:rPr>
        <w:tab/>
      </w:r>
      <w:r w:rsidRPr="00BA3936">
        <w:rPr>
          <w:b/>
        </w:rPr>
        <w:tab/>
      </w:r>
      <w:r w:rsidRPr="00BA3936">
        <w:rPr>
          <w:b/>
        </w:rPr>
        <w:tab/>
      </w:r>
      <w:r w:rsidRPr="00BA3936">
        <w:rPr>
          <w:b/>
        </w:rPr>
        <w:tab/>
      </w:r>
      <w:r w:rsidRPr="00BA3936">
        <w:rPr>
          <w:b/>
        </w:rPr>
        <w:tab/>
        <w:t>Katarzyna Sarnowska</w:t>
      </w:r>
    </w:p>
    <w:p w:rsidR="00BA3936" w:rsidRPr="00BA3936" w:rsidRDefault="00BA3936">
      <w:pPr>
        <w:rPr>
          <w:b/>
        </w:rPr>
      </w:pPr>
    </w:p>
    <w:p w:rsidR="00BA3936" w:rsidRPr="00BA3936" w:rsidRDefault="00BA3936">
      <w:pPr>
        <w:rPr>
          <w:b/>
        </w:rPr>
      </w:pPr>
      <w:r w:rsidRPr="00BA3936">
        <w:rPr>
          <w:b/>
        </w:rPr>
        <w:tab/>
      </w:r>
      <w:r w:rsidRPr="00BA3936">
        <w:rPr>
          <w:b/>
        </w:rPr>
        <w:tab/>
      </w:r>
      <w:r w:rsidRPr="00BA3936">
        <w:rPr>
          <w:b/>
        </w:rPr>
        <w:tab/>
      </w:r>
      <w:r w:rsidRPr="00BA3936">
        <w:rPr>
          <w:b/>
        </w:rPr>
        <w:tab/>
      </w:r>
      <w:r w:rsidRPr="00BA3936">
        <w:rPr>
          <w:b/>
        </w:rPr>
        <w:tab/>
      </w:r>
      <w:r w:rsidRPr="00BA3936">
        <w:rPr>
          <w:b/>
        </w:rPr>
        <w:tab/>
      </w:r>
      <w:r w:rsidRPr="00BA3936">
        <w:rPr>
          <w:b/>
        </w:rPr>
        <w:tab/>
        <w:t>Przewodnicząca Rady Miejskiej</w:t>
      </w:r>
    </w:p>
    <w:p w:rsidR="00BA3936" w:rsidRDefault="00BA3936">
      <w:pPr>
        <w:rPr>
          <w:b/>
        </w:rPr>
      </w:pPr>
      <w:r w:rsidRPr="00BA3936">
        <w:rPr>
          <w:b/>
        </w:rPr>
        <w:tab/>
      </w:r>
      <w:r w:rsidRPr="00BA3936">
        <w:rPr>
          <w:b/>
        </w:rPr>
        <w:tab/>
      </w:r>
      <w:r w:rsidRPr="00BA3936">
        <w:rPr>
          <w:b/>
        </w:rPr>
        <w:tab/>
      </w:r>
      <w:r w:rsidRPr="00BA3936">
        <w:rPr>
          <w:b/>
        </w:rPr>
        <w:tab/>
      </w:r>
      <w:r w:rsidRPr="00BA3936">
        <w:rPr>
          <w:b/>
        </w:rPr>
        <w:tab/>
      </w:r>
      <w:r w:rsidRPr="00BA3936">
        <w:rPr>
          <w:b/>
        </w:rPr>
        <w:tab/>
      </w:r>
      <w:r w:rsidRPr="00BA3936">
        <w:rPr>
          <w:b/>
        </w:rPr>
        <w:tab/>
        <w:t>w Śremie</w:t>
      </w:r>
    </w:p>
    <w:p w:rsidR="00BA3936" w:rsidRDefault="00BA3936">
      <w:pPr>
        <w:rPr>
          <w:b/>
        </w:rPr>
      </w:pPr>
    </w:p>
    <w:p w:rsidR="00BA3936" w:rsidRDefault="00BA3936">
      <w:pPr>
        <w:rPr>
          <w:b/>
        </w:rPr>
      </w:pPr>
    </w:p>
    <w:p w:rsidR="00BA3936" w:rsidRDefault="00BA3936">
      <w:r w:rsidRPr="00BA3936">
        <w:tab/>
        <w:t xml:space="preserve">Odpowiadając na </w:t>
      </w:r>
      <w:r>
        <w:t>interpelacje złożone między sesjami przez radnych:</w:t>
      </w:r>
    </w:p>
    <w:p w:rsidR="001F2E6C" w:rsidRDefault="001F2E6C" w:rsidP="001F2E6C">
      <w:pPr>
        <w:jc w:val="both"/>
      </w:pPr>
    </w:p>
    <w:p w:rsidR="001250DC" w:rsidRDefault="00BA3936" w:rsidP="001F2E6C">
      <w:pPr>
        <w:ind w:left="426" w:hanging="426"/>
        <w:jc w:val="both"/>
      </w:pPr>
      <w:r>
        <w:rPr>
          <w:rFonts w:cs="Times New Roman"/>
        </w:rPr>
        <w:t xml:space="preserve">► </w:t>
      </w:r>
      <w:r w:rsidRPr="00E849BA">
        <w:rPr>
          <w:b/>
        </w:rPr>
        <w:t xml:space="preserve">Wojciecha </w:t>
      </w:r>
      <w:proofErr w:type="spellStart"/>
      <w:r w:rsidRPr="00E849BA">
        <w:rPr>
          <w:b/>
        </w:rPr>
        <w:t>Zajlera</w:t>
      </w:r>
      <w:proofErr w:type="spellEnd"/>
      <w:r w:rsidR="001250DC">
        <w:t xml:space="preserve"> w</w:t>
      </w:r>
      <w:r>
        <w:t xml:space="preserve"> sprawie </w:t>
      </w:r>
      <w:r w:rsidR="001250DC">
        <w:t>gospodarki odpadami na terenie gminy Śrem. Poprosił o szczegółowe sprawozdanie  z zakresu wprowadzania nowych zasad gospodarki odpa</w:t>
      </w:r>
      <w:r w:rsidR="002651BC">
        <w:t>dami na terenie naszej gminy. P</w:t>
      </w:r>
      <w:r w:rsidR="001250DC">
        <w:t xml:space="preserve">oprosił o </w:t>
      </w:r>
      <w:r w:rsidR="002651BC">
        <w:t xml:space="preserve">uwzględnienie </w:t>
      </w:r>
      <w:r w:rsidR="001250DC">
        <w:t>następując</w:t>
      </w:r>
      <w:r w:rsidR="002651BC">
        <w:t>ych</w:t>
      </w:r>
      <w:r w:rsidR="001250DC">
        <w:t xml:space="preserve"> dan</w:t>
      </w:r>
      <w:r w:rsidR="002651BC">
        <w:t>ych</w:t>
      </w:r>
      <w:r w:rsidR="001250DC">
        <w:t>:</w:t>
      </w:r>
    </w:p>
    <w:p w:rsidR="00BA3936" w:rsidRDefault="00BA3936" w:rsidP="00BA3936">
      <w:pPr>
        <w:ind w:left="426" w:hanging="426"/>
      </w:pPr>
    </w:p>
    <w:p w:rsidR="00D31D20" w:rsidRDefault="008572FC" w:rsidP="008572FC">
      <w:pPr>
        <w:jc w:val="both"/>
        <w:rPr>
          <w:szCs w:val="28"/>
        </w:rPr>
      </w:pPr>
      <w:r>
        <w:rPr>
          <w:szCs w:val="28"/>
        </w:rPr>
        <w:t xml:space="preserve">Ad.1. </w:t>
      </w:r>
      <w:r w:rsidR="00D31D20">
        <w:rPr>
          <w:szCs w:val="28"/>
        </w:rPr>
        <w:t>Ilość mieszkańców objętych systemem zbiórki odpadów.</w:t>
      </w:r>
    </w:p>
    <w:p w:rsidR="00D31D20" w:rsidRDefault="00D31D20" w:rsidP="008572FC">
      <w:pPr>
        <w:jc w:val="both"/>
        <w:rPr>
          <w:szCs w:val="28"/>
        </w:rPr>
      </w:pPr>
    </w:p>
    <w:p w:rsidR="008572FC" w:rsidRDefault="001218DD" w:rsidP="00D31D20">
      <w:pPr>
        <w:ind w:firstLine="708"/>
        <w:jc w:val="both"/>
        <w:rPr>
          <w:szCs w:val="28"/>
        </w:rPr>
      </w:pPr>
      <w:r>
        <w:rPr>
          <w:szCs w:val="28"/>
        </w:rPr>
        <w:t>L</w:t>
      </w:r>
      <w:r w:rsidR="008572FC">
        <w:rPr>
          <w:szCs w:val="28"/>
        </w:rPr>
        <w:t>iczba osób objętych systemem odbioru odpadów wynosi 23 875 osób</w:t>
      </w:r>
      <w:r w:rsidR="008572FC">
        <w:rPr>
          <w:rStyle w:val="Odwoanieprzypisudolnego"/>
          <w:szCs w:val="28"/>
        </w:rPr>
        <w:footnoteReference w:id="1"/>
      </w:r>
      <w:r w:rsidR="008572FC">
        <w:rPr>
          <w:szCs w:val="28"/>
        </w:rPr>
        <w:t>.</w:t>
      </w:r>
    </w:p>
    <w:p w:rsidR="008572FC" w:rsidRDefault="008572FC" w:rsidP="008572FC">
      <w:pPr>
        <w:jc w:val="both"/>
        <w:rPr>
          <w:szCs w:val="28"/>
        </w:rPr>
      </w:pPr>
    </w:p>
    <w:p w:rsidR="00D31D20" w:rsidRDefault="00C428F0" w:rsidP="00C428F0">
      <w:pPr>
        <w:ind w:left="709" w:hanging="709"/>
        <w:jc w:val="both"/>
        <w:rPr>
          <w:szCs w:val="28"/>
        </w:rPr>
      </w:pPr>
      <w:r>
        <w:rPr>
          <w:szCs w:val="28"/>
        </w:rPr>
        <w:t>Ad.2.</w:t>
      </w:r>
      <w:r w:rsidR="00D31D20">
        <w:rPr>
          <w:szCs w:val="28"/>
        </w:rPr>
        <w:t>Wysokość wpływów z tytułu poboru opłaty przez gminę za  zagospodarowanie odpadów.</w:t>
      </w:r>
    </w:p>
    <w:p w:rsidR="00D31D20" w:rsidRDefault="00D31D20" w:rsidP="00D31D20">
      <w:pPr>
        <w:ind w:left="851" w:hanging="851"/>
        <w:jc w:val="both"/>
        <w:rPr>
          <w:szCs w:val="28"/>
        </w:rPr>
      </w:pPr>
    </w:p>
    <w:p w:rsidR="008572FC" w:rsidRDefault="001218DD" w:rsidP="00D31D20">
      <w:pPr>
        <w:ind w:firstLine="708"/>
        <w:jc w:val="both"/>
        <w:rPr>
          <w:szCs w:val="28"/>
        </w:rPr>
      </w:pPr>
      <w:r>
        <w:rPr>
          <w:szCs w:val="28"/>
        </w:rPr>
        <w:t>W</w:t>
      </w:r>
      <w:r w:rsidR="008572FC">
        <w:rPr>
          <w:szCs w:val="28"/>
        </w:rPr>
        <w:t>ysokość wpływów z tytułu opłaty za gospodarowanie odpadami komunalnymi wyniosła 2 241 504,53 zł</w:t>
      </w:r>
    </w:p>
    <w:p w:rsidR="008572FC" w:rsidRDefault="008572FC" w:rsidP="008572FC">
      <w:pPr>
        <w:jc w:val="both"/>
        <w:rPr>
          <w:szCs w:val="28"/>
        </w:rPr>
      </w:pPr>
    </w:p>
    <w:p w:rsidR="00D31D20" w:rsidRDefault="008572FC" w:rsidP="001F2E6C">
      <w:pPr>
        <w:ind w:left="709" w:hanging="709"/>
        <w:jc w:val="both"/>
        <w:rPr>
          <w:szCs w:val="28"/>
        </w:rPr>
      </w:pPr>
      <w:r>
        <w:rPr>
          <w:szCs w:val="28"/>
        </w:rPr>
        <w:t>Ad. 3.</w:t>
      </w:r>
      <w:r w:rsidR="00D31D20">
        <w:rPr>
          <w:szCs w:val="28"/>
        </w:rPr>
        <w:t xml:space="preserve"> Ilość zebranych odpadów zmieszanych, surowców opakowaniowych, gruzu, popiołu, odpadów biodegra</w:t>
      </w:r>
      <w:r w:rsidR="00C428F0">
        <w:rPr>
          <w:szCs w:val="28"/>
        </w:rPr>
        <w:t>dowalnych, wielkogabarytowych i </w:t>
      </w:r>
      <w:r w:rsidR="00D31D20">
        <w:rPr>
          <w:szCs w:val="28"/>
        </w:rPr>
        <w:t>problemowych w II półroczu z po</w:t>
      </w:r>
      <w:r w:rsidR="00C428F0">
        <w:rPr>
          <w:szCs w:val="28"/>
        </w:rPr>
        <w:t>działem na tereny zamieszkałe i </w:t>
      </w:r>
      <w:r w:rsidR="00D31D20">
        <w:rPr>
          <w:szCs w:val="28"/>
        </w:rPr>
        <w:t>niezamieszkałe.</w:t>
      </w:r>
      <w:r>
        <w:rPr>
          <w:szCs w:val="28"/>
        </w:rPr>
        <w:t xml:space="preserve"> </w:t>
      </w:r>
    </w:p>
    <w:p w:rsidR="00C428F0" w:rsidRDefault="00C428F0" w:rsidP="00C428F0">
      <w:pPr>
        <w:ind w:left="851" w:hanging="851"/>
        <w:jc w:val="both"/>
        <w:rPr>
          <w:szCs w:val="28"/>
        </w:rPr>
      </w:pPr>
    </w:p>
    <w:p w:rsidR="001F2E6C" w:rsidRDefault="001F2E6C" w:rsidP="00C428F0">
      <w:pPr>
        <w:ind w:left="851" w:hanging="851"/>
        <w:jc w:val="both"/>
        <w:rPr>
          <w:szCs w:val="28"/>
        </w:rPr>
      </w:pPr>
    </w:p>
    <w:p w:rsidR="008572FC" w:rsidRDefault="00C428F0" w:rsidP="008572FC">
      <w:pPr>
        <w:jc w:val="both"/>
        <w:rPr>
          <w:szCs w:val="28"/>
        </w:rPr>
      </w:pPr>
      <w:r>
        <w:rPr>
          <w:szCs w:val="28"/>
        </w:rPr>
        <w:tab/>
      </w:r>
      <w:r w:rsidR="001218DD">
        <w:rPr>
          <w:szCs w:val="28"/>
        </w:rPr>
        <w:t>I</w:t>
      </w:r>
      <w:r w:rsidR="008572FC">
        <w:rPr>
          <w:szCs w:val="28"/>
        </w:rPr>
        <w:t>lość zebranych odpadów</w:t>
      </w:r>
      <w:r w:rsidR="001F2E6C">
        <w:rPr>
          <w:szCs w:val="28"/>
        </w:rPr>
        <w:t xml:space="preserve"> wyniosła</w:t>
      </w:r>
      <w:r w:rsidR="008572FC">
        <w:rPr>
          <w:szCs w:val="28"/>
        </w:rPr>
        <w:t>:</w:t>
      </w:r>
    </w:p>
    <w:p w:rsidR="008572FC" w:rsidRDefault="008572FC" w:rsidP="008572FC">
      <w:pPr>
        <w:jc w:val="both"/>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482"/>
      </w:tblGrid>
      <w:tr w:rsidR="008572FC" w:rsidRPr="00A47B56" w:rsidTr="00163D27">
        <w:tc>
          <w:tcPr>
            <w:tcW w:w="4606" w:type="dxa"/>
            <w:shd w:val="clear" w:color="auto" w:fill="auto"/>
          </w:tcPr>
          <w:p w:rsidR="008572FC" w:rsidRPr="00A47B56" w:rsidRDefault="008572FC" w:rsidP="00163D27">
            <w:pPr>
              <w:jc w:val="center"/>
              <w:rPr>
                <w:b/>
                <w:szCs w:val="28"/>
              </w:rPr>
            </w:pPr>
            <w:r w:rsidRPr="00A47B56">
              <w:rPr>
                <w:b/>
                <w:szCs w:val="28"/>
              </w:rPr>
              <w:t>Rodzaj odpadu</w:t>
            </w:r>
          </w:p>
        </w:tc>
        <w:tc>
          <w:tcPr>
            <w:tcW w:w="4606" w:type="dxa"/>
            <w:shd w:val="clear" w:color="auto" w:fill="auto"/>
          </w:tcPr>
          <w:p w:rsidR="008572FC" w:rsidRPr="00A47B56" w:rsidRDefault="008572FC" w:rsidP="00163D27">
            <w:pPr>
              <w:jc w:val="center"/>
              <w:rPr>
                <w:b/>
                <w:szCs w:val="28"/>
              </w:rPr>
            </w:pPr>
            <w:r w:rsidRPr="00A47B56">
              <w:rPr>
                <w:b/>
                <w:szCs w:val="28"/>
              </w:rPr>
              <w:t>Zebrana ilość [Mg]</w:t>
            </w:r>
          </w:p>
        </w:tc>
      </w:tr>
      <w:tr w:rsidR="008572FC" w:rsidRPr="00A47B56" w:rsidTr="00163D27">
        <w:tc>
          <w:tcPr>
            <w:tcW w:w="4606" w:type="dxa"/>
            <w:shd w:val="clear" w:color="auto" w:fill="auto"/>
          </w:tcPr>
          <w:p w:rsidR="008572FC" w:rsidRPr="00A47B56" w:rsidRDefault="008572FC" w:rsidP="00163D27">
            <w:pPr>
              <w:jc w:val="center"/>
              <w:rPr>
                <w:szCs w:val="28"/>
              </w:rPr>
            </w:pPr>
            <w:r w:rsidRPr="00A47B56">
              <w:rPr>
                <w:szCs w:val="28"/>
              </w:rPr>
              <w:t>Zmieszane (niesegregowane)</w:t>
            </w:r>
          </w:p>
        </w:tc>
        <w:tc>
          <w:tcPr>
            <w:tcW w:w="4606" w:type="dxa"/>
            <w:shd w:val="clear" w:color="auto" w:fill="auto"/>
          </w:tcPr>
          <w:p w:rsidR="008572FC" w:rsidRPr="00A47B56" w:rsidRDefault="008572FC" w:rsidP="00163D27">
            <w:pPr>
              <w:jc w:val="center"/>
              <w:rPr>
                <w:szCs w:val="28"/>
              </w:rPr>
            </w:pPr>
            <w:r w:rsidRPr="00A47B56">
              <w:rPr>
                <w:szCs w:val="28"/>
              </w:rPr>
              <w:t>3 246,92</w:t>
            </w:r>
          </w:p>
        </w:tc>
      </w:tr>
      <w:tr w:rsidR="008572FC" w:rsidRPr="00A47B56" w:rsidTr="00163D27">
        <w:tc>
          <w:tcPr>
            <w:tcW w:w="4606" w:type="dxa"/>
            <w:shd w:val="clear" w:color="auto" w:fill="auto"/>
            <w:vAlign w:val="center"/>
          </w:tcPr>
          <w:p w:rsidR="008572FC" w:rsidRPr="00A47B56" w:rsidRDefault="008572FC" w:rsidP="00163D27">
            <w:pPr>
              <w:jc w:val="center"/>
              <w:rPr>
                <w:szCs w:val="28"/>
              </w:rPr>
            </w:pPr>
            <w:r w:rsidRPr="00A47B56">
              <w:rPr>
                <w:szCs w:val="28"/>
              </w:rPr>
              <w:t>Segregowane (w systemie workowym zbieranym „u źródła”)</w:t>
            </w:r>
            <w:r w:rsidRPr="00A47B56">
              <w:rPr>
                <w:rStyle w:val="Odwoanieprzypisudolnego"/>
                <w:szCs w:val="28"/>
              </w:rPr>
              <w:footnoteReference w:id="2"/>
            </w:r>
          </w:p>
        </w:tc>
        <w:tc>
          <w:tcPr>
            <w:tcW w:w="4606" w:type="dxa"/>
            <w:shd w:val="clear" w:color="auto" w:fill="auto"/>
            <w:vAlign w:val="center"/>
          </w:tcPr>
          <w:p w:rsidR="008572FC" w:rsidRPr="00A47B56" w:rsidRDefault="008572FC" w:rsidP="00163D27">
            <w:pPr>
              <w:jc w:val="center"/>
              <w:rPr>
                <w:szCs w:val="28"/>
              </w:rPr>
            </w:pPr>
            <w:r w:rsidRPr="00A47B56">
              <w:rPr>
                <w:szCs w:val="28"/>
              </w:rPr>
              <w:t>1 011,65</w:t>
            </w:r>
          </w:p>
        </w:tc>
      </w:tr>
      <w:tr w:rsidR="008572FC" w:rsidRPr="00A47B56" w:rsidTr="00163D27">
        <w:tc>
          <w:tcPr>
            <w:tcW w:w="4606" w:type="dxa"/>
            <w:shd w:val="clear" w:color="auto" w:fill="auto"/>
            <w:vAlign w:val="center"/>
          </w:tcPr>
          <w:p w:rsidR="008572FC" w:rsidRPr="002B4EF6" w:rsidRDefault="008572FC" w:rsidP="00163D27">
            <w:pPr>
              <w:jc w:val="center"/>
              <w:rPr>
                <w:szCs w:val="28"/>
                <w:vertAlign w:val="superscript"/>
              </w:rPr>
            </w:pPr>
            <w:r>
              <w:rPr>
                <w:szCs w:val="28"/>
              </w:rPr>
              <w:t>Segregowane (z pojemników typu „dzwon”)</w:t>
            </w:r>
            <w:r>
              <w:rPr>
                <w:szCs w:val="28"/>
                <w:vertAlign w:val="superscript"/>
              </w:rPr>
              <w:t>2</w:t>
            </w:r>
            <w:r w:rsidRPr="00A47B56">
              <w:rPr>
                <w:rStyle w:val="Odwoanieprzypisudolnego"/>
                <w:szCs w:val="28"/>
              </w:rPr>
              <w:t xml:space="preserve"> </w:t>
            </w:r>
          </w:p>
        </w:tc>
        <w:tc>
          <w:tcPr>
            <w:tcW w:w="4606" w:type="dxa"/>
            <w:shd w:val="clear" w:color="auto" w:fill="auto"/>
            <w:vAlign w:val="center"/>
          </w:tcPr>
          <w:p w:rsidR="008572FC" w:rsidRPr="00A47B56" w:rsidRDefault="008572FC" w:rsidP="00163D27">
            <w:pPr>
              <w:jc w:val="center"/>
              <w:rPr>
                <w:szCs w:val="28"/>
              </w:rPr>
            </w:pPr>
            <w:r>
              <w:rPr>
                <w:szCs w:val="28"/>
              </w:rPr>
              <w:t>1 176,36</w:t>
            </w:r>
          </w:p>
        </w:tc>
      </w:tr>
      <w:tr w:rsidR="008572FC" w:rsidRPr="00A47B56" w:rsidTr="00163D27">
        <w:tc>
          <w:tcPr>
            <w:tcW w:w="4606" w:type="dxa"/>
            <w:shd w:val="clear" w:color="auto" w:fill="auto"/>
          </w:tcPr>
          <w:p w:rsidR="008572FC" w:rsidRPr="00A47B56" w:rsidRDefault="008572FC" w:rsidP="00163D27">
            <w:pPr>
              <w:jc w:val="center"/>
              <w:rPr>
                <w:szCs w:val="28"/>
              </w:rPr>
            </w:pPr>
            <w:r w:rsidRPr="00A47B56">
              <w:rPr>
                <w:szCs w:val="28"/>
              </w:rPr>
              <w:t xml:space="preserve">Gruz </w:t>
            </w:r>
          </w:p>
        </w:tc>
        <w:tc>
          <w:tcPr>
            <w:tcW w:w="4606" w:type="dxa"/>
            <w:shd w:val="clear" w:color="auto" w:fill="auto"/>
          </w:tcPr>
          <w:p w:rsidR="008572FC" w:rsidRPr="00A47B56" w:rsidRDefault="008572FC" w:rsidP="00163D27">
            <w:pPr>
              <w:jc w:val="center"/>
              <w:rPr>
                <w:szCs w:val="28"/>
              </w:rPr>
            </w:pPr>
            <w:r w:rsidRPr="00A47B56">
              <w:rPr>
                <w:szCs w:val="28"/>
              </w:rPr>
              <w:t>378,90</w:t>
            </w:r>
          </w:p>
        </w:tc>
      </w:tr>
      <w:tr w:rsidR="008572FC" w:rsidRPr="00A47B56" w:rsidTr="00163D27">
        <w:tc>
          <w:tcPr>
            <w:tcW w:w="4606" w:type="dxa"/>
            <w:shd w:val="clear" w:color="auto" w:fill="auto"/>
          </w:tcPr>
          <w:p w:rsidR="008572FC" w:rsidRPr="00A47B56" w:rsidRDefault="008572FC" w:rsidP="00163D27">
            <w:pPr>
              <w:jc w:val="center"/>
              <w:rPr>
                <w:szCs w:val="28"/>
              </w:rPr>
            </w:pPr>
            <w:r w:rsidRPr="00A47B56">
              <w:rPr>
                <w:szCs w:val="28"/>
              </w:rPr>
              <w:t>Popiół i żużel</w:t>
            </w:r>
          </w:p>
        </w:tc>
        <w:tc>
          <w:tcPr>
            <w:tcW w:w="4606" w:type="dxa"/>
            <w:shd w:val="clear" w:color="auto" w:fill="auto"/>
          </w:tcPr>
          <w:p w:rsidR="008572FC" w:rsidRPr="00A47B56" w:rsidRDefault="008572FC" w:rsidP="00163D27">
            <w:pPr>
              <w:jc w:val="center"/>
              <w:rPr>
                <w:szCs w:val="28"/>
              </w:rPr>
            </w:pPr>
            <w:r w:rsidRPr="00A47B56">
              <w:rPr>
                <w:szCs w:val="28"/>
              </w:rPr>
              <w:t>46,22</w:t>
            </w:r>
            <w:r w:rsidRPr="00A47B56">
              <w:rPr>
                <w:rStyle w:val="Odwoanieprzypisudolnego"/>
                <w:szCs w:val="28"/>
              </w:rPr>
              <w:footnoteReference w:id="3"/>
            </w:r>
          </w:p>
        </w:tc>
      </w:tr>
      <w:tr w:rsidR="008572FC" w:rsidRPr="00A47B56" w:rsidTr="00163D27">
        <w:tc>
          <w:tcPr>
            <w:tcW w:w="4606" w:type="dxa"/>
            <w:shd w:val="clear" w:color="auto" w:fill="auto"/>
          </w:tcPr>
          <w:p w:rsidR="008572FC" w:rsidRPr="00A47B56" w:rsidRDefault="008572FC" w:rsidP="00163D27">
            <w:pPr>
              <w:jc w:val="center"/>
              <w:rPr>
                <w:szCs w:val="28"/>
              </w:rPr>
            </w:pPr>
            <w:r w:rsidRPr="00A47B56">
              <w:rPr>
                <w:szCs w:val="28"/>
              </w:rPr>
              <w:t>Wielkogabarytowe</w:t>
            </w:r>
          </w:p>
        </w:tc>
        <w:tc>
          <w:tcPr>
            <w:tcW w:w="4606" w:type="dxa"/>
            <w:shd w:val="clear" w:color="auto" w:fill="auto"/>
          </w:tcPr>
          <w:p w:rsidR="008572FC" w:rsidRPr="00A47B56" w:rsidRDefault="008572FC" w:rsidP="00163D27">
            <w:pPr>
              <w:jc w:val="center"/>
              <w:rPr>
                <w:szCs w:val="28"/>
              </w:rPr>
            </w:pPr>
            <w:r w:rsidRPr="00A47B56">
              <w:rPr>
                <w:szCs w:val="28"/>
              </w:rPr>
              <w:t>56,10</w:t>
            </w:r>
          </w:p>
        </w:tc>
      </w:tr>
      <w:tr w:rsidR="008572FC" w:rsidRPr="00A47B56" w:rsidTr="00163D27">
        <w:tc>
          <w:tcPr>
            <w:tcW w:w="4606" w:type="dxa"/>
            <w:shd w:val="clear" w:color="auto" w:fill="auto"/>
          </w:tcPr>
          <w:p w:rsidR="008572FC" w:rsidRPr="00A47B56" w:rsidRDefault="008572FC" w:rsidP="00163D27">
            <w:pPr>
              <w:jc w:val="center"/>
              <w:rPr>
                <w:szCs w:val="28"/>
              </w:rPr>
            </w:pPr>
            <w:r w:rsidRPr="00A47B56">
              <w:rPr>
                <w:szCs w:val="28"/>
              </w:rPr>
              <w:t>Problemowe</w:t>
            </w:r>
          </w:p>
        </w:tc>
        <w:tc>
          <w:tcPr>
            <w:tcW w:w="4606" w:type="dxa"/>
            <w:shd w:val="clear" w:color="auto" w:fill="auto"/>
          </w:tcPr>
          <w:p w:rsidR="008572FC" w:rsidRPr="00A47B56" w:rsidRDefault="008572FC" w:rsidP="00163D27">
            <w:pPr>
              <w:jc w:val="center"/>
              <w:rPr>
                <w:szCs w:val="28"/>
              </w:rPr>
            </w:pPr>
            <w:r w:rsidRPr="00A47B56">
              <w:rPr>
                <w:szCs w:val="28"/>
              </w:rPr>
              <w:t>6,40</w:t>
            </w:r>
            <w:r w:rsidRPr="00A47B56">
              <w:rPr>
                <w:rStyle w:val="Odwoanieprzypisudolnego"/>
                <w:szCs w:val="28"/>
              </w:rPr>
              <w:footnoteReference w:id="4"/>
            </w:r>
          </w:p>
        </w:tc>
      </w:tr>
    </w:tbl>
    <w:p w:rsidR="008572FC" w:rsidRDefault="008572FC" w:rsidP="008572FC">
      <w:pPr>
        <w:jc w:val="both"/>
        <w:rPr>
          <w:szCs w:val="28"/>
        </w:rPr>
      </w:pPr>
    </w:p>
    <w:p w:rsidR="008572FC" w:rsidRDefault="008572FC" w:rsidP="001F2E6C">
      <w:pPr>
        <w:ind w:firstLine="708"/>
        <w:jc w:val="both"/>
        <w:rPr>
          <w:szCs w:val="28"/>
        </w:rPr>
      </w:pPr>
      <w:r w:rsidRPr="00351087">
        <w:rPr>
          <w:color w:val="000000"/>
          <w:szCs w:val="28"/>
        </w:rPr>
        <w:t xml:space="preserve">Zgodnie z nowelizacją ustawy o utrzymaniu czystości i porządku </w:t>
      </w:r>
      <w:r w:rsidRPr="00351087">
        <w:rPr>
          <w:color w:val="000000"/>
          <w:szCs w:val="28"/>
        </w:rPr>
        <w:br/>
        <w:t xml:space="preserve">w gminach od 1 lipca 2013 r. gmina </w:t>
      </w:r>
      <w:r>
        <w:rPr>
          <w:color w:val="000000"/>
          <w:szCs w:val="28"/>
        </w:rPr>
        <w:t xml:space="preserve">Śrem </w:t>
      </w:r>
      <w:r w:rsidRPr="00351087">
        <w:rPr>
          <w:color w:val="000000"/>
          <w:szCs w:val="28"/>
        </w:rPr>
        <w:t>przej</w:t>
      </w:r>
      <w:r>
        <w:rPr>
          <w:color w:val="000000"/>
          <w:szCs w:val="28"/>
        </w:rPr>
        <w:t>ęła</w:t>
      </w:r>
      <w:r w:rsidRPr="00351087">
        <w:rPr>
          <w:color w:val="000000"/>
          <w:szCs w:val="28"/>
        </w:rPr>
        <w:t xml:space="preserve"> obowiązek związany </w:t>
      </w:r>
      <w:r>
        <w:rPr>
          <w:color w:val="000000"/>
          <w:szCs w:val="28"/>
        </w:rPr>
        <w:br/>
      </w:r>
      <w:r w:rsidRPr="00351087">
        <w:rPr>
          <w:color w:val="000000"/>
          <w:szCs w:val="28"/>
        </w:rPr>
        <w:t xml:space="preserve">z odbiorem, transportem oraz zagospodarowaniem odpadów komunalnych </w:t>
      </w:r>
      <w:r>
        <w:rPr>
          <w:color w:val="000000"/>
          <w:szCs w:val="28"/>
        </w:rPr>
        <w:t xml:space="preserve">wyłącznie </w:t>
      </w:r>
      <w:r w:rsidRPr="00351087">
        <w:rPr>
          <w:color w:val="000000"/>
          <w:szCs w:val="28"/>
        </w:rPr>
        <w:t>od właścicieli nieruchomości zamieszkałych.</w:t>
      </w:r>
      <w:r>
        <w:rPr>
          <w:szCs w:val="28"/>
        </w:rPr>
        <w:tab/>
        <w:t xml:space="preserve"> </w:t>
      </w:r>
      <w:r>
        <w:rPr>
          <w:szCs w:val="28"/>
        </w:rPr>
        <w:br/>
        <w:t xml:space="preserve">Właściciele nieruchomości niezamieszkałych (szkoły, firmy, instytucje itd.) posiadają zawarte umowy na odbiór odpadów z firmą świadczącą usługi w tym zakresie, w związku z czym nie są objęci nowym systemem gospodarki odpadami będącym w kompetencjach gminy. </w:t>
      </w:r>
    </w:p>
    <w:p w:rsidR="008572FC" w:rsidRDefault="008572FC" w:rsidP="008572FC">
      <w:pPr>
        <w:jc w:val="both"/>
        <w:rPr>
          <w:szCs w:val="28"/>
        </w:rPr>
      </w:pPr>
    </w:p>
    <w:p w:rsidR="007162A1" w:rsidRDefault="008572FC" w:rsidP="007162A1">
      <w:pPr>
        <w:ind w:left="851" w:hanging="851"/>
        <w:jc w:val="both"/>
        <w:rPr>
          <w:szCs w:val="28"/>
        </w:rPr>
      </w:pPr>
      <w:r>
        <w:rPr>
          <w:szCs w:val="28"/>
        </w:rPr>
        <w:t xml:space="preserve">Ad. 4. </w:t>
      </w:r>
      <w:r w:rsidR="007162A1">
        <w:rPr>
          <w:szCs w:val="28"/>
        </w:rPr>
        <w:t>Koszty/zyski z tytułu prowadzenia przez gminę Śrem selektywnej zbiórki odpadów.</w:t>
      </w:r>
    </w:p>
    <w:p w:rsidR="007162A1" w:rsidRDefault="007162A1" w:rsidP="008572FC">
      <w:pPr>
        <w:jc w:val="both"/>
        <w:rPr>
          <w:szCs w:val="28"/>
        </w:rPr>
      </w:pPr>
    </w:p>
    <w:p w:rsidR="008572FC" w:rsidRDefault="001218DD" w:rsidP="009D7C36">
      <w:pPr>
        <w:ind w:firstLine="708"/>
        <w:jc w:val="both"/>
        <w:rPr>
          <w:szCs w:val="28"/>
        </w:rPr>
      </w:pPr>
      <w:r>
        <w:rPr>
          <w:szCs w:val="28"/>
        </w:rPr>
        <w:t>K</w:t>
      </w:r>
      <w:r w:rsidR="008572FC">
        <w:rPr>
          <w:szCs w:val="28"/>
        </w:rPr>
        <w:t>oszty związane z odbi</w:t>
      </w:r>
      <w:r w:rsidR="009D7C36">
        <w:rPr>
          <w:szCs w:val="28"/>
        </w:rPr>
        <w:t xml:space="preserve">orem odpadów zebranych w sposób selektywny  </w:t>
      </w:r>
      <w:r w:rsidR="008572FC">
        <w:rPr>
          <w:szCs w:val="28"/>
        </w:rPr>
        <w:t>z pojemników typu „dzwon” wyniosły 177 115,50 zł.</w:t>
      </w:r>
    </w:p>
    <w:p w:rsidR="008572FC" w:rsidRDefault="008572FC" w:rsidP="008572FC">
      <w:pPr>
        <w:jc w:val="both"/>
        <w:rPr>
          <w:szCs w:val="28"/>
        </w:rPr>
      </w:pPr>
    </w:p>
    <w:p w:rsidR="009D7C36" w:rsidRDefault="008572FC" w:rsidP="008572FC">
      <w:pPr>
        <w:jc w:val="both"/>
        <w:rPr>
          <w:szCs w:val="28"/>
        </w:rPr>
      </w:pPr>
      <w:r>
        <w:rPr>
          <w:szCs w:val="28"/>
        </w:rPr>
        <w:t xml:space="preserve">Ad. 5. </w:t>
      </w:r>
      <w:r w:rsidR="00462C97">
        <w:rPr>
          <w:szCs w:val="28"/>
        </w:rPr>
        <w:t>Koszty przynależności do ZGO Jarocin.</w:t>
      </w:r>
    </w:p>
    <w:p w:rsidR="009D7C36" w:rsidRDefault="009D7C36" w:rsidP="008572FC">
      <w:pPr>
        <w:jc w:val="both"/>
        <w:rPr>
          <w:szCs w:val="28"/>
        </w:rPr>
      </w:pPr>
    </w:p>
    <w:p w:rsidR="008572FC" w:rsidRDefault="001218DD" w:rsidP="00462C97">
      <w:pPr>
        <w:ind w:firstLine="708"/>
        <w:jc w:val="both"/>
        <w:rPr>
          <w:szCs w:val="28"/>
        </w:rPr>
      </w:pPr>
      <w:r>
        <w:rPr>
          <w:szCs w:val="28"/>
        </w:rPr>
        <w:t>S</w:t>
      </w:r>
      <w:r w:rsidR="008572FC">
        <w:rPr>
          <w:szCs w:val="28"/>
        </w:rPr>
        <w:t>kładka członkowska w ramach udziału w Porozumieniu stanowiła koszt 21 394,50 zł (tj. 0,50 zł od mieszkańca gminy).</w:t>
      </w:r>
    </w:p>
    <w:p w:rsidR="008572FC" w:rsidRDefault="008572FC" w:rsidP="008572FC">
      <w:pPr>
        <w:jc w:val="both"/>
        <w:rPr>
          <w:szCs w:val="28"/>
        </w:rPr>
      </w:pPr>
    </w:p>
    <w:p w:rsidR="00462C97" w:rsidRDefault="008572FC" w:rsidP="008572FC">
      <w:pPr>
        <w:jc w:val="both"/>
        <w:rPr>
          <w:szCs w:val="28"/>
        </w:rPr>
      </w:pPr>
      <w:r>
        <w:rPr>
          <w:szCs w:val="28"/>
        </w:rPr>
        <w:t xml:space="preserve">Ad. 6. </w:t>
      </w:r>
      <w:r w:rsidR="00AC3FA8">
        <w:rPr>
          <w:szCs w:val="28"/>
        </w:rPr>
        <w:t xml:space="preserve">Wysokość kosztów bezpośrednich poniesionych przez Urząd Miejski </w:t>
      </w:r>
      <w:r w:rsidR="00AC3FA8">
        <w:rPr>
          <w:szCs w:val="28"/>
        </w:rPr>
        <w:tab/>
        <w:t>( obsługa systemu )</w:t>
      </w:r>
    </w:p>
    <w:p w:rsidR="00462C97" w:rsidRDefault="00462C97" w:rsidP="008572FC">
      <w:pPr>
        <w:jc w:val="both"/>
        <w:rPr>
          <w:szCs w:val="28"/>
        </w:rPr>
      </w:pPr>
    </w:p>
    <w:p w:rsidR="008572FC" w:rsidRDefault="001218DD" w:rsidP="00AC3FA8">
      <w:pPr>
        <w:ind w:firstLine="708"/>
        <w:jc w:val="both"/>
        <w:rPr>
          <w:szCs w:val="28"/>
        </w:rPr>
      </w:pPr>
      <w:r>
        <w:rPr>
          <w:szCs w:val="28"/>
        </w:rPr>
        <w:lastRenderedPageBreak/>
        <w:t>W</w:t>
      </w:r>
      <w:r w:rsidR="008572FC">
        <w:rPr>
          <w:szCs w:val="28"/>
        </w:rPr>
        <w:t>ysokość poniesionych kosztów z tytułu obsług</w:t>
      </w:r>
      <w:r w:rsidR="00AC3FA8">
        <w:rPr>
          <w:szCs w:val="28"/>
        </w:rPr>
        <w:t>i</w:t>
      </w:r>
      <w:r w:rsidR="008572FC">
        <w:rPr>
          <w:szCs w:val="28"/>
        </w:rPr>
        <w:t xml:space="preserve"> systemu dla</w:t>
      </w:r>
      <w:r w:rsidR="00AC3FA8">
        <w:rPr>
          <w:szCs w:val="28"/>
        </w:rPr>
        <w:t xml:space="preserve"> Sektora I </w:t>
      </w:r>
      <w:proofErr w:type="spellStart"/>
      <w:r w:rsidR="008572FC">
        <w:rPr>
          <w:szCs w:val="28"/>
        </w:rPr>
        <w:t>i</w:t>
      </w:r>
      <w:proofErr w:type="spellEnd"/>
      <w:r w:rsidR="008572FC">
        <w:rPr>
          <w:szCs w:val="28"/>
        </w:rPr>
        <w:t xml:space="preserve"> Sektora II oszacowane zostały w łącznej wysokości 2 305 606,00 zł.</w:t>
      </w:r>
    </w:p>
    <w:p w:rsidR="008572FC" w:rsidRDefault="008572FC" w:rsidP="008572FC">
      <w:pPr>
        <w:jc w:val="both"/>
        <w:rPr>
          <w:szCs w:val="28"/>
        </w:rPr>
      </w:pPr>
    </w:p>
    <w:p w:rsidR="00AC3FA8" w:rsidRDefault="008572FC" w:rsidP="00AC55C8">
      <w:pPr>
        <w:ind w:left="709" w:hanging="709"/>
        <w:jc w:val="both"/>
        <w:rPr>
          <w:szCs w:val="28"/>
        </w:rPr>
      </w:pPr>
      <w:r>
        <w:rPr>
          <w:szCs w:val="28"/>
        </w:rPr>
        <w:t>Ad.7.</w:t>
      </w:r>
      <w:r w:rsidR="00AC3FA8">
        <w:rPr>
          <w:szCs w:val="28"/>
        </w:rPr>
        <w:t xml:space="preserve"> Poziom zysków/strat uzyskanych z tytułu przejęcia obowiązku zagospodarowania odpadów i poboru opłaty przez gminę Śrem za II półrocze 2013 r.</w:t>
      </w:r>
      <w:r>
        <w:rPr>
          <w:szCs w:val="28"/>
        </w:rPr>
        <w:t xml:space="preserve"> </w:t>
      </w:r>
      <w:r w:rsidR="00AC55C8">
        <w:rPr>
          <w:szCs w:val="28"/>
        </w:rPr>
        <w:t>Przy dobrze zorganizowanym systemie zbiórki odpadów, przy opłacie podstawowej 10,00 zł od osoby/miesiąc, braku ulg, system winien wygenerować zysk na poziomie 500 tys. zł./rok. Poprosił o wskazanie kierunku wydatkowania nadwyżek finansowych wygenerowanych z tytułu świadczenia usługi w zakresie odbierania odpadów komunalnych</w:t>
      </w:r>
      <w:r w:rsidR="00D518F0">
        <w:rPr>
          <w:szCs w:val="28"/>
        </w:rPr>
        <w:t xml:space="preserve"> od właścicieli nieruchomości i </w:t>
      </w:r>
      <w:r w:rsidR="00AC55C8">
        <w:rPr>
          <w:szCs w:val="28"/>
        </w:rPr>
        <w:t xml:space="preserve">zagospodarowania </w:t>
      </w:r>
      <w:r w:rsidR="00D518F0">
        <w:rPr>
          <w:szCs w:val="28"/>
        </w:rPr>
        <w:t>tych odpadów, w zamian za uiszczanie przez właścicieli nieruchomości opłat za gospodarowanie odpadami komunalnymi.</w:t>
      </w:r>
    </w:p>
    <w:p w:rsidR="00AC3FA8" w:rsidRDefault="00AC3FA8" w:rsidP="008572FC">
      <w:pPr>
        <w:jc w:val="both"/>
        <w:rPr>
          <w:szCs w:val="28"/>
        </w:rPr>
      </w:pPr>
    </w:p>
    <w:p w:rsidR="008572FC" w:rsidRDefault="00905FA5" w:rsidP="00905FA5">
      <w:pPr>
        <w:ind w:firstLine="708"/>
        <w:jc w:val="both"/>
        <w:rPr>
          <w:szCs w:val="28"/>
        </w:rPr>
      </w:pPr>
      <w:r>
        <w:rPr>
          <w:szCs w:val="28"/>
        </w:rPr>
        <w:t>Wyjaśniam, że p</w:t>
      </w:r>
      <w:r w:rsidR="008572FC">
        <w:rPr>
          <w:szCs w:val="28"/>
        </w:rPr>
        <w:t>oziom zysków/strat jest zbilansowany z uwagi na fakt obowiązku finasowania systemu wyłącznie z otrzymywanych opłat.  Ponadto nie ma prawnej możliwości aby z pobranych opłat finansować przedsięwzięcia nie związane z gospodarką</w:t>
      </w:r>
      <w:r>
        <w:rPr>
          <w:szCs w:val="28"/>
        </w:rPr>
        <w:t xml:space="preserve"> odpadami jak również dotować z </w:t>
      </w:r>
      <w:r w:rsidR="008572FC">
        <w:rPr>
          <w:szCs w:val="28"/>
        </w:rPr>
        <w:t xml:space="preserve">budżetu ewentualne straty wynikające z nie uiszczania opłaty. </w:t>
      </w:r>
    </w:p>
    <w:p w:rsidR="008572FC" w:rsidRDefault="008572FC" w:rsidP="001C0EC6">
      <w:pPr>
        <w:ind w:firstLine="708"/>
        <w:jc w:val="both"/>
        <w:rPr>
          <w:szCs w:val="28"/>
        </w:rPr>
      </w:pPr>
      <w:r w:rsidRPr="000C3A9A">
        <w:rPr>
          <w:szCs w:val="28"/>
        </w:rPr>
        <w:t>Zgodnie z zapisem art. 6r ust. 2 ustawy z dnia 13 września 1996 r. (Dz. U. z 2013 r., poz. 1399, 1593) z pobranych opłat za gospodarowanie odpadami komunalnymi</w:t>
      </w:r>
      <w:r>
        <w:rPr>
          <w:szCs w:val="28"/>
        </w:rPr>
        <w:t xml:space="preserve"> gmina pokrywa koszty funkcjonowania systemu gospodarowania odpadami komunalnymi, które obejmują:</w:t>
      </w:r>
    </w:p>
    <w:p w:rsidR="008572FC" w:rsidRDefault="008572FC" w:rsidP="008572FC">
      <w:pPr>
        <w:jc w:val="both"/>
        <w:rPr>
          <w:szCs w:val="28"/>
        </w:rPr>
      </w:pPr>
      <w:r>
        <w:rPr>
          <w:szCs w:val="28"/>
        </w:rPr>
        <w:t>– odbiór, transport, zbieranie, odzysk i unieszkodliwianie odpadów komunalnych;</w:t>
      </w:r>
    </w:p>
    <w:p w:rsidR="008572FC" w:rsidRDefault="008572FC" w:rsidP="008572FC">
      <w:pPr>
        <w:jc w:val="both"/>
        <w:rPr>
          <w:szCs w:val="28"/>
        </w:rPr>
      </w:pPr>
      <w:r>
        <w:rPr>
          <w:szCs w:val="28"/>
        </w:rPr>
        <w:t>– tworzenie i utrzymanie punktów selektywnego zbierania odpadów komunalnych;</w:t>
      </w:r>
    </w:p>
    <w:p w:rsidR="008572FC" w:rsidRDefault="008572FC" w:rsidP="008572FC">
      <w:pPr>
        <w:jc w:val="both"/>
        <w:rPr>
          <w:szCs w:val="28"/>
        </w:rPr>
      </w:pPr>
      <w:r>
        <w:rPr>
          <w:szCs w:val="28"/>
        </w:rPr>
        <w:t xml:space="preserve">– obsługę administracyjną systemu. </w:t>
      </w:r>
      <w:r w:rsidRPr="000C3A9A">
        <w:rPr>
          <w:szCs w:val="28"/>
        </w:rPr>
        <w:t xml:space="preserve"> </w:t>
      </w:r>
    </w:p>
    <w:p w:rsidR="008572FC" w:rsidRDefault="008572FC" w:rsidP="001C0EC6">
      <w:pPr>
        <w:ind w:firstLine="708"/>
        <w:jc w:val="both"/>
        <w:rPr>
          <w:szCs w:val="28"/>
        </w:rPr>
      </w:pPr>
      <w:r w:rsidRPr="00792D69">
        <w:rPr>
          <w:szCs w:val="28"/>
        </w:rPr>
        <w:t xml:space="preserve">Stosownie do </w:t>
      </w:r>
      <w:r>
        <w:rPr>
          <w:szCs w:val="28"/>
        </w:rPr>
        <w:t xml:space="preserve">zapisów określonych w uchwałach Rady Miejskiej </w:t>
      </w:r>
      <w:r>
        <w:rPr>
          <w:szCs w:val="28"/>
        </w:rPr>
        <w:br/>
        <w:t>w Śremie nr: 335/XXXV/2013 z dnia 6 czerwca 2013 r. oraz 375/XXXVII/2013 z dnia 19 września 2013 r. ustalono, że zadania gospodarki</w:t>
      </w:r>
      <w:r w:rsidR="001C0EC6">
        <w:rPr>
          <w:szCs w:val="28"/>
        </w:rPr>
        <w:t xml:space="preserve"> komunalnej </w:t>
      </w:r>
      <w:r>
        <w:rPr>
          <w:szCs w:val="28"/>
        </w:rPr>
        <w:t>w zakresie tworzenia i utrzymania punktów selektywnego zbierania odpadów komunalnych na terenie gminy Śrem prowadzi Przedsiębiorstwo Gospodarki K</w:t>
      </w:r>
      <w:r w:rsidR="004833BF">
        <w:rPr>
          <w:szCs w:val="28"/>
        </w:rPr>
        <w:t>omunalnej w Śremie Sp. z o.o. w </w:t>
      </w:r>
      <w:r>
        <w:rPr>
          <w:szCs w:val="28"/>
        </w:rPr>
        <w:t>terminach od 1 lipca 2013 r. do 31 grudnia 2014 r. Na podstawie ww. aktów prawa miejscowego określono, iż dochody uzyskane przez Przedsiębiorstwo ze sprzedaży odpadów stanowią dochód gminy. Obecnie gmina jest na etapie odzyskania należności od spółki z tytułu prowadzonej sprzedaży odpadów selektywnie zebranych z pojemników typu „dzwon”.</w:t>
      </w:r>
    </w:p>
    <w:p w:rsidR="002651BC" w:rsidRDefault="002651BC" w:rsidP="002651BC">
      <w:pPr>
        <w:jc w:val="both"/>
        <w:rPr>
          <w:szCs w:val="28"/>
        </w:rPr>
      </w:pPr>
    </w:p>
    <w:p w:rsidR="00006118" w:rsidRDefault="00006118" w:rsidP="00006118">
      <w:pPr>
        <w:jc w:val="both"/>
        <w:rPr>
          <w:rFonts w:cs="Times New Roman"/>
          <w:szCs w:val="28"/>
        </w:rPr>
      </w:pPr>
    </w:p>
    <w:p w:rsidR="00006118" w:rsidRDefault="00006118" w:rsidP="00006118">
      <w:pPr>
        <w:jc w:val="both"/>
      </w:pPr>
      <w:r>
        <w:rPr>
          <w:rFonts w:cs="Times New Roman"/>
          <w:szCs w:val="28"/>
        </w:rPr>
        <w:lastRenderedPageBreak/>
        <w:t>►</w:t>
      </w:r>
      <w:r w:rsidRPr="00006118">
        <w:t xml:space="preserve"> </w:t>
      </w:r>
      <w:r w:rsidRPr="00E849BA">
        <w:rPr>
          <w:b/>
        </w:rPr>
        <w:t>Andrzej</w:t>
      </w:r>
      <w:r w:rsidR="00E849BA">
        <w:rPr>
          <w:b/>
        </w:rPr>
        <w:t>a</w:t>
      </w:r>
      <w:r w:rsidRPr="00E849BA">
        <w:rPr>
          <w:b/>
        </w:rPr>
        <w:t xml:space="preserve"> </w:t>
      </w:r>
      <w:proofErr w:type="spellStart"/>
      <w:r w:rsidRPr="00E849BA">
        <w:rPr>
          <w:b/>
        </w:rPr>
        <w:t>Mieloszyński</w:t>
      </w:r>
      <w:r w:rsidR="00E849BA" w:rsidRPr="00E849BA">
        <w:rPr>
          <w:b/>
        </w:rPr>
        <w:t>ego</w:t>
      </w:r>
      <w:proofErr w:type="spellEnd"/>
      <w:r w:rsidR="00E849BA">
        <w:t>, który</w:t>
      </w:r>
      <w:r w:rsidRPr="00747B13">
        <w:rPr>
          <w:sz w:val="24"/>
        </w:rPr>
        <w:t xml:space="preserve"> </w:t>
      </w:r>
      <w:r w:rsidRPr="00747B13">
        <w:rPr>
          <w:szCs w:val="28"/>
        </w:rPr>
        <w:t>w nawi</w:t>
      </w:r>
      <w:r>
        <w:rPr>
          <w:szCs w:val="28"/>
        </w:rPr>
        <w:t>ązaniu do swojej interpelacji z </w:t>
      </w:r>
      <w:r w:rsidR="00E849BA">
        <w:rPr>
          <w:szCs w:val="28"/>
        </w:rPr>
        <w:t>13 </w:t>
      </w:r>
      <w:r w:rsidRPr="00747B13">
        <w:rPr>
          <w:szCs w:val="28"/>
        </w:rPr>
        <w:t>listopada 2013 r. złoży</w:t>
      </w:r>
      <w:r>
        <w:t xml:space="preserve">ł interpelację dotyczącą podania wydatków inwestycyjnych poniesionych w latach 2003 – 2013 w układzie uwzględniającym całkowity koszt ( wartość ) inwestycji z podziałem na koszty poniesione ( w złotych i %) ze środków własnych gminy, zaciągniętych pożyczek i kredytów wyemitowanych obligacji oraz pozyskanych środków unijnych w rozbiciu na poszczególne lata. </w:t>
      </w:r>
    </w:p>
    <w:p w:rsidR="00006118" w:rsidRDefault="00006118" w:rsidP="00006118">
      <w:pPr>
        <w:jc w:val="both"/>
      </w:pPr>
    </w:p>
    <w:p w:rsidR="00E849BA" w:rsidRDefault="00E849BA" w:rsidP="00E849BA">
      <w:pPr>
        <w:jc w:val="both"/>
      </w:pPr>
      <w:r>
        <w:tab/>
        <w:t>W załączeniu przekazuję zestawienia wydatków inwestycyjnych z lat 2003-2013 wykazujące źródła ich finansowania.</w:t>
      </w:r>
    </w:p>
    <w:p w:rsidR="00E849BA" w:rsidRDefault="00E849BA" w:rsidP="00E849BA"/>
    <w:p w:rsidR="00006118" w:rsidRDefault="00006118" w:rsidP="00006118">
      <w:pPr>
        <w:jc w:val="both"/>
      </w:pPr>
    </w:p>
    <w:p w:rsidR="00006118" w:rsidRDefault="00006118" w:rsidP="00006118">
      <w:pPr>
        <w:jc w:val="both"/>
      </w:pPr>
    </w:p>
    <w:p w:rsidR="002651BC" w:rsidRPr="00705D74" w:rsidRDefault="002651BC" w:rsidP="002651BC">
      <w:pPr>
        <w:jc w:val="both"/>
        <w:rPr>
          <w:szCs w:val="28"/>
        </w:rPr>
      </w:pPr>
    </w:p>
    <w:p w:rsidR="008572FC" w:rsidRDefault="008572FC" w:rsidP="00BA3936">
      <w:pPr>
        <w:ind w:left="426" w:hanging="426"/>
      </w:pPr>
    </w:p>
    <w:p w:rsidR="00E849BA" w:rsidRDefault="00E849BA" w:rsidP="00BA3936">
      <w:pPr>
        <w:ind w:left="426" w:hanging="426"/>
      </w:pPr>
    </w:p>
    <w:p w:rsidR="00E849BA" w:rsidRDefault="00E849BA" w:rsidP="00BA3936">
      <w:pPr>
        <w:ind w:left="426" w:hanging="426"/>
      </w:pPr>
    </w:p>
    <w:p w:rsidR="00E849BA" w:rsidRDefault="00E849BA" w:rsidP="00BA3936">
      <w:pPr>
        <w:ind w:left="426" w:hanging="426"/>
      </w:pPr>
    </w:p>
    <w:p w:rsidR="00E849BA" w:rsidRDefault="00E849BA" w:rsidP="00BA3936">
      <w:pPr>
        <w:ind w:left="426" w:hanging="426"/>
      </w:pPr>
    </w:p>
    <w:p w:rsidR="00E849BA" w:rsidRPr="00E849BA" w:rsidRDefault="00E849BA" w:rsidP="00BA3936">
      <w:pPr>
        <w:ind w:left="426" w:hanging="426"/>
        <w:rPr>
          <w:sz w:val="24"/>
          <w:szCs w:val="24"/>
        </w:rPr>
      </w:pPr>
      <w:r w:rsidRPr="00E849BA">
        <w:rPr>
          <w:sz w:val="24"/>
          <w:szCs w:val="24"/>
        </w:rPr>
        <w:t>Sprawę prowadzi:</w:t>
      </w:r>
    </w:p>
    <w:p w:rsidR="00E849BA" w:rsidRPr="00E849BA" w:rsidRDefault="00E849BA" w:rsidP="00BA3936">
      <w:pPr>
        <w:ind w:left="426" w:hanging="426"/>
        <w:rPr>
          <w:sz w:val="24"/>
          <w:szCs w:val="24"/>
        </w:rPr>
      </w:pPr>
      <w:r w:rsidRPr="00E849BA">
        <w:rPr>
          <w:sz w:val="24"/>
          <w:szCs w:val="24"/>
        </w:rPr>
        <w:t>Longina Maj</w:t>
      </w:r>
    </w:p>
    <w:p w:rsidR="00E849BA" w:rsidRPr="00E849BA" w:rsidRDefault="00E849BA" w:rsidP="00BA3936">
      <w:pPr>
        <w:ind w:left="426" w:hanging="426"/>
        <w:rPr>
          <w:sz w:val="24"/>
          <w:szCs w:val="24"/>
        </w:rPr>
      </w:pPr>
      <w:r>
        <w:rPr>
          <w:sz w:val="24"/>
          <w:szCs w:val="24"/>
        </w:rPr>
        <w:t>p</w:t>
      </w:r>
      <w:r w:rsidRPr="00E849BA">
        <w:rPr>
          <w:sz w:val="24"/>
          <w:szCs w:val="24"/>
        </w:rPr>
        <w:t>odinspektor PAOOR.</w:t>
      </w:r>
    </w:p>
    <w:p w:rsidR="00E849BA" w:rsidRDefault="00E849BA" w:rsidP="00BA3936">
      <w:pPr>
        <w:ind w:left="426" w:hanging="426"/>
        <w:rPr>
          <w:sz w:val="24"/>
          <w:szCs w:val="24"/>
        </w:rPr>
      </w:pPr>
      <w:r>
        <w:rPr>
          <w:sz w:val="24"/>
          <w:szCs w:val="24"/>
        </w:rPr>
        <w:t>t</w:t>
      </w:r>
      <w:r w:rsidRPr="00E849BA">
        <w:rPr>
          <w:sz w:val="24"/>
          <w:szCs w:val="24"/>
        </w:rPr>
        <w:t>el. 61 28 47</w:t>
      </w:r>
      <w:r>
        <w:rPr>
          <w:sz w:val="24"/>
          <w:szCs w:val="24"/>
        </w:rPr>
        <w:t> </w:t>
      </w:r>
      <w:r w:rsidRPr="00E849BA">
        <w:rPr>
          <w:sz w:val="24"/>
          <w:szCs w:val="24"/>
        </w:rPr>
        <w:t>117</w:t>
      </w:r>
    </w:p>
    <w:p w:rsidR="00E849BA" w:rsidRDefault="00E849BA" w:rsidP="00BA3936">
      <w:pPr>
        <w:ind w:left="426" w:hanging="426"/>
        <w:rPr>
          <w:sz w:val="24"/>
          <w:szCs w:val="24"/>
        </w:rPr>
      </w:pPr>
    </w:p>
    <w:p w:rsidR="00E849BA" w:rsidRDefault="00E849BA" w:rsidP="00BA3936">
      <w:pPr>
        <w:ind w:left="426" w:hanging="426"/>
        <w:rPr>
          <w:sz w:val="24"/>
          <w:szCs w:val="24"/>
        </w:rPr>
      </w:pPr>
    </w:p>
    <w:p w:rsidR="00E849BA" w:rsidRDefault="00E849BA" w:rsidP="00BA3936">
      <w:pPr>
        <w:ind w:left="426" w:hanging="426"/>
        <w:rPr>
          <w:sz w:val="24"/>
          <w:szCs w:val="24"/>
        </w:rPr>
      </w:pPr>
    </w:p>
    <w:p w:rsidR="00E849BA" w:rsidRDefault="00E849BA" w:rsidP="00BA3936">
      <w:pPr>
        <w:ind w:left="426" w:hanging="426"/>
        <w:rPr>
          <w:sz w:val="24"/>
          <w:szCs w:val="24"/>
        </w:rPr>
      </w:pPr>
    </w:p>
    <w:p w:rsidR="00E849BA" w:rsidRDefault="00E849BA" w:rsidP="00BA3936">
      <w:pPr>
        <w:ind w:left="426" w:hanging="426"/>
        <w:rPr>
          <w:sz w:val="24"/>
          <w:szCs w:val="24"/>
        </w:rPr>
      </w:pPr>
    </w:p>
    <w:p w:rsidR="00E849BA" w:rsidRDefault="00E849BA" w:rsidP="00BA3936">
      <w:pPr>
        <w:ind w:left="426" w:hanging="426"/>
        <w:rPr>
          <w:sz w:val="24"/>
          <w:szCs w:val="24"/>
        </w:rPr>
      </w:pPr>
      <w:r>
        <w:rPr>
          <w:sz w:val="24"/>
          <w:szCs w:val="24"/>
        </w:rPr>
        <w:t>Otrzymuje:</w:t>
      </w:r>
    </w:p>
    <w:p w:rsidR="00E849BA" w:rsidRDefault="00E849BA" w:rsidP="00E849BA">
      <w:pPr>
        <w:pStyle w:val="Akapitzlist"/>
        <w:numPr>
          <w:ilvl w:val="0"/>
          <w:numId w:val="1"/>
        </w:numPr>
        <w:rPr>
          <w:sz w:val="24"/>
          <w:szCs w:val="24"/>
        </w:rPr>
      </w:pPr>
      <w:r>
        <w:rPr>
          <w:sz w:val="24"/>
          <w:szCs w:val="24"/>
        </w:rPr>
        <w:t xml:space="preserve">Radny, Pan Wojciech </w:t>
      </w:r>
      <w:proofErr w:type="spellStart"/>
      <w:r>
        <w:rPr>
          <w:sz w:val="24"/>
          <w:szCs w:val="24"/>
        </w:rPr>
        <w:t>Zajler</w:t>
      </w:r>
      <w:proofErr w:type="spellEnd"/>
      <w:r>
        <w:rPr>
          <w:sz w:val="24"/>
          <w:szCs w:val="24"/>
        </w:rPr>
        <w:t>,</w:t>
      </w:r>
    </w:p>
    <w:p w:rsidR="00E849BA" w:rsidRPr="00E849BA" w:rsidRDefault="00E849BA" w:rsidP="00E849BA">
      <w:pPr>
        <w:pStyle w:val="Akapitzlist"/>
        <w:numPr>
          <w:ilvl w:val="0"/>
          <w:numId w:val="1"/>
        </w:numPr>
        <w:rPr>
          <w:sz w:val="24"/>
          <w:szCs w:val="24"/>
        </w:rPr>
      </w:pPr>
      <w:r>
        <w:rPr>
          <w:sz w:val="24"/>
          <w:szCs w:val="24"/>
        </w:rPr>
        <w:t xml:space="preserve">Radny, Pan Andrzej </w:t>
      </w:r>
      <w:proofErr w:type="spellStart"/>
      <w:r>
        <w:rPr>
          <w:sz w:val="24"/>
          <w:szCs w:val="24"/>
        </w:rPr>
        <w:t>Mieloszyński</w:t>
      </w:r>
      <w:proofErr w:type="spellEnd"/>
      <w:r>
        <w:rPr>
          <w:sz w:val="24"/>
          <w:szCs w:val="24"/>
        </w:rPr>
        <w:t>.</w:t>
      </w:r>
      <w:bookmarkStart w:id="0" w:name="_GoBack"/>
      <w:bookmarkEnd w:id="0"/>
    </w:p>
    <w:sectPr w:rsidR="00E849BA" w:rsidRPr="00E849BA" w:rsidSect="00DD3B5C">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DDE" w:rsidRDefault="00A61DDE" w:rsidP="008572FC">
      <w:r>
        <w:separator/>
      </w:r>
    </w:p>
  </w:endnote>
  <w:endnote w:type="continuationSeparator" w:id="0">
    <w:p w:rsidR="00A61DDE" w:rsidRDefault="00A61DDE" w:rsidP="00857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DDE" w:rsidRDefault="00A61DDE" w:rsidP="008572FC">
      <w:r>
        <w:separator/>
      </w:r>
    </w:p>
  </w:footnote>
  <w:footnote w:type="continuationSeparator" w:id="0">
    <w:p w:rsidR="00A61DDE" w:rsidRDefault="00A61DDE" w:rsidP="008572FC">
      <w:r>
        <w:continuationSeparator/>
      </w:r>
    </w:p>
  </w:footnote>
  <w:footnote w:id="1">
    <w:p w:rsidR="008572FC" w:rsidRPr="000521B6" w:rsidRDefault="008572FC" w:rsidP="008572FC">
      <w:pPr>
        <w:pStyle w:val="Tekstprzypisudolnego"/>
        <w:jc w:val="both"/>
        <w:rPr>
          <w:rFonts w:ascii="Times New Roman" w:hAnsi="Times New Roman"/>
        </w:rPr>
      </w:pPr>
      <w:r>
        <w:rPr>
          <w:rStyle w:val="Odwoanieprzypisudolnego"/>
        </w:rPr>
        <w:footnoteRef/>
      </w:r>
      <w:r>
        <w:t xml:space="preserve"> </w:t>
      </w:r>
      <w:r>
        <w:rPr>
          <w:rFonts w:ascii="Times New Roman" w:hAnsi="Times New Roman"/>
        </w:rPr>
        <w:t>Liczba osób nie obejmuje mieszkańców zamieszkujących zasoby jednego z zarządców zabudowy wielolokalowej z uwagi na nie wywiązane się z obowiązku złożenia deklaracji zbiorowej. W momencie złożenia przedmiotowej deklaracji liczba osób wyniosłaby 37 361.</w:t>
      </w:r>
    </w:p>
  </w:footnote>
  <w:footnote w:id="2">
    <w:p w:rsidR="008572FC" w:rsidRPr="000D580F" w:rsidRDefault="008572FC" w:rsidP="008572FC">
      <w:pPr>
        <w:pStyle w:val="Tekstprzypisudolnego"/>
        <w:rPr>
          <w:rFonts w:ascii="Times New Roman" w:hAnsi="Times New Roman"/>
        </w:rPr>
      </w:pPr>
      <w:r>
        <w:rPr>
          <w:rStyle w:val="Odwoanieprzypisudolnego"/>
        </w:rPr>
        <w:footnoteRef/>
      </w:r>
      <w:r>
        <w:t xml:space="preserve"> </w:t>
      </w:r>
      <w:r>
        <w:rPr>
          <w:rFonts w:ascii="Times New Roman" w:hAnsi="Times New Roman"/>
        </w:rPr>
        <w:t>Dotyczy frakcji: papier, tworzywa sztuczne, szkło bezbarwne, szkło kolorowe, odpady ulegające biodegradacji.</w:t>
      </w:r>
    </w:p>
  </w:footnote>
  <w:footnote w:id="3">
    <w:p w:rsidR="008572FC" w:rsidRPr="00725A3C" w:rsidRDefault="008572FC" w:rsidP="008572FC">
      <w:pPr>
        <w:pStyle w:val="Tekstprzypisudolnego"/>
        <w:rPr>
          <w:rFonts w:ascii="Times New Roman" w:hAnsi="Times New Roman"/>
        </w:rPr>
      </w:pPr>
      <w:r w:rsidRPr="00725A3C">
        <w:rPr>
          <w:rStyle w:val="Odwoanieprzypisudolnego"/>
          <w:rFonts w:ascii="Times New Roman" w:hAnsi="Times New Roman"/>
        </w:rPr>
        <w:footnoteRef/>
      </w:r>
      <w:r w:rsidRPr="00725A3C">
        <w:rPr>
          <w:rFonts w:ascii="Times New Roman" w:hAnsi="Times New Roman"/>
        </w:rPr>
        <w:t xml:space="preserve"> </w:t>
      </w:r>
      <w:r>
        <w:rPr>
          <w:rFonts w:ascii="Times New Roman" w:hAnsi="Times New Roman"/>
        </w:rPr>
        <w:t>Frakcja odbierana wyłącznie w okresie grzewczym, tj. od listopada2013 r.</w:t>
      </w:r>
    </w:p>
  </w:footnote>
  <w:footnote w:id="4">
    <w:p w:rsidR="008572FC" w:rsidRPr="006379FC" w:rsidRDefault="008572FC" w:rsidP="008572FC">
      <w:pPr>
        <w:pStyle w:val="Tekstprzypisudolnego"/>
        <w:rPr>
          <w:rFonts w:ascii="Times New Roman" w:hAnsi="Times New Roman"/>
        </w:rPr>
      </w:pPr>
      <w:r>
        <w:rPr>
          <w:rStyle w:val="Odwoanieprzypisudolnego"/>
        </w:rPr>
        <w:footnoteRef/>
      </w:r>
      <w:r>
        <w:t xml:space="preserve"> </w:t>
      </w:r>
      <w:r>
        <w:rPr>
          <w:rFonts w:ascii="Times New Roman" w:hAnsi="Times New Roman"/>
        </w:rPr>
        <w:t>Z wyłączeniem odpadów wielkogabarytowych.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E6C04"/>
    <w:multiLevelType w:val="hybridMultilevel"/>
    <w:tmpl w:val="DDA0C9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657"/>
    <w:rsid w:val="00006118"/>
    <w:rsid w:val="001218DD"/>
    <w:rsid w:val="001250DC"/>
    <w:rsid w:val="001B52F9"/>
    <w:rsid w:val="001C0EC6"/>
    <w:rsid w:val="001F2E6C"/>
    <w:rsid w:val="002651BC"/>
    <w:rsid w:val="00462C97"/>
    <w:rsid w:val="004833BF"/>
    <w:rsid w:val="004B7513"/>
    <w:rsid w:val="006F7A1F"/>
    <w:rsid w:val="007162A1"/>
    <w:rsid w:val="008572FC"/>
    <w:rsid w:val="008D5BD5"/>
    <w:rsid w:val="00905FA5"/>
    <w:rsid w:val="009D7C36"/>
    <w:rsid w:val="00A61DDE"/>
    <w:rsid w:val="00AC3FA8"/>
    <w:rsid w:val="00AC55C8"/>
    <w:rsid w:val="00BA3936"/>
    <w:rsid w:val="00C428F0"/>
    <w:rsid w:val="00D04657"/>
    <w:rsid w:val="00D31D20"/>
    <w:rsid w:val="00D518F0"/>
    <w:rsid w:val="00DD3B5C"/>
    <w:rsid w:val="00E849BA"/>
    <w:rsid w:val="00FC12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8572FC"/>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8572FC"/>
    <w:rPr>
      <w:rFonts w:ascii="Calibri" w:eastAsia="Calibri" w:hAnsi="Calibri" w:cs="Times New Roman"/>
      <w:sz w:val="20"/>
      <w:szCs w:val="20"/>
    </w:rPr>
  </w:style>
  <w:style w:type="character" w:styleId="Odwoanieprzypisudolnego">
    <w:name w:val="footnote reference"/>
    <w:uiPriority w:val="99"/>
    <w:semiHidden/>
    <w:unhideWhenUsed/>
    <w:rsid w:val="008572FC"/>
    <w:rPr>
      <w:vertAlign w:val="superscript"/>
    </w:rPr>
  </w:style>
  <w:style w:type="paragraph" w:styleId="Akapitzlist">
    <w:name w:val="List Paragraph"/>
    <w:basedOn w:val="Normalny"/>
    <w:uiPriority w:val="34"/>
    <w:qFormat/>
    <w:rsid w:val="00E849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8572FC"/>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8572FC"/>
    <w:rPr>
      <w:rFonts w:ascii="Calibri" w:eastAsia="Calibri" w:hAnsi="Calibri" w:cs="Times New Roman"/>
      <w:sz w:val="20"/>
      <w:szCs w:val="20"/>
    </w:rPr>
  </w:style>
  <w:style w:type="character" w:styleId="Odwoanieprzypisudolnego">
    <w:name w:val="footnote reference"/>
    <w:uiPriority w:val="99"/>
    <w:semiHidden/>
    <w:unhideWhenUsed/>
    <w:rsid w:val="008572FC"/>
    <w:rPr>
      <w:vertAlign w:val="superscript"/>
    </w:rPr>
  </w:style>
  <w:style w:type="paragraph" w:styleId="Akapitzlist">
    <w:name w:val="List Paragraph"/>
    <w:basedOn w:val="Normalny"/>
    <w:uiPriority w:val="34"/>
    <w:qFormat/>
    <w:rsid w:val="00E849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21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754</Words>
  <Characters>4527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18</cp:revision>
  <dcterms:created xsi:type="dcterms:W3CDTF">2014-03-07T09:50:00Z</dcterms:created>
  <dcterms:modified xsi:type="dcterms:W3CDTF">2014-03-18T12:19:00Z</dcterms:modified>
</cp:coreProperties>
</file>