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6C1" w:rsidRDefault="00DD56C1" w:rsidP="00DD56C1"/>
    <w:p w:rsidR="00DD56C1" w:rsidRDefault="00DD56C1" w:rsidP="00DD56C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243A7">
        <w:t>13</w:t>
      </w:r>
      <w:bookmarkStart w:id="0" w:name="_GoBack"/>
      <w:bookmarkEnd w:id="0"/>
      <w:r>
        <w:t xml:space="preserve"> czerwca 2017 r.</w:t>
      </w:r>
    </w:p>
    <w:p w:rsidR="00DD56C1" w:rsidRDefault="00DD56C1" w:rsidP="00DD56C1"/>
    <w:p w:rsidR="00DD56C1" w:rsidRDefault="00DD56C1" w:rsidP="00DD56C1"/>
    <w:p w:rsidR="00DD56C1" w:rsidRDefault="00DD56C1" w:rsidP="00DD56C1">
      <w:r>
        <w:t>PAOOR.0003.18.2017.ML</w:t>
      </w:r>
    </w:p>
    <w:p w:rsidR="00DD56C1" w:rsidRDefault="00DD56C1" w:rsidP="00DD56C1"/>
    <w:p w:rsidR="00DD56C1" w:rsidRDefault="00DD56C1" w:rsidP="00DD56C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D56C1" w:rsidRDefault="00DD56C1" w:rsidP="00DD56C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D56C1" w:rsidRDefault="00DD56C1" w:rsidP="00DD56C1">
      <w:pPr>
        <w:rPr>
          <w:b/>
        </w:rPr>
      </w:pPr>
    </w:p>
    <w:p w:rsidR="00DD56C1" w:rsidRDefault="00DD56C1" w:rsidP="00DD56C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DD56C1" w:rsidRDefault="00DD56C1" w:rsidP="00DD56C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DD56C1" w:rsidRDefault="00DD56C1" w:rsidP="00DD56C1">
      <w:pPr>
        <w:rPr>
          <w:b/>
        </w:rPr>
      </w:pPr>
    </w:p>
    <w:p w:rsidR="00DD56C1" w:rsidRDefault="00DD56C1" w:rsidP="00DD56C1">
      <w:pPr>
        <w:rPr>
          <w:b/>
        </w:rPr>
      </w:pPr>
    </w:p>
    <w:p w:rsidR="00DD56C1" w:rsidRDefault="00DD56C1" w:rsidP="00DD56C1">
      <w:pPr>
        <w:rPr>
          <w:b/>
        </w:rPr>
      </w:pPr>
    </w:p>
    <w:p w:rsidR="00DD56C1" w:rsidRDefault="00DD56C1" w:rsidP="00DD56C1">
      <w:pPr>
        <w:jc w:val="both"/>
      </w:pPr>
      <w:r>
        <w:rPr>
          <w:b/>
        </w:rPr>
        <w:tab/>
      </w:r>
      <w:r>
        <w:t>Odpowiadając na interpelację złożoną między sesjami 26 maja 2017 roku przez radnego, Pana Tomasza Żaka w sprawie udzielenia informacji dotyczącej działki o numerze 469/1 znajdującej się przy ul. Poznańskiej w Śremie; obecnie teren ten ,jak twierdzi radny,  pozostaje zaniedbany, a drzemiący w nim potencjał inwestycyjny jest niewykorzystany, np. na miejsca parkingowe i inne ( plac zabaw, siłownia zewnętrzna );</w:t>
      </w:r>
    </w:p>
    <w:p w:rsidR="00DD56C1" w:rsidRDefault="00DD56C1" w:rsidP="00DD56C1">
      <w:pPr>
        <w:ind w:firstLine="708"/>
        <w:jc w:val="both"/>
      </w:pPr>
    </w:p>
    <w:p w:rsidR="00DD56C1" w:rsidRDefault="00DD56C1" w:rsidP="00DD56C1">
      <w:pPr>
        <w:ind w:firstLine="708"/>
        <w:jc w:val="both"/>
      </w:pPr>
      <w:r>
        <w:t xml:space="preserve">Informuję, że powyższa działka objęta jest stałym utrzymaniem tj. bieżącą pielęgnacją zieleni oraz utrzymaniem czystości. Nieruchomość ta stanowi skwer miejski będący częścią tzw. „Ogrodu Róż”. </w:t>
      </w:r>
    </w:p>
    <w:p w:rsidR="00DD56C1" w:rsidRDefault="00DD56C1" w:rsidP="00DD56C1">
      <w:pPr>
        <w:ind w:firstLine="708"/>
        <w:jc w:val="both"/>
      </w:pPr>
      <w:r>
        <w:t>Do końca września br. przedstawimy plany dotyczące ww. terenu.</w:t>
      </w:r>
    </w:p>
    <w:p w:rsidR="00DD56C1" w:rsidRDefault="00DD56C1" w:rsidP="00DD56C1">
      <w:pPr>
        <w:ind w:firstLine="708"/>
        <w:jc w:val="both"/>
      </w:pPr>
    </w:p>
    <w:p w:rsidR="00DD56C1" w:rsidRDefault="00DD56C1" w:rsidP="00DD56C1">
      <w:pPr>
        <w:ind w:firstLine="708"/>
        <w:jc w:val="both"/>
      </w:pPr>
    </w:p>
    <w:p w:rsidR="00DD56C1" w:rsidRDefault="00DD56C1" w:rsidP="00DD56C1">
      <w:pPr>
        <w:ind w:firstLine="708"/>
        <w:jc w:val="both"/>
      </w:pPr>
    </w:p>
    <w:p w:rsidR="00DD56C1" w:rsidRDefault="00DD56C1" w:rsidP="00DD56C1">
      <w:pPr>
        <w:jc w:val="both"/>
      </w:pPr>
    </w:p>
    <w:p w:rsidR="00DD56C1" w:rsidRDefault="00DD56C1" w:rsidP="00DD56C1">
      <w:pPr>
        <w:jc w:val="both"/>
      </w:pPr>
      <w:r>
        <w:t>Otrzymuje:</w:t>
      </w:r>
    </w:p>
    <w:p w:rsidR="00DD56C1" w:rsidRDefault="00DD56C1" w:rsidP="00DD56C1">
      <w:pPr>
        <w:jc w:val="both"/>
      </w:pPr>
      <w:r>
        <w:t>Radny, Tomasz Żak</w:t>
      </w:r>
    </w:p>
    <w:p w:rsidR="00DD56C1" w:rsidRDefault="00DD56C1" w:rsidP="00DD56C1">
      <w:pPr>
        <w:jc w:val="both"/>
      </w:pPr>
    </w:p>
    <w:p w:rsidR="00DD56C1" w:rsidRDefault="00DD56C1" w:rsidP="00DD56C1">
      <w:pPr>
        <w:jc w:val="both"/>
      </w:pPr>
    </w:p>
    <w:p w:rsidR="00DD56C1" w:rsidRDefault="00DD56C1" w:rsidP="00DD56C1">
      <w:pPr>
        <w:jc w:val="both"/>
        <w:rPr>
          <w:sz w:val="24"/>
          <w:szCs w:val="24"/>
        </w:rPr>
      </w:pPr>
    </w:p>
    <w:p w:rsidR="00DD56C1" w:rsidRDefault="00DD56C1" w:rsidP="00DD56C1">
      <w:pPr>
        <w:jc w:val="both"/>
        <w:rPr>
          <w:sz w:val="24"/>
          <w:szCs w:val="24"/>
        </w:rPr>
      </w:pPr>
    </w:p>
    <w:p w:rsidR="00DD56C1" w:rsidRDefault="00DD56C1" w:rsidP="00DD56C1">
      <w:pPr>
        <w:jc w:val="both"/>
        <w:rPr>
          <w:sz w:val="24"/>
          <w:szCs w:val="24"/>
        </w:rPr>
      </w:pPr>
    </w:p>
    <w:p w:rsidR="00DD56C1" w:rsidRDefault="00DD56C1" w:rsidP="00DD56C1">
      <w:pPr>
        <w:jc w:val="both"/>
        <w:rPr>
          <w:sz w:val="24"/>
          <w:szCs w:val="24"/>
        </w:rPr>
      </w:pPr>
    </w:p>
    <w:p w:rsidR="00DD56C1" w:rsidRDefault="00DD56C1" w:rsidP="00DD56C1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D56C1" w:rsidRDefault="00DD56C1" w:rsidP="00DD56C1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D56C1" w:rsidRDefault="00DD56C1" w:rsidP="00DD56C1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DD56C1" w:rsidRDefault="00DD56C1" w:rsidP="00DD56C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DD56C1" w:rsidRDefault="00DD56C1" w:rsidP="00DD56C1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8C"/>
    <w:rsid w:val="006F7A1F"/>
    <w:rsid w:val="00B9498C"/>
    <w:rsid w:val="00DD3B5C"/>
    <w:rsid w:val="00DD56C1"/>
    <w:rsid w:val="00E2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6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6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2017-06-13T06:14:00Z</dcterms:created>
  <dcterms:modified xsi:type="dcterms:W3CDTF">2017-06-13T11:45:00Z</dcterms:modified>
</cp:coreProperties>
</file>