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232" w:rsidRDefault="00A66232" w:rsidP="00A66232"/>
    <w:p w:rsidR="00A66232" w:rsidRDefault="00A66232" w:rsidP="00A6623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8F11ED">
        <w:t xml:space="preserve">3 </w:t>
      </w:r>
      <w:bookmarkStart w:id="0" w:name="_GoBack"/>
      <w:bookmarkEnd w:id="0"/>
      <w:r>
        <w:t>października 2018 r.</w:t>
      </w:r>
    </w:p>
    <w:p w:rsidR="00A66232" w:rsidRDefault="00A66232" w:rsidP="00A66232"/>
    <w:p w:rsidR="00A66232" w:rsidRDefault="00A66232" w:rsidP="00A66232"/>
    <w:p w:rsidR="00A66232" w:rsidRDefault="00A66232" w:rsidP="00A66232">
      <w:r>
        <w:t>PAOOR.0003.21.2018.ML</w:t>
      </w:r>
    </w:p>
    <w:p w:rsidR="00A66232" w:rsidRDefault="00A66232" w:rsidP="00A66232"/>
    <w:p w:rsidR="00A66232" w:rsidRDefault="00A66232" w:rsidP="00A66232"/>
    <w:p w:rsidR="00A66232" w:rsidRDefault="00A66232" w:rsidP="00A6623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A66232" w:rsidRDefault="00A66232" w:rsidP="00A6623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A66232" w:rsidRDefault="00A66232" w:rsidP="00A6623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66232" w:rsidRDefault="00A66232" w:rsidP="00A6623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A66232" w:rsidRDefault="00A66232" w:rsidP="00A6623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A66232" w:rsidRDefault="00A66232" w:rsidP="00A6623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66232" w:rsidRDefault="00A66232" w:rsidP="00A66232">
      <w:pPr>
        <w:rPr>
          <w:b/>
        </w:rPr>
      </w:pPr>
      <w:r>
        <w:rPr>
          <w:b/>
        </w:rPr>
        <w:tab/>
      </w:r>
    </w:p>
    <w:p w:rsidR="00A66232" w:rsidRDefault="00A66232" w:rsidP="00A66232">
      <w:pPr>
        <w:rPr>
          <w:b/>
        </w:rPr>
      </w:pPr>
    </w:p>
    <w:p w:rsidR="00A66232" w:rsidRDefault="00A66232" w:rsidP="00A66232">
      <w:pPr>
        <w:jc w:val="both"/>
      </w:pPr>
      <w:r>
        <w:tab/>
        <w:t>Nawiązując do mojej odpowiedzi na złożoną między sesjami przez radnego, Pana Hieronima Bartkowiaka interpelację dotyczącą wprowadzenia zakazu wjazdu do Galerii Polonia i w ul. Brzechwy ( w lewo) z ul. Sikorskiego ( droga wojewódzka nr 310 ) z kierunku w stronę miejscowości Psarskie, przesyłam otrzyman</w:t>
      </w:r>
      <w:r w:rsidR="00374CBA">
        <w:t>ą w przedmiotowej sprawie</w:t>
      </w:r>
      <w:r>
        <w:t xml:space="preserve">  odpowiedź</w:t>
      </w:r>
      <w:r w:rsidR="00374CBA">
        <w:t xml:space="preserve">  z </w:t>
      </w:r>
      <w:r>
        <w:t>Wielkopolskiego Zarządu  Dróg Wojew</w:t>
      </w:r>
      <w:r w:rsidR="00374CBA">
        <w:t>ódzkich w Poznaniu Rejon Dróg w </w:t>
      </w:r>
      <w:r>
        <w:t>Kościanie.</w:t>
      </w:r>
    </w:p>
    <w:p w:rsidR="00A66232" w:rsidRDefault="00A66232" w:rsidP="00A66232">
      <w:pPr>
        <w:jc w:val="both"/>
      </w:pPr>
    </w:p>
    <w:p w:rsidR="00A66232" w:rsidRDefault="00A66232" w:rsidP="00A66232">
      <w:pPr>
        <w:jc w:val="both"/>
      </w:pPr>
    </w:p>
    <w:p w:rsidR="00A66232" w:rsidRDefault="00A66232" w:rsidP="00A66232">
      <w:pPr>
        <w:jc w:val="both"/>
      </w:pPr>
    </w:p>
    <w:p w:rsidR="00A66232" w:rsidRDefault="00A66232" w:rsidP="00A66232">
      <w:pPr>
        <w:jc w:val="both"/>
      </w:pPr>
    </w:p>
    <w:p w:rsidR="00A66232" w:rsidRDefault="00A66232" w:rsidP="00A66232">
      <w:pPr>
        <w:jc w:val="both"/>
      </w:pPr>
    </w:p>
    <w:p w:rsidR="00A66232" w:rsidRDefault="00A66232" w:rsidP="00A66232">
      <w:pPr>
        <w:jc w:val="both"/>
      </w:pPr>
      <w:r>
        <w:t>Załączniki:</w:t>
      </w:r>
    </w:p>
    <w:p w:rsidR="00A66232" w:rsidRDefault="00A66232" w:rsidP="00A66232">
      <w:pPr>
        <w:jc w:val="both"/>
      </w:pPr>
      <w:r>
        <w:t>Odpowiedź WZDW</w:t>
      </w:r>
      <w:r w:rsidR="00155809">
        <w:t xml:space="preserve"> P-ń, </w:t>
      </w:r>
      <w:r>
        <w:t xml:space="preserve"> Rejon w Kościanie – 1 egz. </w:t>
      </w:r>
    </w:p>
    <w:p w:rsidR="00A66232" w:rsidRDefault="00A66232" w:rsidP="00A66232">
      <w:pPr>
        <w:jc w:val="both"/>
      </w:pPr>
    </w:p>
    <w:p w:rsidR="00A66232" w:rsidRDefault="00A66232" w:rsidP="00A66232">
      <w:pPr>
        <w:jc w:val="both"/>
      </w:pPr>
    </w:p>
    <w:p w:rsidR="00A66232" w:rsidRDefault="00A66232" w:rsidP="00A66232">
      <w:pPr>
        <w:jc w:val="both"/>
      </w:pPr>
    </w:p>
    <w:p w:rsidR="00A66232" w:rsidRDefault="00A66232" w:rsidP="00A66232">
      <w:pPr>
        <w:jc w:val="both"/>
      </w:pPr>
      <w:r>
        <w:t>Otrzymuje:</w:t>
      </w:r>
    </w:p>
    <w:p w:rsidR="00A66232" w:rsidRDefault="00A66232" w:rsidP="00A66232">
      <w:pPr>
        <w:jc w:val="both"/>
      </w:pPr>
      <w:r>
        <w:t>Radny, Pan Hieronim Bartkowiak</w:t>
      </w:r>
    </w:p>
    <w:p w:rsidR="00A66232" w:rsidRDefault="00A66232" w:rsidP="00A66232">
      <w:pPr>
        <w:jc w:val="both"/>
      </w:pPr>
    </w:p>
    <w:p w:rsidR="00A66232" w:rsidRDefault="00A66232" w:rsidP="00A66232">
      <w:pPr>
        <w:jc w:val="both"/>
      </w:pPr>
    </w:p>
    <w:p w:rsidR="00A66232" w:rsidRDefault="00A66232" w:rsidP="00A66232">
      <w:pPr>
        <w:jc w:val="both"/>
      </w:pPr>
    </w:p>
    <w:p w:rsidR="00A66232" w:rsidRDefault="00A66232" w:rsidP="00A66232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A66232" w:rsidRDefault="00A66232" w:rsidP="00A66232">
      <w:pPr>
        <w:jc w:val="both"/>
        <w:rPr>
          <w:sz w:val="24"/>
          <w:szCs w:val="24"/>
        </w:rPr>
      </w:pPr>
      <w:r>
        <w:rPr>
          <w:sz w:val="24"/>
          <w:szCs w:val="24"/>
        </w:rPr>
        <w:t>Dariusz Werner</w:t>
      </w:r>
    </w:p>
    <w:p w:rsidR="00A66232" w:rsidRDefault="00A66232" w:rsidP="00A66232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PRIDR</w:t>
      </w:r>
    </w:p>
    <w:p w:rsidR="00A66232" w:rsidRDefault="00A66232" w:rsidP="00A66232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47 129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F1B"/>
    <w:rsid w:val="00155809"/>
    <w:rsid w:val="00374CBA"/>
    <w:rsid w:val="006F7A1F"/>
    <w:rsid w:val="008F11ED"/>
    <w:rsid w:val="00A66232"/>
    <w:rsid w:val="00DD3B5C"/>
    <w:rsid w:val="00EC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62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62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667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2018-10-03T07:57:00Z</dcterms:created>
  <dcterms:modified xsi:type="dcterms:W3CDTF">2018-10-04T06:21:00Z</dcterms:modified>
</cp:coreProperties>
</file>