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7F" w:rsidRDefault="00CC3D7F" w:rsidP="00CC3D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Śrem, ……. grudnia 2013r.</w:t>
      </w:r>
    </w:p>
    <w:p w:rsidR="00CC3D7F" w:rsidRDefault="00CC3D7F" w:rsidP="00CC3D7F"/>
    <w:p w:rsidR="00CC3D7F" w:rsidRDefault="00CC3D7F" w:rsidP="00CC3D7F"/>
    <w:p w:rsidR="00CC3D7F" w:rsidRDefault="00CC3D7F" w:rsidP="00CC3D7F">
      <w:r>
        <w:t>PAOOR.0057.10.2013.DJ</w:t>
      </w:r>
    </w:p>
    <w:p w:rsidR="00CC3D7F" w:rsidRDefault="00CC3D7F" w:rsidP="00CC3D7F"/>
    <w:p w:rsidR="00CC3D7F" w:rsidRDefault="00CC3D7F" w:rsidP="00CC3D7F">
      <w:pPr>
        <w:jc w:val="center"/>
        <w:rPr>
          <w:b/>
        </w:rPr>
      </w:pPr>
      <w:r>
        <w:rPr>
          <w:b/>
        </w:rPr>
        <w:t>Sprawozdanie  nr 10/2013</w:t>
      </w:r>
    </w:p>
    <w:p w:rsidR="00CC3D7F" w:rsidRDefault="00CC3D7F" w:rsidP="00CC3D7F">
      <w:pPr>
        <w:jc w:val="center"/>
        <w:rPr>
          <w:b/>
        </w:rPr>
      </w:pPr>
      <w:r>
        <w:rPr>
          <w:b/>
        </w:rPr>
        <w:t>z działalności Burmistrza</w:t>
      </w:r>
    </w:p>
    <w:p w:rsidR="00CC3D7F" w:rsidRDefault="00CC3D7F" w:rsidP="007D2248">
      <w:pPr>
        <w:jc w:val="center"/>
        <w:rPr>
          <w:b/>
        </w:rPr>
      </w:pPr>
      <w:r>
        <w:rPr>
          <w:b/>
        </w:rPr>
        <w:t>za okres od 28.11.2013r.  do 18.12.2013r.</w:t>
      </w:r>
    </w:p>
    <w:p w:rsidR="007D2248" w:rsidRPr="007D2248" w:rsidRDefault="007D2248" w:rsidP="007D2248">
      <w:pPr>
        <w:jc w:val="center"/>
        <w:rPr>
          <w:b/>
        </w:rPr>
      </w:pPr>
    </w:p>
    <w:p w:rsidR="00CC3D7F" w:rsidRDefault="00CC3D7F" w:rsidP="00CC3D7F"/>
    <w:p w:rsidR="0079388E" w:rsidRDefault="0079388E" w:rsidP="00CC3D7F"/>
    <w:p w:rsidR="00CC3D7F" w:rsidRDefault="00CC3D7F" w:rsidP="00CC3D7F">
      <w:pPr>
        <w:rPr>
          <w:b/>
        </w:rPr>
      </w:pPr>
      <w:r>
        <w:rPr>
          <w:b/>
        </w:rPr>
        <w:t>I. Projekty planów zagospodarowania przestrzennego.</w:t>
      </w:r>
    </w:p>
    <w:p w:rsidR="00CC3D7F" w:rsidRDefault="00CC3D7F" w:rsidP="00CC3D7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t>projekty wyłożone do</w:t>
            </w:r>
          </w:p>
          <w:p w:rsidR="00CC3D7F" w:rsidRDefault="00CC3D7F">
            <w:r>
              <w:t>publicznego wglądu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F" w:rsidRDefault="007D2248" w:rsidP="007D2248">
            <w:pPr>
              <w:jc w:val="both"/>
            </w:pPr>
            <w:r>
              <w:t xml:space="preserve">- </w:t>
            </w:r>
            <w:proofErr w:type="spellStart"/>
            <w:r w:rsidR="00432047" w:rsidRPr="0088666C">
              <w:t>mpzp</w:t>
            </w:r>
            <w:proofErr w:type="spellEnd"/>
            <w:r w:rsidR="00432047" w:rsidRPr="0088666C">
              <w:t xml:space="preserve"> we wsi Niesłabin i Zbrudzewo</w:t>
            </w:r>
            <w:r w:rsidR="00432047">
              <w:t xml:space="preserve"> – ponownie wyłożony do publicznego wglądu od 29.11.2013 r. do 23.12.2013 r., uwagi przyjmowane będą do 08.01.2014 r.</w:t>
            </w:r>
          </w:p>
          <w:p w:rsidR="0079388E" w:rsidRDefault="0079388E" w:rsidP="007D2248">
            <w:pPr>
              <w:jc w:val="both"/>
            </w:pPr>
          </w:p>
        </w:tc>
      </w:tr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t>projekty na etapie</w:t>
            </w:r>
          </w:p>
          <w:p w:rsidR="00CC3D7F" w:rsidRDefault="00CC3D7F">
            <w:r>
              <w:t>opiniowania i uzgodnień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47" w:rsidRDefault="007D2248" w:rsidP="007D2248">
            <w:pPr>
              <w:jc w:val="both"/>
            </w:pPr>
            <w:r>
              <w:t xml:space="preserve">- </w:t>
            </w:r>
            <w:proofErr w:type="spellStart"/>
            <w:r w:rsidR="00432047">
              <w:t>mpzp</w:t>
            </w:r>
            <w:proofErr w:type="spellEnd"/>
            <w:r w:rsidR="00432047">
              <w:t xml:space="preserve"> „Łęgi Mechlińskie” – w związku z wprowadzonymi zmianami przekazano ponownie do uzgodnienia, </w:t>
            </w:r>
          </w:p>
          <w:p w:rsidR="00432047" w:rsidRDefault="007D2248" w:rsidP="007D2248">
            <w:pPr>
              <w:jc w:val="both"/>
            </w:pPr>
            <w:r>
              <w:t xml:space="preserve">- </w:t>
            </w:r>
            <w:proofErr w:type="spellStart"/>
            <w:r w:rsidR="00432047">
              <w:t>mpzp</w:t>
            </w:r>
            <w:proofErr w:type="spellEnd"/>
            <w:r w:rsidR="00432047">
              <w:t xml:space="preserve"> we wsi Szymanowo – w związku z wprowadzonymi zmianami przekazano ponownie do uzgodnienia i zaopiniowania,</w:t>
            </w:r>
          </w:p>
          <w:p w:rsidR="00432047" w:rsidRDefault="00432047" w:rsidP="007D2248">
            <w:pPr>
              <w:jc w:val="both"/>
              <w:rPr>
                <w:snapToGrid w:val="0"/>
              </w:rPr>
            </w:pPr>
            <w:r>
              <w:t xml:space="preserve">- </w:t>
            </w:r>
            <w:proofErr w:type="spellStart"/>
            <w:r>
              <w:rPr>
                <w:snapToGrid w:val="0"/>
              </w:rPr>
              <w:t>mpzp</w:t>
            </w:r>
            <w:proofErr w:type="spellEnd"/>
            <w:r>
              <w:rPr>
                <w:snapToGrid w:val="0"/>
              </w:rPr>
              <w:t xml:space="preserve"> rejonu Jeziora </w:t>
            </w:r>
            <w:proofErr w:type="spellStart"/>
            <w:r>
              <w:rPr>
                <w:snapToGrid w:val="0"/>
              </w:rPr>
              <w:t>Grzymisławskiego</w:t>
            </w:r>
            <w:proofErr w:type="spellEnd"/>
            <w:r>
              <w:rPr>
                <w:snapToGrid w:val="0"/>
              </w:rPr>
              <w:t xml:space="preserve"> na terenie miasta Śrem – w przygotowaniu do przekazania właściwym organom i instytucjom celem uzgodnienia i zaopiniowania,</w:t>
            </w:r>
          </w:p>
          <w:p w:rsidR="00CC3D7F" w:rsidRDefault="00432047" w:rsidP="007D2248">
            <w:pPr>
              <w:jc w:val="both"/>
              <w:rPr>
                <w:snapToGrid w:val="0"/>
              </w:rPr>
            </w:pPr>
            <w:r>
              <w:t xml:space="preserve">- </w:t>
            </w:r>
            <w:proofErr w:type="spellStart"/>
            <w:r>
              <w:rPr>
                <w:snapToGrid w:val="0"/>
              </w:rPr>
              <w:t>mpzp</w:t>
            </w:r>
            <w:proofErr w:type="spellEnd"/>
            <w:r>
              <w:rPr>
                <w:snapToGrid w:val="0"/>
              </w:rPr>
              <w:t xml:space="preserve"> dla obszarów położonych we wsi Góra i </w:t>
            </w:r>
            <w:proofErr w:type="spellStart"/>
            <w:r>
              <w:rPr>
                <w:snapToGrid w:val="0"/>
              </w:rPr>
              <w:t>Jeleńczewo</w:t>
            </w:r>
            <w:proofErr w:type="spellEnd"/>
            <w:r>
              <w:rPr>
                <w:snapToGrid w:val="0"/>
              </w:rPr>
              <w:t xml:space="preserve"> – w przygotowaniu do przekazania właściwym organom i instytucjom celem uzgodnienia i zaopiniowania</w:t>
            </w:r>
            <w:r w:rsidR="00ED0232">
              <w:rPr>
                <w:snapToGrid w:val="0"/>
              </w:rPr>
              <w:t>,</w:t>
            </w:r>
          </w:p>
          <w:p w:rsidR="0079388E" w:rsidRDefault="0079388E" w:rsidP="007D2248">
            <w:pPr>
              <w:jc w:val="both"/>
            </w:pPr>
          </w:p>
        </w:tc>
      </w:tr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t>projekty przekazane radzie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F" w:rsidRDefault="007D2248" w:rsidP="007D22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proofErr w:type="spellStart"/>
            <w:r w:rsidR="00432047">
              <w:rPr>
                <w:snapToGrid w:val="0"/>
              </w:rPr>
              <w:t>mpzp</w:t>
            </w:r>
            <w:proofErr w:type="spellEnd"/>
            <w:r w:rsidR="00432047">
              <w:rPr>
                <w:snapToGrid w:val="0"/>
              </w:rPr>
              <w:t xml:space="preserve"> trzech terenów położonych na obszarze „Helenki” w Śremie – projekt uchwały </w:t>
            </w:r>
            <w:r>
              <w:rPr>
                <w:snapToGrid w:val="0"/>
              </w:rPr>
              <w:t xml:space="preserve">               </w:t>
            </w:r>
            <w:r w:rsidR="00432047">
              <w:rPr>
                <w:snapToGrid w:val="0"/>
              </w:rPr>
              <w:t>o przystąpieniu do uchwalenia podczas grudniowej sesji</w:t>
            </w:r>
            <w:r w:rsidR="00ED0232">
              <w:rPr>
                <w:snapToGrid w:val="0"/>
              </w:rPr>
              <w:t>,</w:t>
            </w:r>
          </w:p>
          <w:p w:rsidR="0079388E" w:rsidRDefault="0079388E" w:rsidP="007D2248">
            <w:pPr>
              <w:jc w:val="both"/>
            </w:pPr>
          </w:p>
        </w:tc>
      </w:tr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lastRenderedPageBreak/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47" w:rsidRDefault="007D2248" w:rsidP="007D2248">
            <w:pPr>
              <w:jc w:val="both"/>
            </w:pPr>
            <w:r>
              <w:t xml:space="preserve">- </w:t>
            </w:r>
            <w:proofErr w:type="spellStart"/>
            <w:r w:rsidR="00432047" w:rsidRPr="0088666C">
              <w:t>mpzp</w:t>
            </w:r>
            <w:proofErr w:type="spellEnd"/>
            <w:r w:rsidR="00432047" w:rsidRPr="0088666C">
              <w:t xml:space="preserve"> we wsi Psarskie – </w:t>
            </w:r>
            <w:r w:rsidR="00432047">
              <w:t xml:space="preserve">trwa </w:t>
            </w:r>
            <w:r w:rsidR="00432047" w:rsidRPr="0088666C">
              <w:t>procedur</w:t>
            </w:r>
            <w:r w:rsidR="00432047">
              <w:t>a</w:t>
            </w:r>
            <w:r w:rsidR="00432047" w:rsidRPr="0088666C">
              <w:t xml:space="preserve"> zmiany przeznaczenia gruntów rolnych klasy III na cele nierolnicz</w:t>
            </w:r>
            <w:r w:rsidR="00432047">
              <w:t>e,</w:t>
            </w:r>
          </w:p>
          <w:p w:rsidR="00432047" w:rsidRDefault="007D2248" w:rsidP="007D2248">
            <w:pPr>
              <w:jc w:val="both"/>
            </w:pPr>
            <w:r>
              <w:t xml:space="preserve">- </w:t>
            </w:r>
            <w:proofErr w:type="spellStart"/>
            <w:r w:rsidR="00432047">
              <w:t>mpzp</w:t>
            </w:r>
            <w:proofErr w:type="spellEnd"/>
            <w:r w:rsidR="00432047">
              <w:t xml:space="preserve"> rejonu ul. Wiejskiej w Śremie – obwieszczono, ogłoszono i zawiadomiono </w:t>
            </w:r>
            <w:r>
              <w:t xml:space="preserve">                      </w:t>
            </w:r>
            <w:r w:rsidR="00432047">
              <w:t>o przystąpieniu do sporządzenia planu,</w:t>
            </w:r>
          </w:p>
          <w:p w:rsidR="00432047" w:rsidRDefault="00ED0232" w:rsidP="00ED0232">
            <w:pPr>
              <w:jc w:val="both"/>
            </w:pPr>
            <w:r>
              <w:t xml:space="preserve">- </w:t>
            </w:r>
            <w:proofErr w:type="spellStart"/>
            <w:r w:rsidR="00432047">
              <w:t>mpzp</w:t>
            </w:r>
            <w:proofErr w:type="spellEnd"/>
            <w:r w:rsidR="00432047">
              <w:t xml:space="preserve"> dla obszarów położonych na terenach wsi Grodzewo i Mechlin – obwieszczono, ogłoszono i zawiadomiono o przystąpieniu do sporządzenia planu,</w:t>
            </w:r>
          </w:p>
          <w:p w:rsidR="00432047" w:rsidRDefault="00ED0232" w:rsidP="00ED0232">
            <w:pPr>
              <w:jc w:val="both"/>
            </w:pPr>
            <w:r>
              <w:t>- zmiana</w:t>
            </w:r>
            <w:r w:rsidR="00432047">
              <w:t xml:space="preserve"> Studium Uwarunkowań i Kierunków Zagospodarowania Przestrzennego Gminy Śrem – obwieszczono, ogłoszono i zawiadomiono o przystąpieniu do sporządzenia zmiany Studium,</w:t>
            </w:r>
          </w:p>
          <w:p w:rsidR="00432047" w:rsidRDefault="00ED0232" w:rsidP="00ED0232">
            <w:pPr>
              <w:jc w:val="both"/>
              <w:rPr>
                <w:spacing w:val="-2"/>
                <w:szCs w:val="28"/>
              </w:rPr>
            </w:pPr>
            <w:r>
              <w:t xml:space="preserve">- </w:t>
            </w:r>
            <w:proofErr w:type="spellStart"/>
            <w:r w:rsidR="00432047">
              <w:t>mpzp</w:t>
            </w:r>
            <w:proofErr w:type="spellEnd"/>
            <w:r w:rsidR="00432047">
              <w:t xml:space="preserve"> w obrębie wsi Psarskie przy ul. Jarzębinowej </w:t>
            </w:r>
            <w:r w:rsidR="00432047">
              <w:rPr>
                <w:spacing w:val="-2"/>
                <w:szCs w:val="28"/>
              </w:rPr>
              <w:t xml:space="preserve">– zawiadomiono, ogłoszono i obwieszczono o przystąpieniu do sporządzenia </w:t>
            </w:r>
            <w:proofErr w:type="spellStart"/>
            <w:r w:rsidR="00432047">
              <w:rPr>
                <w:spacing w:val="-2"/>
                <w:szCs w:val="28"/>
              </w:rPr>
              <w:t>mpzp</w:t>
            </w:r>
            <w:proofErr w:type="spellEnd"/>
            <w:r w:rsidR="00432047">
              <w:rPr>
                <w:spacing w:val="-2"/>
                <w:szCs w:val="28"/>
              </w:rPr>
              <w:t>,</w:t>
            </w:r>
          </w:p>
          <w:p w:rsidR="00CC3D7F" w:rsidRDefault="00432047" w:rsidP="00ED0232">
            <w:pPr>
              <w:jc w:val="both"/>
            </w:pPr>
            <w:r w:rsidRPr="0088666C">
              <w:rPr>
                <w:spacing w:val="-2"/>
                <w:szCs w:val="28"/>
              </w:rPr>
              <w:t xml:space="preserve">- </w:t>
            </w:r>
            <w:r>
              <w:rPr>
                <w:spacing w:val="-2"/>
                <w:szCs w:val="28"/>
              </w:rPr>
              <w:t>uchwała w sprawie</w:t>
            </w:r>
            <w:r w:rsidRPr="0088666C">
              <w:rPr>
                <w:spacing w:val="-2"/>
                <w:szCs w:val="28"/>
              </w:rPr>
              <w:t xml:space="preserve"> </w:t>
            </w:r>
            <w:proofErr w:type="spellStart"/>
            <w:r w:rsidRPr="0088666C">
              <w:t>mpzp</w:t>
            </w:r>
            <w:proofErr w:type="spellEnd"/>
            <w:r w:rsidRPr="0088666C">
              <w:t xml:space="preserve"> we wsi Dąbrowa i Grodzewo – </w:t>
            </w:r>
            <w:r>
              <w:t>została przekazana Wojewodzie celem oceny zgodności z przepisami prawnymi</w:t>
            </w:r>
            <w:r w:rsidR="00ED0232">
              <w:t>,</w:t>
            </w:r>
          </w:p>
          <w:p w:rsidR="0079388E" w:rsidRDefault="0079388E" w:rsidP="00ED0232">
            <w:pPr>
              <w:jc w:val="both"/>
            </w:pPr>
          </w:p>
        </w:tc>
      </w:tr>
    </w:tbl>
    <w:p w:rsidR="00CC3D7F" w:rsidRDefault="00CC3D7F" w:rsidP="00CC3D7F"/>
    <w:p w:rsidR="00CC3D7F" w:rsidRDefault="00CC3D7F" w:rsidP="00CC3D7F">
      <w:pPr>
        <w:rPr>
          <w:b/>
        </w:rPr>
      </w:pPr>
      <w:r>
        <w:rPr>
          <w:b/>
        </w:rPr>
        <w:t>II. Ochrona Środowiska.</w:t>
      </w:r>
    </w:p>
    <w:p w:rsidR="00CC3D7F" w:rsidRDefault="00CC3D7F" w:rsidP="00CC3D7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t>decyzje</w:t>
            </w:r>
          </w:p>
          <w:p w:rsidR="00CC3D7F" w:rsidRDefault="00CC3D7F">
            <w:r>
              <w:t>środowiskowe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47" w:rsidRDefault="00432047" w:rsidP="00ED0232">
            <w:pPr>
              <w:jc w:val="both"/>
            </w:pPr>
            <w:r w:rsidRPr="00B81367">
              <w:t xml:space="preserve">- wydano decyzję o środowiskowych uwarunkowaniach dla planowanego przedsięwzięcia polegającego na </w:t>
            </w:r>
            <w:r>
              <w:t>zmianie sposobu użytkowania budynku gospodarczego na stację demontażu pojazdów wycofanych z eksploatacji w miejscowości Mechlin, przy ul. Szkolnej 30,</w:t>
            </w:r>
          </w:p>
          <w:p w:rsidR="00CC3D7F" w:rsidRDefault="00432047" w:rsidP="00ED0232">
            <w:pPr>
              <w:jc w:val="both"/>
            </w:pPr>
            <w:r>
              <w:t xml:space="preserve">- </w:t>
            </w:r>
            <w:r w:rsidRPr="00B81367">
              <w:t>wydano decyzję o środowiskowych uwarunkowaniach dla planowanego przedsięwzięcia polegającego na</w:t>
            </w:r>
            <w:r>
              <w:t xml:space="preserve"> </w:t>
            </w:r>
            <w:r w:rsidRPr="00D459D9">
              <w:t xml:space="preserve">budowie sieci kanalizacji sanitarnej z przyłączami w Mechlinie w ulicach: Jagodowej, Borówkowej, Malinowej, Poziomkowej, Jeżynowej, Żurawinowej wraz </w:t>
            </w:r>
            <w:r w:rsidR="00ED0232">
              <w:t xml:space="preserve">                       </w:t>
            </w:r>
            <w:r w:rsidRPr="00D459D9">
              <w:t>z podłączeniem do istnieją</w:t>
            </w:r>
            <w:r>
              <w:t>cej infrastruktury komunalnej w </w:t>
            </w:r>
            <w:r w:rsidRPr="00D459D9">
              <w:t>Mechlinie przy ul. Śremskiej</w:t>
            </w:r>
            <w:r w:rsidR="00ED0232">
              <w:t>,</w:t>
            </w:r>
          </w:p>
          <w:p w:rsidR="0079388E" w:rsidRDefault="0079388E" w:rsidP="00ED0232">
            <w:pPr>
              <w:jc w:val="both"/>
            </w:pPr>
          </w:p>
        </w:tc>
      </w:tr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t>umowy (dotacje)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F" w:rsidRDefault="00ED0232" w:rsidP="00ED0232">
            <w:pPr>
              <w:jc w:val="both"/>
            </w:pPr>
            <w:r>
              <w:t xml:space="preserve">- </w:t>
            </w:r>
            <w:r w:rsidR="00432047" w:rsidRPr="00B81367">
              <w:t xml:space="preserve">podpisano </w:t>
            </w:r>
            <w:r w:rsidR="00432047">
              <w:t>7</w:t>
            </w:r>
            <w:r w:rsidR="00432047" w:rsidRPr="00B81367">
              <w:t xml:space="preserve"> um</w:t>
            </w:r>
            <w:r w:rsidR="00432047">
              <w:t>ów</w:t>
            </w:r>
            <w:r w:rsidR="00432047" w:rsidRPr="00B81367">
              <w:t xml:space="preserve"> na dofinansowanie kosztów inwestycji w zakresie ochrony środowiska </w:t>
            </w:r>
            <w:r>
              <w:t xml:space="preserve">        </w:t>
            </w:r>
            <w:r w:rsidR="00432047" w:rsidRPr="00B81367">
              <w:t>i gospodarki wodnej</w:t>
            </w:r>
            <w:r>
              <w:t>,</w:t>
            </w:r>
          </w:p>
          <w:p w:rsidR="0079388E" w:rsidRDefault="0079388E" w:rsidP="00ED0232">
            <w:pPr>
              <w:jc w:val="both"/>
            </w:pPr>
          </w:p>
        </w:tc>
      </w:tr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lastRenderedPageBreak/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47" w:rsidRDefault="00ED0232" w:rsidP="00ED0232">
            <w:pPr>
              <w:jc w:val="both"/>
            </w:pPr>
            <w:r>
              <w:t xml:space="preserve">- </w:t>
            </w:r>
            <w:r w:rsidR="00432047">
              <w:t>wykonano prace pielęgnacyjne pomnik</w:t>
            </w:r>
            <w:r>
              <w:t>owej lipy na ul. A. Mickiewicza,</w:t>
            </w:r>
          </w:p>
          <w:p w:rsidR="00432047" w:rsidRDefault="00432047" w:rsidP="00ED0232">
            <w:pPr>
              <w:jc w:val="both"/>
            </w:pPr>
            <w:r>
              <w:t>- zabezpieczono przed mrozem drzewa w pomniko</w:t>
            </w:r>
            <w:r w:rsidR="00ED0232">
              <w:t xml:space="preserve">wej alei platanowej w </w:t>
            </w:r>
            <w:proofErr w:type="spellStart"/>
            <w:r w:rsidR="00ED0232">
              <w:t>Psarskiem</w:t>
            </w:r>
            <w:proofErr w:type="spellEnd"/>
            <w:r w:rsidR="00ED0232">
              <w:t>,</w:t>
            </w:r>
          </w:p>
          <w:p w:rsidR="00432047" w:rsidRDefault="00432047" w:rsidP="00ED0232">
            <w:pPr>
              <w:jc w:val="both"/>
            </w:pPr>
            <w:r>
              <w:t>- opracowano świadectwa charakterystyki energetyc</w:t>
            </w:r>
            <w:r w:rsidR="00ED0232">
              <w:t>znej dla 9 placówek oświatowych,</w:t>
            </w:r>
          </w:p>
          <w:p w:rsidR="00CC3D7F" w:rsidRDefault="00432047" w:rsidP="00ED0232">
            <w:pPr>
              <w:jc w:val="both"/>
            </w:pPr>
            <w:r>
              <w:t>- Starostwo Powiatowe w Śremie rozliczyło tegoroczną dotację na usuwanie wyrobów zawierających azbest – z terenu gminy Śrem zrealizowano 35 wniosków usuwając 48,8 Mg wyrobów azbestowych</w:t>
            </w:r>
            <w:r w:rsidR="00ED0232">
              <w:t>,</w:t>
            </w:r>
          </w:p>
          <w:p w:rsidR="0079388E" w:rsidRDefault="0079388E" w:rsidP="00ED0232">
            <w:pPr>
              <w:jc w:val="both"/>
            </w:pPr>
          </w:p>
        </w:tc>
      </w:tr>
    </w:tbl>
    <w:p w:rsidR="00CC3D7F" w:rsidRDefault="00CC3D7F" w:rsidP="00CC3D7F"/>
    <w:p w:rsidR="00CC3D7F" w:rsidRDefault="00CC3D7F" w:rsidP="00CC3D7F">
      <w:pPr>
        <w:rPr>
          <w:b/>
        </w:rPr>
      </w:pPr>
      <w:r>
        <w:rPr>
          <w:b/>
        </w:rPr>
        <w:t>III. Dokumentacje, umowy.</w:t>
      </w:r>
    </w:p>
    <w:p w:rsidR="00CC3D7F" w:rsidRDefault="00CC3D7F" w:rsidP="00CC3D7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t>dokumentacje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B" w:rsidRDefault="00A3407B" w:rsidP="00A3407B">
            <w:pPr>
              <w:rPr>
                <w:szCs w:val="28"/>
              </w:rPr>
            </w:pPr>
            <w:r>
              <w:rPr>
                <w:szCs w:val="28"/>
              </w:rPr>
              <w:t xml:space="preserve">- oświetlenie w Borgowie – W. Adamczewski, </w:t>
            </w:r>
            <w:r w:rsidRPr="00D078DB">
              <w:rPr>
                <w:b/>
                <w:szCs w:val="28"/>
              </w:rPr>
              <w:t>wykonane</w:t>
            </w:r>
            <w:r w:rsidR="00ED0232">
              <w:rPr>
                <w:b/>
                <w:szCs w:val="28"/>
              </w:rPr>
              <w:t>,</w:t>
            </w:r>
          </w:p>
          <w:p w:rsidR="00A3407B" w:rsidRDefault="00A3407B" w:rsidP="00A3407B">
            <w:pPr>
              <w:rPr>
                <w:szCs w:val="28"/>
              </w:rPr>
            </w:pPr>
            <w:r>
              <w:rPr>
                <w:szCs w:val="28"/>
              </w:rPr>
              <w:t xml:space="preserve">- oświetlenie w Dobczynie - W. Adamczewski, </w:t>
            </w:r>
            <w:r w:rsidRPr="00D078DB">
              <w:rPr>
                <w:b/>
                <w:szCs w:val="28"/>
              </w:rPr>
              <w:t>wykonane</w:t>
            </w:r>
            <w:r w:rsidR="00ED0232">
              <w:rPr>
                <w:b/>
                <w:szCs w:val="28"/>
              </w:rPr>
              <w:t>,</w:t>
            </w:r>
          </w:p>
          <w:p w:rsidR="00A3407B" w:rsidRDefault="00A3407B" w:rsidP="00A3407B">
            <w:pPr>
              <w:rPr>
                <w:szCs w:val="28"/>
              </w:rPr>
            </w:pPr>
            <w:r>
              <w:rPr>
                <w:szCs w:val="28"/>
              </w:rPr>
              <w:t xml:space="preserve">- oświetlenie w Pełczynie – W. Adamczewski, </w:t>
            </w:r>
            <w:r w:rsidRPr="00534B35">
              <w:rPr>
                <w:b/>
                <w:szCs w:val="28"/>
              </w:rPr>
              <w:t>wykonane</w:t>
            </w:r>
            <w:r w:rsidR="00ED0232">
              <w:rPr>
                <w:b/>
                <w:szCs w:val="28"/>
              </w:rPr>
              <w:t>,</w:t>
            </w:r>
          </w:p>
          <w:p w:rsidR="00CC3D7F" w:rsidRDefault="002B03CC">
            <w:pPr>
              <w:rPr>
                <w:szCs w:val="28"/>
              </w:rPr>
            </w:pPr>
            <w:r>
              <w:rPr>
                <w:szCs w:val="28"/>
              </w:rPr>
              <w:t>- projekt,  sala gimnastyczna</w:t>
            </w:r>
            <w:r w:rsidR="00A3407B">
              <w:rPr>
                <w:szCs w:val="28"/>
              </w:rPr>
              <w:t xml:space="preserve"> przy S</w:t>
            </w:r>
            <w:r>
              <w:rPr>
                <w:szCs w:val="28"/>
              </w:rPr>
              <w:t xml:space="preserve">zkole </w:t>
            </w:r>
            <w:r w:rsidR="00A3407B">
              <w:rPr>
                <w:szCs w:val="28"/>
              </w:rPr>
              <w:t>P</w:t>
            </w:r>
            <w:r>
              <w:rPr>
                <w:szCs w:val="28"/>
              </w:rPr>
              <w:t xml:space="preserve">odstawowej nr </w:t>
            </w:r>
            <w:r w:rsidR="00A3407B">
              <w:rPr>
                <w:szCs w:val="28"/>
              </w:rPr>
              <w:t>4 –</w:t>
            </w:r>
            <w:r>
              <w:rPr>
                <w:szCs w:val="28"/>
              </w:rPr>
              <w:t xml:space="preserve">Adrian Sójka, termin 31.12. 2013r. </w:t>
            </w:r>
            <w:r w:rsidR="00A3407B">
              <w:rPr>
                <w:szCs w:val="28"/>
              </w:rPr>
              <w:t xml:space="preserve">– termin zostanie </w:t>
            </w:r>
            <w:r>
              <w:rPr>
                <w:szCs w:val="28"/>
              </w:rPr>
              <w:t>przedłużony do 31 marca 2014 r.</w:t>
            </w:r>
          </w:p>
          <w:p w:rsidR="00961C77" w:rsidRDefault="00961C77">
            <w:r>
              <w:t xml:space="preserve">- została opracowana skrócona dokumentacja projektowa na budowę chodnika we wsi Wirginowo na odcinku ca 150 </w:t>
            </w:r>
            <w:proofErr w:type="spellStart"/>
            <w:r>
              <w:t>mb</w:t>
            </w:r>
            <w:proofErr w:type="spellEnd"/>
            <w:r>
              <w:t xml:space="preserve"> – przedsięwzięcie realizowane w ramach funduszu sołeckiego na rok 2013. Projektant: Pracownia Projektowa Studio Kresek s.c., ul. Farna 21, 63-100 Śrem za kwotę 6.200,00 zł brutto,</w:t>
            </w:r>
          </w:p>
          <w:p w:rsidR="0079388E" w:rsidRPr="002B03CC" w:rsidRDefault="0079388E">
            <w:pPr>
              <w:rPr>
                <w:szCs w:val="28"/>
              </w:rPr>
            </w:pPr>
          </w:p>
        </w:tc>
      </w:tr>
    </w:tbl>
    <w:p w:rsidR="00CC3D7F" w:rsidRDefault="00CC3D7F" w:rsidP="00CC3D7F"/>
    <w:p w:rsidR="00CC3D7F" w:rsidRDefault="00CC3D7F" w:rsidP="00CC3D7F">
      <w:pPr>
        <w:rPr>
          <w:b/>
        </w:rPr>
      </w:pPr>
      <w:r>
        <w:rPr>
          <w:b/>
        </w:rPr>
        <w:t>IV. Prace budowlano - remontowe.</w:t>
      </w:r>
    </w:p>
    <w:p w:rsidR="00CC3D7F" w:rsidRDefault="00CC3D7F" w:rsidP="00CC3D7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t>modernizacja</w:t>
            </w:r>
          </w:p>
          <w:p w:rsidR="00CC3D7F" w:rsidRDefault="00CC3D7F">
            <w:r>
              <w:t>budynków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FA" w:rsidRDefault="00A73E53">
            <w:r>
              <w:t xml:space="preserve">- 6 grudnia odbył się odbiór robót dotyczących modernizacji świetlicy wiejskiej w </w:t>
            </w:r>
            <w:proofErr w:type="spellStart"/>
            <w:r>
              <w:t>Wyrzece</w:t>
            </w:r>
            <w:proofErr w:type="spellEnd"/>
            <w:r>
              <w:t xml:space="preserve"> – budowa wewnętrznej instalacji gazowej. Wykonawca P.H.U Ewa Stefaniak, ul. Przemysłowa 34, 63-100 Śrem. Kwota zlecenia to 12.110,00 zł brutto. Przedsięwzięcie realizowane  w ramach funduszu sołeckiego na rok 2013,</w:t>
            </w:r>
          </w:p>
          <w:p w:rsidR="00030903" w:rsidRDefault="00030903" w:rsidP="00030903">
            <w:pPr>
              <w:jc w:val="both"/>
            </w:pPr>
            <w:r>
              <w:lastRenderedPageBreak/>
              <w:t xml:space="preserve">- w związku z trwającym remontem wnętrza świetlicy wiejskiej w </w:t>
            </w:r>
            <w:proofErr w:type="spellStart"/>
            <w:r>
              <w:t>Wyrzece</w:t>
            </w:r>
            <w:proofErr w:type="spellEnd"/>
            <w:r>
              <w:t xml:space="preserve"> przygotowano umowę o roboty dodatkowe na kwotę 7.647,92 zł brutto oraz aneks nr 2 do umowy o roboty budowlane na remont wnętrza świetlicy wiejskiej w </w:t>
            </w:r>
            <w:proofErr w:type="spellStart"/>
            <w:r>
              <w:t>Wyrzece</w:t>
            </w:r>
            <w:proofErr w:type="spellEnd"/>
            <w:r>
              <w:t xml:space="preserve"> z firmą P.H.B. „FLORCZYK” Arkadiusza Florczyka, ul. Powstańców Wlkp. 34, 63-810 Borek Wlkp. Ustalono termin zakończenia robót na 5 grudnia 2013 r. W dniu 5 grudnia Wykonawca zgłosił gotowość do odbioru, odbioru  robót dokonano 16 grudnia br. </w:t>
            </w:r>
          </w:p>
          <w:p w:rsidR="0079388E" w:rsidRDefault="0079388E" w:rsidP="00030903">
            <w:pPr>
              <w:jc w:val="both"/>
            </w:pPr>
          </w:p>
        </w:tc>
      </w:tr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A3407B">
            <w:r>
              <w:lastRenderedPageBreak/>
              <w:t>oświetlenie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B" w:rsidRDefault="00A3407B" w:rsidP="00A3407B">
            <w:pPr>
              <w:jc w:val="both"/>
            </w:pPr>
            <w:r>
              <w:t xml:space="preserve">- budowa oświetlenia w Mechlinie – L. Klak, cena 48.494,06 – </w:t>
            </w:r>
            <w:r w:rsidRPr="00D078DB">
              <w:rPr>
                <w:b/>
              </w:rPr>
              <w:t>zakończone</w:t>
            </w:r>
            <w:r>
              <w:rPr>
                <w:b/>
              </w:rPr>
              <w:t>,</w:t>
            </w:r>
          </w:p>
          <w:p w:rsidR="00CC3D7F" w:rsidRDefault="00A3407B" w:rsidP="00A3407B">
            <w:pPr>
              <w:rPr>
                <w:b/>
              </w:rPr>
            </w:pPr>
            <w:r>
              <w:t xml:space="preserve">- budowa oświetlenia w </w:t>
            </w:r>
            <w:proofErr w:type="spellStart"/>
            <w:r>
              <w:t>Mórce</w:t>
            </w:r>
            <w:proofErr w:type="spellEnd"/>
            <w:r>
              <w:t xml:space="preserve"> –M. Janowski cena 45.316,04 – </w:t>
            </w:r>
            <w:r>
              <w:rPr>
                <w:b/>
              </w:rPr>
              <w:t>zakończone,</w:t>
            </w:r>
          </w:p>
          <w:p w:rsidR="0079388E" w:rsidRDefault="0079388E" w:rsidP="00A3407B"/>
        </w:tc>
      </w:tr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t>remonty budynków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F" w:rsidRDefault="00030903" w:rsidP="00030903">
            <w:r>
              <w:t xml:space="preserve">- 12 grudnia br. zgłoszono zakończenie prac remontu lokalu mieszkalnego przy ul. Mickiewicza 16/1 w Śremie. Wykonawca: Przedsiębiorstwo Handlowo-Usługowe „SMOCZYK” Radzisław </w:t>
            </w:r>
            <w:proofErr w:type="spellStart"/>
            <w:r>
              <w:t>Smoczyk</w:t>
            </w:r>
            <w:proofErr w:type="spellEnd"/>
            <w:r>
              <w:t xml:space="preserve">, ul. Jagienki 22, 64-100 Leszno. Wartość </w:t>
            </w:r>
            <w:r w:rsidR="005672FA">
              <w:t xml:space="preserve">zamówienia: 74 073.95 zł. </w:t>
            </w:r>
            <w:proofErr w:type="spellStart"/>
            <w:r w:rsidR="005672FA">
              <w:t>Odbiru</w:t>
            </w:r>
            <w:proofErr w:type="spellEnd"/>
            <w:r w:rsidR="005672FA">
              <w:t xml:space="preserve"> robót dokonano </w:t>
            </w:r>
            <w:r>
              <w:t>17 grudnia br.</w:t>
            </w:r>
          </w:p>
          <w:p w:rsidR="0079388E" w:rsidRDefault="0079388E" w:rsidP="00030903"/>
        </w:tc>
      </w:tr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t>budowa, dróg, ulic, chodników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F" w:rsidRDefault="00D42AB3" w:rsidP="00D42AB3">
            <w:pPr>
              <w:jc w:val="both"/>
            </w:pPr>
            <w:r>
              <w:t>- p</w:t>
            </w:r>
            <w:r w:rsidR="003A493A">
              <w:t>rzebudowa ul. Osiedlowej w Niesłabinie</w:t>
            </w:r>
            <w:r>
              <w:t xml:space="preserve">. </w:t>
            </w:r>
            <w:r w:rsidR="003A493A">
              <w:t>Wyko</w:t>
            </w:r>
            <w:r>
              <w:t xml:space="preserve">nawca: </w:t>
            </w:r>
            <w:proofErr w:type="spellStart"/>
            <w:r>
              <w:t>Komplex</w:t>
            </w:r>
            <w:proofErr w:type="spellEnd"/>
            <w:r>
              <w:t xml:space="preserve"> – Bruk ze Śremu. </w:t>
            </w:r>
            <w:r w:rsidR="003A493A">
              <w:t xml:space="preserve">Wartość zamówienia: 686.721,99 zł. </w:t>
            </w:r>
            <w:r>
              <w:t xml:space="preserve"> </w:t>
            </w:r>
            <w:r w:rsidR="003A493A">
              <w:t>Roboty zakończono i odebrano</w:t>
            </w:r>
            <w:r>
              <w:t>,</w:t>
            </w:r>
          </w:p>
          <w:p w:rsidR="0079388E" w:rsidRDefault="0079388E" w:rsidP="00D42AB3">
            <w:pPr>
              <w:jc w:val="both"/>
            </w:pPr>
          </w:p>
        </w:tc>
      </w:tr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t>remonty dróg, ulic, chodników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A" w:rsidRDefault="00D42AB3" w:rsidP="00D42AB3">
            <w:pPr>
              <w:jc w:val="both"/>
            </w:pPr>
            <w:r>
              <w:t>- u</w:t>
            </w:r>
            <w:r w:rsidR="003A493A">
              <w:t>trzymanie znaków drogowych na drogach będących w zarządzie gminy Śrem w 2013 r.</w:t>
            </w:r>
          </w:p>
          <w:p w:rsidR="003A493A" w:rsidRDefault="003A493A" w:rsidP="00D42AB3">
            <w:pPr>
              <w:jc w:val="both"/>
            </w:pPr>
            <w:r>
              <w:t>Wykonawca:</w:t>
            </w:r>
            <w:r w:rsidR="00D42AB3">
              <w:t xml:space="preserve"> JAZET - T. Jankowski ze Śremu. </w:t>
            </w:r>
            <w:r>
              <w:t>W</w:t>
            </w:r>
            <w:r w:rsidR="00D42AB3">
              <w:t>artość zamówienia 98.000,00 zł. Roboty zakończono i odebrano,</w:t>
            </w:r>
          </w:p>
          <w:p w:rsidR="00CC3D7F" w:rsidRDefault="00D42AB3" w:rsidP="00D42AB3">
            <w:pPr>
              <w:jc w:val="both"/>
            </w:pPr>
            <w:r>
              <w:t>- m</w:t>
            </w:r>
            <w:r w:rsidR="003A493A">
              <w:t xml:space="preserve">odernizacja sieci kanalizacji </w:t>
            </w:r>
            <w:r w:rsidR="003A493A" w:rsidRPr="00811CEE">
              <w:t>deszczowej</w:t>
            </w:r>
            <w:r>
              <w:t xml:space="preserve">. </w:t>
            </w:r>
            <w:r w:rsidR="003A493A">
              <w:t xml:space="preserve">Wykonawca: </w:t>
            </w:r>
            <w:proofErr w:type="spellStart"/>
            <w:r w:rsidR="003A493A">
              <w:t>Complex</w:t>
            </w:r>
            <w:proofErr w:type="spellEnd"/>
            <w:r w:rsidR="003A493A">
              <w:t xml:space="preserve"> – </w:t>
            </w:r>
            <w:proofErr w:type="spellStart"/>
            <w:r w:rsidR="003A493A">
              <w:t>Instal</w:t>
            </w:r>
            <w:proofErr w:type="spellEnd"/>
            <w:r w:rsidR="003A493A">
              <w:t xml:space="preserve"> M. </w:t>
            </w:r>
            <w:proofErr w:type="spellStart"/>
            <w:r w:rsidR="003A493A">
              <w:t>Grygier</w:t>
            </w:r>
            <w:proofErr w:type="spellEnd"/>
            <w:r w:rsidR="003A493A">
              <w:t xml:space="preserve"> ze Śremu.</w:t>
            </w:r>
            <w:r>
              <w:t xml:space="preserve"> </w:t>
            </w:r>
            <w:r w:rsidR="003A493A">
              <w:t>Wartość zamówienia: 200.000,00 zł. Roboty zakończono i odebrano</w:t>
            </w:r>
            <w:r>
              <w:t>,</w:t>
            </w:r>
          </w:p>
          <w:p w:rsidR="0079388E" w:rsidRDefault="0079388E" w:rsidP="00D42AB3">
            <w:pPr>
              <w:jc w:val="both"/>
            </w:pPr>
          </w:p>
        </w:tc>
      </w:tr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B" w:rsidRDefault="00A3407B" w:rsidP="00A3407B">
            <w:pPr>
              <w:jc w:val="both"/>
            </w:pPr>
            <w:r>
              <w:t>- złożono wniosek konkursowy do projektu Cyfryzacja Administracji Samorządowej działanie 5.2 PO IG – rozstrzygnięcie do końca roku,</w:t>
            </w:r>
          </w:p>
          <w:p w:rsidR="0079388E" w:rsidRDefault="0079388E" w:rsidP="00A3407B">
            <w:pPr>
              <w:jc w:val="both"/>
            </w:pPr>
          </w:p>
          <w:p w:rsidR="00CC3D7F" w:rsidRDefault="00A3407B" w:rsidP="00A3407B">
            <w:pPr>
              <w:jc w:val="both"/>
            </w:pPr>
            <w:r>
              <w:lastRenderedPageBreak/>
              <w:t>- złożono 5 wniosków do PROW Lider Zielonej Wielkopolski na altany w Bodzyniewie, Grodzewie, Lucinach, Niesłabinie, Pyszącej – wnioski rozstrzygnięte pozytywnie – realizacja     w 2014 r.</w:t>
            </w:r>
          </w:p>
          <w:p w:rsidR="00266DEB" w:rsidRDefault="00266DEB" w:rsidP="00266DEB">
            <w:pPr>
              <w:jc w:val="both"/>
            </w:pPr>
            <w:r>
              <w:t xml:space="preserve">- pod koniec listopada br. zostało zlecone zamówienie na wykonanie dekoracji świątecznej miasta z użyciem iluminacji świetlnych. Dekoracje bożonarodzeniowe zostały wykonane do 6 grudnia br. </w:t>
            </w:r>
          </w:p>
          <w:p w:rsidR="00266DEB" w:rsidRDefault="00266DEB" w:rsidP="00266DEB">
            <w:pPr>
              <w:jc w:val="both"/>
            </w:pPr>
            <w:r>
              <w:t>- w listopadzie zostało wysłane zapytanie ofertowe o wykonanie usługi utrzymania szaletów miejskich na terenie miasta Śrem w roku 2014,</w:t>
            </w:r>
          </w:p>
          <w:p w:rsidR="00266DEB" w:rsidRDefault="00266DEB" w:rsidP="00266DEB">
            <w:pPr>
              <w:jc w:val="both"/>
            </w:pPr>
            <w:r>
              <w:t xml:space="preserve">- w listopadzie zostało wysłane zapytanie ofertowe o wykonanie usługi utrzymanie całodobowej gotowości do zapewnienia opieki weterynaryjnej w przypadku zdarzeń drogowych z udziałem zwierząt na terenie gminy Śrem w roku 2014, </w:t>
            </w:r>
          </w:p>
          <w:p w:rsidR="0079388E" w:rsidRDefault="00266DEB" w:rsidP="00266DEB">
            <w:pPr>
              <w:jc w:val="both"/>
            </w:pPr>
            <w:r>
              <w:t xml:space="preserve"> - 29 listopada br. odbyło się otwarcie kopert, w związku z ogłoszonym przetargiem na utrzymanie czystości i porządku dróg gminnych i wewnętrznych będących w zarządzie gminy Śrem. 2 grudnia br. przetarg został unieważniony. Przetarg został ogłoszony ponownie, w dniu 16 grudnia br. odbyło się otwarcie kopert, </w:t>
            </w:r>
          </w:p>
          <w:p w:rsidR="00266DEB" w:rsidRDefault="00266DEB" w:rsidP="00266DEB">
            <w:pPr>
              <w:jc w:val="both"/>
            </w:pPr>
            <w:r>
              <w:t xml:space="preserve">- 30 listopada br. zakończyła się akcja sterylizacji kotek wolnożyjących z terenu miasta Śrem. </w:t>
            </w:r>
            <w:r w:rsidR="0079388E">
              <w:t xml:space="preserve">   </w:t>
            </w:r>
            <w:r>
              <w:t>W ramach akcji zostało poddanych zabiegowi 30 kotek,</w:t>
            </w:r>
          </w:p>
          <w:p w:rsidR="00266DEB" w:rsidRDefault="00266DEB" w:rsidP="00266DEB">
            <w:pPr>
              <w:jc w:val="both"/>
            </w:pPr>
            <w:r>
              <w:t xml:space="preserve">- został ogłoszony przetarg na stałą pielęgnację i bieżące utrzymanie zieleni na terenie gminy Śrem oraz obiektów sportowych na terenie </w:t>
            </w:r>
            <w:r w:rsidR="005672FA">
              <w:t xml:space="preserve">sołectw. Otwarcie kopert </w:t>
            </w:r>
            <w:proofErr w:type="spellStart"/>
            <w:r w:rsidR="005672FA">
              <w:t>nastąpło</w:t>
            </w:r>
            <w:proofErr w:type="spellEnd"/>
            <w:r>
              <w:t xml:space="preserve"> 18 grudnia br. </w:t>
            </w:r>
            <w:r w:rsidR="0079388E">
              <w:t xml:space="preserve"> </w:t>
            </w:r>
            <w:r>
              <w:t xml:space="preserve"> </w:t>
            </w:r>
            <w:r w:rsidR="0079388E">
              <w:t xml:space="preserve">      o godz. 9.00,</w:t>
            </w:r>
          </w:p>
          <w:p w:rsidR="00266DEB" w:rsidRDefault="00266DEB" w:rsidP="00266DEB">
            <w:pPr>
              <w:jc w:val="both"/>
            </w:pPr>
            <w:r>
              <w:t xml:space="preserve">- 2 grudnia br. zostały zlecone przeglądy instalacji gazowej w obiektach świetlic wiejskich na terenie gminy Śrem. Wykonawca PHU Ewa Stefaniak, ul. Przemysłowa 34, 63-100 Śrem </w:t>
            </w:r>
            <w:r w:rsidR="0079388E">
              <w:t>za kwotę 2.214,00 zł brutto   - wykonano 12 grudnia br.</w:t>
            </w:r>
          </w:p>
          <w:p w:rsidR="00266DEB" w:rsidRDefault="00266DEB" w:rsidP="00266DEB">
            <w:pPr>
              <w:jc w:val="both"/>
            </w:pPr>
            <w:r>
              <w:t xml:space="preserve">- w związku z planem kontroli wewnętrznej rozpoczęła się kontrola 5 losowo wybranych sołectw tj.: Binkowo, Dalewo, Góra, Kawcze i Orkowo. Przedmiotem kontroli jest prawidłowość realizacji przedsięwzięć zgłoszonych we wnioskach o przyznanie środków </w:t>
            </w:r>
            <w:r w:rsidR="0079388E">
              <w:t xml:space="preserve">           </w:t>
            </w:r>
            <w:r>
              <w:t>z funduszu sołeckiego oraz prowadzenie dokumenta</w:t>
            </w:r>
            <w:r w:rsidR="0079388E">
              <w:t>cji kancelaryjnej przez sołtysa,</w:t>
            </w:r>
          </w:p>
          <w:p w:rsidR="00266DEB" w:rsidRDefault="00266DEB" w:rsidP="00266DEB">
            <w:pPr>
              <w:jc w:val="both"/>
            </w:pPr>
            <w:r>
              <w:t xml:space="preserve">- Sołectwo Mechlin zrealizowało przedsięwzięcie w ramach funduszu sołeckiego na rok 2013. </w:t>
            </w:r>
            <w:r>
              <w:lastRenderedPageBreak/>
              <w:t xml:space="preserve">Zostały zakupione artykuły sanitarne w związku z budową pawilonu na boisku sportowym </w:t>
            </w:r>
            <w:r w:rsidR="0079388E">
              <w:t xml:space="preserve">       w Mechlinie, </w:t>
            </w:r>
          </w:p>
          <w:p w:rsidR="00266DEB" w:rsidRDefault="00266DEB" w:rsidP="00266DEB">
            <w:pPr>
              <w:jc w:val="both"/>
            </w:pPr>
            <w:r>
              <w:t xml:space="preserve">- </w:t>
            </w:r>
            <w:r w:rsidRPr="00B751F6">
              <w:t>6-8 grudnia 2013 roku, odbył się na terenie gminy Śrem kolportaż ulotek dotyczących zmiany w harmonogramie odbioru odpadów komunalnych przypadających na zbliżające się Święta (w miesiącu grudniu 2013 i styczniu 2014 r.). Koszt wykonaniu usługi 1</w:t>
            </w:r>
            <w:r>
              <w:t>.</w:t>
            </w:r>
            <w:r w:rsidRPr="00B751F6">
              <w:t>168,00 zł.</w:t>
            </w:r>
            <w:r>
              <w:t xml:space="preserve"> Wykonawca: </w:t>
            </w:r>
            <w:r w:rsidRPr="006724F5">
              <w:t xml:space="preserve">Agencja </w:t>
            </w:r>
            <w:proofErr w:type="spellStart"/>
            <w:r w:rsidRPr="006724F5">
              <w:t>Promocyjno</w:t>
            </w:r>
            <w:proofErr w:type="spellEnd"/>
            <w:r>
              <w:t xml:space="preserve"> -</w:t>
            </w:r>
            <w:r w:rsidRPr="006724F5">
              <w:t xml:space="preserve"> Reklamowa JULIA z siedzibą w Śremie ul. 1 Maja 17/2</w:t>
            </w:r>
            <w:r w:rsidR="0079388E">
              <w:t>,</w:t>
            </w:r>
          </w:p>
          <w:p w:rsidR="0079388E" w:rsidRDefault="0079388E" w:rsidP="0079388E">
            <w:pPr>
              <w:jc w:val="both"/>
            </w:pPr>
            <w:r>
              <w:t>- 17 grudnia br. odbyło  się spotkanie podsumowujące działalność sołectw z gminy Śrem w roku 2013. W spotkaniu udział wzięli Sołtysi oraz Prezesi Rolni</w:t>
            </w:r>
            <w:r>
              <w:t>czych Spółdzielni Produkcyjnych,</w:t>
            </w:r>
            <w:r>
              <w:t xml:space="preserve"> </w:t>
            </w:r>
          </w:p>
          <w:p w:rsidR="0079388E" w:rsidRDefault="0079388E" w:rsidP="00266DEB">
            <w:pPr>
              <w:jc w:val="both"/>
            </w:pPr>
          </w:p>
        </w:tc>
      </w:tr>
    </w:tbl>
    <w:p w:rsidR="0079388E" w:rsidRDefault="0079388E" w:rsidP="00CC3D7F"/>
    <w:p w:rsidR="0079388E" w:rsidRDefault="0079388E" w:rsidP="00CC3D7F"/>
    <w:p w:rsidR="00CC3D7F" w:rsidRDefault="00CC3D7F" w:rsidP="00CC3D7F">
      <w:pPr>
        <w:rPr>
          <w:b/>
        </w:rPr>
      </w:pPr>
      <w:r>
        <w:rPr>
          <w:b/>
        </w:rPr>
        <w:t>V. Gospodarka nieruchomościami.</w:t>
      </w:r>
    </w:p>
    <w:p w:rsidR="00CC3D7F" w:rsidRDefault="00CC3D7F" w:rsidP="00CC3D7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A3407B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B" w:rsidRDefault="00A3407B" w:rsidP="00A3407B">
            <w:r>
              <w:t>zakup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B" w:rsidRDefault="00A3407B" w:rsidP="00A3407B">
            <w:pPr>
              <w:jc w:val="both"/>
            </w:pPr>
            <w:r>
              <w:t xml:space="preserve">- nabyto  na podstawie zawartych umów notarialnych nieruchomości przeznaczone pod drogę publiczną, położone w </w:t>
            </w:r>
            <w:proofErr w:type="spellStart"/>
            <w:r>
              <w:t>Jeleńczewie</w:t>
            </w:r>
            <w:proofErr w:type="spellEnd"/>
            <w:r>
              <w:t>, oznaczone ewidencyjnym numerem działki 6/28                  o powierzchni 142m</w:t>
            </w:r>
            <w:r w:rsidRPr="00F513FB">
              <w:rPr>
                <w:vertAlign w:val="superscript"/>
              </w:rPr>
              <w:t>2</w:t>
            </w:r>
            <w:r>
              <w:t xml:space="preserve"> oraz 6/30 o powierzchni 76m</w:t>
            </w:r>
            <w:r w:rsidRPr="00856407">
              <w:rPr>
                <w:vertAlign w:val="superscript"/>
              </w:rPr>
              <w:t>2</w:t>
            </w:r>
            <w:r>
              <w:t xml:space="preserve"> (umowy z 17.12.2013r.).</w:t>
            </w:r>
          </w:p>
          <w:p w:rsidR="0079388E" w:rsidRDefault="0079388E" w:rsidP="00A3407B">
            <w:pPr>
              <w:jc w:val="both"/>
            </w:pPr>
          </w:p>
        </w:tc>
      </w:tr>
      <w:tr w:rsidR="00A3407B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B" w:rsidRDefault="00A3407B" w:rsidP="00A3407B">
            <w:r>
              <w:t>sprzedaż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B" w:rsidRDefault="00A3407B" w:rsidP="00A3407B">
            <w:r>
              <w:t>- sprzedano w trybie przetargowym dwie nieruchomości położone w Niesłabinie, o powierzchni 78m</w:t>
            </w:r>
            <w:r w:rsidRPr="002270B6">
              <w:rPr>
                <w:vertAlign w:val="superscript"/>
              </w:rPr>
              <w:t>2</w:t>
            </w:r>
            <w:r>
              <w:t xml:space="preserve">  i 143m</w:t>
            </w:r>
            <w:r w:rsidRPr="00B237CB">
              <w:rPr>
                <w:vertAlign w:val="superscript"/>
              </w:rPr>
              <w:t>2</w:t>
            </w:r>
            <w:r>
              <w:t>, przeznaczone pod zabudowę mieszkaniową (umowy z 16.12.2013 r.).</w:t>
            </w:r>
          </w:p>
          <w:p w:rsidR="0079388E" w:rsidRDefault="0079388E" w:rsidP="00A3407B"/>
        </w:tc>
      </w:tr>
      <w:tr w:rsidR="00A3407B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7B" w:rsidRDefault="00A3407B" w:rsidP="00A3407B">
            <w:r>
              <w:t>najem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B" w:rsidRDefault="003E65E6" w:rsidP="00A3407B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- zawarto </w:t>
            </w:r>
            <w:r w:rsidR="00A3407B">
              <w:rPr>
                <w:rFonts w:eastAsiaTheme="minorHAnsi"/>
                <w:color w:val="000000"/>
                <w:szCs w:val="28"/>
                <w:lang w:eastAsia="en-US"/>
              </w:rPr>
              <w:t xml:space="preserve"> w trybie bezprzetargowym umowę najmu na pomieszczenia znajdujące się na parterze budynku, stanowiącego część nieruchomości położonej w Śremie przy ul. Kolejowej 3, o powierzchni 236,33m</w:t>
            </w:r>
            <w:r w:rsidR="00A3407B" w:rsidRPr="00D00CE7">
              <w:rPr>
                <w:rFonts w:eastAsiaTheme="minorHAnsi"/>
                <w:color w:val="000000"/>
                <w:szCs w:val="28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(umowa z</w:t>
            </w:r>
            <w:r w:rsidR="00A3407B">
              <w:rPr>
                <w:rFonts w:eastAsiaTheme="minorHAnsi"/>
                <w:color w:val="000000"/>
                <w:szCs w:val="28"/>
                <w:lang w:eastAsia="en-US"/>
              </w:rPr>
              <w:t xml:space="preserve"> 16.12.2013r.).</w:t>
            </w:r>
          </w:p>
          <w:p w:rsidR="0079388E" w:rsidRDefault="0079388E" w:rsidP="00A3407B"/>
        </w:tc>
      </w:tr>
    </w:tbl>
    <w:p w:rsidR="00CC3D7F" w:rsidRDefault="00CC3D7F" w:rsidP="00CC3D7F"/>
    <w:p w:rsidR="005672FA" w:rsidRDefault="005672FA" w:rsidP="00CC3D7F"/>
    <w:p w:rsidR="0079388E" w:rsidRDefault="0079388E" w:rsidP="00CC3D7F"/>
    <w:p w:rsidR="00CC3D7F" w:rsidRDefault="00CC3D7F" w:rsidP="00CC3D7F">
      <w:pPr>
        <w:rPr>
          <w:b/>
        </w:rPr>
      </w:pPr>
      <w:r>
        <w:rPr>
          <w:b/>
        </w:rPr>
        <w:lastRenderedPageBreak/>
        <w:t>VI. Wydarzenia oświatowe, kulturalne, sportowe.</w:t>
      </w:r>
    </w:p>
    <w:p w:rsidR="00CC3D7F" w:rsidRDefault="00CC3D7F" w:rsidP="00CC3D7F">
      <w:pPr>
        <w:tabs>
          <w:tab w:val="left" w:pos="4400"/>
        </w:tabs>
      </w:pPr>
      <w:r>
        <w:tab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t>oświatowe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F" w:rsidRDefault="00FB5CE0" w:rsidP="00FB5CE0">
            <w:pPr>
              <w:jc w:val="both"/>
            </w:pPr>
            <w:r>
              <w:t xml:space="preserve">- w </w:t>
            </w:r>
            <w:r w:rsidR="00ED3A1E">
              <w:t xml:space="preserve">listopadzie został ogłoszony przetarg na prowadzenie zajęć nauki pływania dla uczniów klas III szkół podstawowych, dla których organem prowadzącym jest gmina Śrem. </w:t>
            </w:r>
          </w:p>
          <w:p w:rsidR="00356481" w:rsidRDefault="00356481" w:rsidP="00FB5CE0">
            <w:pPr>
              <w:jc w:val="both"/>
            </w:pPr>
          </w:p>
        </w:tc>
      </w:tr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t>kulturalne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F" w:rsidRDefault="00FB5CE0" w:rsidP="00FB5C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D3A1E" w:rsidRPr="003670AD">
              <w:rPr>
                <w:szCs w:val="28"/>
              </w:rPr>
              <w:t>15 grudnia br., na deptaku na Jezioranach odbyły się „Wigilijne Klimaty”. Świąteczne spotkanie dla mieszkańców w formie mikołajek oraz wigilii połączone z koncertami, poczęstunkiem oraz kiermaszem stworzyło prawdziwą przedświąteczną atmosferę. Nie zabrakło św</w:t>
            </w:r>
            <w:r>
              <w:rPr>
                <w:szCs w:val="28"/>
              </w:rPr>
              <w:t>. Mikołaja rozdającego prezenty,</w:t>
            </w:r>
          </w:p>
          <w:p w:rsidR="00356481" w:rsidRDefault="00356481" w:rsidP="00FB5CE0">
            <w:pPr>
              <w:jc w:val="both"/>
            </w:pPr>
          </w:p>
        </w:tc>
      </w:tr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t>sportowe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1E" w:rsidRDefault="00FB5CE0" w:rsidP="00FB5CE0">
            <w:pPr>
              <w:tabs>
                <w:tab w:val="left" w:pos="331"/>
              </w:tabs>
              <w:jc w:val="both"/>
            </w:pPr>
            <w:r>
              <w:t xml:space="preserve">- </w:t>
            </w:r>
            <w:r w:rsidR="00ED3A1E">
              <w:t xml:space="preserve">1 grudnia br. odbył się turniej „Warta CUP 2013” o puchar Burmistrza Śremu Adama Lewandowskiego. Turniej wygrała </w:t>
            </w:r>
            <w:proofErr w:type="spellStart"/>
            <w:r w:rsidR="00ED3A1E">
              <w:t>Nielba</w:t>
            </w:r>
            <w:proofErr w:type="spellEnd"/>
            <w:r w:rsidR="00ED3A1E">
              <w:t xml:space="preserve"> Wągrowiec natomiast kolejne miejsca zajęły następujące drużyny: Kłos, Polonia, Warta, Kania oraz Obra. </w:t>
            </w:r>
          </w:p>
          <w:p w:rsidR="00ED3A1E" w:rsidRDefault="00FB5CE0" w:rsidP="00FB5CE0">
            <w:pPr>
              <w:tabs>
                <w:tab w:val="left" w:pos="331"/>
              </w:tabs>
              <w:jc w:val="both"/>
            </w:pPr>
            <w:r>
              <w:t xml:space="preserve">- </w:t>
            </w:r>
            <w:r w:rsidR="00ED3A1E">
              <w:t>5 grudnia br. od godz. 9:00 w hali sportowej Śremskiego Sportu odbyła się Olimpiada Przedszkolaków pod patronatem Burmistrza Śremu. Celem było upowszechnianie kultury fizycznej wśród najmłodszych mieszkańców Gminy Śrem. Przedszkolaki rywalizowały w pięciu konkurencjach sprawnościowych. Zaproszono dzieci 5 i 6 letnie z przedszkoli z terenu Gminy. Na Olimpiadzie pojawił się Święty Mikołaj, który rozda</w:t>
            </w:r>
            <w:r>
              <w:t>wał sportowcom prezenty,</w:t>
            </w:r>
          </w:p>
          <w:p w:rsidR="00CC3D7F" w:rsidRDefault="00FB5CE0" w:rsidP="00ED3A1E">
            <w:r>
              <w:t xml:space="preserve">- </w:t>
            </w:r>
            <w:r w:rsidR="00ED3A1E">
              <w:t>7 grudnia br., o godzinie 9:00 na Sali gimnastycznej Szkoły Podstawowej nr 1 w Śremie (ul. Kochanowskiego 2) odbył się Mikołajkowy Turniej Piłki Nożnej, skierowany dla uczniów klas I-III szkół podstawowych z terenu gminy Śrem. Na zakończenie sportowej rywalizacji dzieci otrzymały świąteczne paczki ufundowa</w:t>
            </w:r>
            <w:r>
              <w:t>ne przez Urząd Miejski w Śremie,</w:t>
            </w:r>
          </w:p>
          <w:p w:rsidR="00356481" w:rsidRDefault="00356481" w:rsidP="00ED3A1E"/>
        </w:tc>
      </w:tr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F" w:rsidRDefault="00FB5CE0">
            <w:r>
              <w:t xml:space="preserve">- </w:t>
            </w:r>
            <w:r w:rsidR="00ED3A1E">
              <w:t>4 grudnia br. został ogłoszony otwarty konkurs ofert na realizację zadań publicznych w gminie Śrem na 2014r.</w:t>
            </w:r>
          </w:p>
          <w:p w:rsidR="00356481" w:rsidRDefault="00356481"/>
        </w:tc>
      </w:tr>
    </w:tbl>
    <w:p w:rsidR="00356481" w:rsidRDefault="00356481" w:rsidP="00CC3D7F"/>
    <w:p w:rsidR="00356481" w:rsidRDefault="00356481" w:rsidP="00CC3D7F"/>
    <w:p w:rsidR="00CC3D7F" w:rsidRPr="00A24CF0" w:rsidRDefault="00CC3D7F" w:rsidP="00CC3D7F">
      <w:r w:rsidRPr="00A24CF0">
        <w:lastRenderedPageBreak/>
        <w:t>VI. Inne</w:t>
      </w:r>
    </w:p>
    <w:p w:rsidR="00CC3D7F" w:rsidRDefault="00CC3D7F" w:rsidP="00CC3D7F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CC3D7F" w:rsidTr="00CC3D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F" w:rsidRDefault="00CC3D7F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8" w:rsidRDefault="000712C5" w:rsidP="001D7D37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</w:t>
            </w:r>
          </w:p>
          <w:p w:rsidR="000712C5" w:rsidRDefault="000712C5" w:rsidP="001D7D37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- 29 listopada br. Burmistrz brał udział w uroczystym zakończeniu projektu  pn. „Dom Kultury + Inicjatywy Lokalne”</w:t>
            </w:r>
            <w:r w:rsidR="001D686B">
              <w:rPr>
                <w:szCs w:val="28"/>
                <w:shd w:val="clear" w:color="auto" w:fill="FFFFFF"/>
              </w:rPr>
              <w:t xml:space="preserve"> zorganizowanym przez Śremski Ośrodek Kultury,</w:t>
            </w:r>
          </w:p>
          <w:p w:rsidR="00A24CF0" w:rsidRDefault="00A24CF0" w:rsidP="001D7D37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- 30 listopada br. zastępca Burmistrza brał udział w spotkaniu zorganizowanym przez Klub Honorowych Dawców Krwi „ODLEWNIK” w Śremie. Podcza</w:t>
            </w:r>
            <w:r w:rsidR="000712C5">
              <w:rPr>
                <w:szCs w:val="28"/>
                <w:shd w:val="clear" w:color="auto" w:fill="FFFFFF"/>
              </w:rPr>
              <w:t>s  spotkania wręczono odznaczenia najbardziej aktywnym  uczestnikom klubu,</w:t>
            </w:r>
          </w:p>
          <w:p w:rsidR="000712C5" w:rsidRDefault="000712C5" w:rsidP="001D7D37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- 2 grudnia br. Burmistrz brał udział w Wielkopolskim Forum Gospodarczym pn. „Nowe perspektywy”.  P:odczas Forum m.in. dyskutowano o różnych formach pomocy publicznej dla przedsiębiorców, a także o współpracy biznesu z administracją,</w:t>
            </w:r>
          </w:p>
          <w:p w:rsidR="001D7D37" w:rsidRDefault="001D7D37" w:rsidP="001D7D3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bdr w:val="none" w:sz="0" w:space="0" w:color="auto" w:frame="1"/>
                <w:shd w:val="clear" w:color="auto" w:fill="FFFFFF"/>
              </w:rPr>
            </w:pPr>
            <w:r w:rsidRPr="00FA5F58">
              <w:rPr>
                <w:szCs w:val="28"/>
                <w:shd w:val="clear" w:color="auto" w:fill="FFFFFF"/>
              </w:rPr>
              <w:t xml:space="preserve">- Burmistrz Śremu po raz siódmy ogłosił konkurs </w:t>
            </w:r>
            <w:r>
              <w:rPr>
                <w:szCs w:val="28"/>
                <w:shd w:val="clear" w:color="auto" w:fill="FFFFFF"/>
              </w:rPr>
              <w:t>„</w:t>
            </w:r>
            <w:r w:rsidRPr="00FA5F58">
              <w:rPr>
                <w:szCs w:val="28"/>
                <w:shd w:val="clear" w:color="auto" w:fill="FFFFFF"/>
              </w:rPr>
              <w:t>Śremskie Żyrafy</w:t>
            </w:r>
            <w:r>
              <w:rPr>
                <w:szCs w:val="28"/>
                <w:shd w:val="clear" w:color="auto" w:fill="FFFFFF"/>
              </w:rPr>
              <w:t>”</w:t>
            </w:r>
            <w:r w:rsidRPr="00FA5F58">
              <w:rPr>
                <w:szCs w:val="28"/>
                <w:shd w:val="clear" w:color="auto" w:fill="FFFFFF"/>
              </w:rPr>
              <w:t xml:space="preserve"> na najciekawsze osiągnięcia śremian oraz inicjatywy roku podejmowane przez społeczeństwo gminy Śrem. Tegoroczne nominacje to: </w:t>
            </w:r>
            <w:r w:rsidRPr="00FA5F58">
              <w:rPr>
                <w:rStyle w:val="Pogrubienie"/>
                <w:b w:val="0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Wiesław Musiał,</w:t>
            </w:r>
            <w:r w:rsidRPr="00FA5F58">
              <w:rPr>
                <w:rStyle w:val="Pogrubienie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A5F58">
              <w:rPr>
                <w:bCs/>
                <w:szCs w:val="28"/>
              </w:rPr>
              <w:t>Michał Kasprzak</w:t>
            </w:r>
            <w:r w:rsidRPr="00FA5F58">
              <w:rPr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FA5F58">
              <w:rPr>
                <w:bCs/>
                <w:szCs w:val="28"/>
              </w:rPr>
              <w:t>Camping Hill</w:t>
            </w:r>
            <w:r w:rsidRPr="00FA5F58">
              <w:rPr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FA5F58">
              <w:rPr>
                <w:bCs/>
                <w:szCs w:val="28"/>
              </w:rPr>
              <w:t>Runner’s</w:t>
            </w:r>
            <w:proofErr w:type="spellEnd"/>
            <w:r w:rsidRPr="00FA5F58">
              <w:rPr>
                <w:bCs/>
                <w:szCs w:val="28"/>
              </w:rPr>
              <w:t xml:space="preserve"> Power</w:t>
            </w:r>
            <w:r w:rsidRPr="00FA5F58">
              <w:rPr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FA5F58">
              <w:rPr>
                <w:bCs/>
                <w:szCs w:val="28"/>
              </w:rPr>
              <w:t>Krzysztof Lewandowski</w:t>
            </w:r>
            <w:r w:rsidRPr="00FA5F58">
              <w:rPr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FA5F58">
              <w:rPr>
                <w:bCs/>
                <w:szCs w:val="28"/>
              </w:rPr>
              <w:t>Wolontariusze z Gaju</w:t>
            </w:r>
            <w:r w:rsidR="009C4465">
              <w:rPr>
                <w:rFonts w:ascii="Arial" w:hAnsi="Arial" w:cs="Arial"/>
                <w:b/>
                <w:bCs/>
                <w:color w:val="000000"/>
                <w:sz w:val="22"/>
                <w:bdr w:val="none" w:sz="0" w:space="0" w:color="auto" w:frame="1"/>
                <w:shd w:val="clear" w:color="auto" w:fill="FFFFFF"/>
              </w:rPr>
              <w:t>,</w:t>
            </w:r>
          </w:p>
          <w:p w:rsidR="001D686B" w:rsidRPr="001D686B" w:rsidRDefault="001D686B" w:rsidP="001D7D37">
            <w:pPr>
              <w:jc w:val="both"/>
              <w:rPr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 w:rsidRPr="001D686B">
              <w:rPr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- 5 grudnia br. </w:t>
            </w:r>
            <w:r>
              <w:rPr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na zaproszenie Lokalnego Centrum Wolontariatu przy Fundacji na Rzecz  Rewaloryzacji Miasta  Śrem </w:t>
            </w:r>
            <w:r w:rsidRPr="001D686B">
              <w:rPr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Burm</w:t>
            </w:r>
            <w:r>
              <w:rPr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istrz brał udział w VIII  Gali Wolontariatu, </w:t>
            </w:r>
          </w:p>
          <w:p w:rsidR="00A24CF0" w:rsidRPr="00A24CF0" w:rsidRDefault="00A24CF0" w:rsidP="001D7D37">
            <w:pPr>
              <w:jc w:val="both"/>
              <w:rPr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 w:rsidRPr="00A24CF0">
              <w:rPr>
                <w:rFonts w:ascii="Arial" w:hAnsi="Arial" w:cs="Arial"/>
                <w:bCs/>
                <w:i/>
                <w:color w:val="000000"/>
                <w:sz w:val="22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A24CF0">
              <w:rPr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7 grudnia br. Burmistrz</w:t>
            </w:r>
            <w:r>
              <w:rPr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uczestniczył w oficjalnym otwarciu turnieju Finału Ligi Taekwondo XII Wesołek 2013 w Śremie,</w:t>
            </w:r>
          </w:p>
          <w:p w:rsidR="00ED3A1E" w:rsidRPr="00785CE0" w:rsidRDefault="00785CE0" w:rsidP="00785CE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="00ED3A1E" w:rsidRPr="00785CE0">
              <w:rPr>
                <w:color w:val="000000" w:themeColor="text1"/>
                <w:szCs w:val="28"/>
              </w:rPr>
              <w:t xml:space="preserve">10 grudnia br. został ogłoszony przetarg na zadanie w ramach Gminnego Programu Profilaktyki i Rozwiązywania Problemów Alkoholowych na 2014 rok oraz Gminnego Programu Przeciwdziałania Narkomanii na 2014 rok, polegające na realizacji programów terapeutycznych dla osób uzależnionych od alkoholu i innych substancji psychoaktywnych i ich rodzin oraz dla osób związanych z przemocą w rodzinie, a także realizacji programów terapeutycznych </w:t>
            </w:r>
            <w:r>
              <w:rPr>
                <w:color w:val="000000" w:themeColor="text1"/>
                <w:szCs w:val="28"/>
              </w:rPr>
              <w:t xml:space="preserve">            </w:t>
            </w:r>
            <w:r w:rsidR="00ED3A1E" w:rsidRPr="00785CE0">
              <w:rPr>
                <w:color w:val="000000" w:themeColor="text1"/>
                <w:szCs w:val="28"/>
              </w:rPr>
              <w:t>w zakresie innych uzależnień oraz zajęć profilaktycznych w ww. zakresach.</w:t>
            </w:r>
          </w:p>
          <w:p w:rsidR="00ED3A1E" w:rsidRDefault="00785CE0" w:rsidP="001D7D37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="00ED3A1E">
              <w:rPr>
                <w:color w:val="000000" w:themeColor="text1"/>
                <w:szCs w:val="28"/>
              </w:rPr>
              <w:t xml:space="preserve">10 grudnia br. odbyły się bezpłatne badania mammograficzne dla kobiet w wieku 50-69 lat. Badania przeprowadzone były w </w:t>
            </w:r>
            <w:proofErr w:type="spellStart"/>
            <w:r w:rsidR="00ED3A1E">
              <w:rPr>
                <w:color w:val="000000" w:themeColor="text1"/>
                <w:szCs w:val="28"/>
              </w:rPr>
              <w:t>mammobusie</w:t>
            </w:r>
            <w:proofErr w:type="spellEnd"/>
            <w:r w:rsidR="00ED3A1E">
              <w:rPr>
                <w:color w:val="000000" w:themeColor="text1"/>
                <w:szCs w:val="28"/>
              </w:rPr>
              <w:t xml:space="preserve"> przy Centrum Medycznym MEDEUS ul. Powstańców Wielkopolskich 7G lokal H</w:t>
            </w:r>
            <w:r>
              <w:rPr>
                <w:color w:val="000000" w:themeColor="text1"/>
                <w:szCs w:val="28"/>
              </w:rPr>
              <w:t>,</w:t>
            </w:r>
          </w:p>
          <w:p w:rsidR="00386C89" w:rsidRDefault="00386C89" w:rsidP="001D7D37">
            <w:pPr>
              <w:jc w:val="both"/>
              <w:rPr>
                <w:color w:val="000000" w:themeColor="text1"/>
                <w:szCs w:val="28"/>
              </w:rPr>
            </w:pPr>
          </w:p>
          <w:p w:rsidR="001D686B" w:rsidRDefault="001D686B" w:rsidP="001D7D37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- 12 grudnia br. Burmistrz brał udział w posiedzeniu Komisji Stowarzyszenia Gmin i Powiatów Wielkopolski. Podczas posiedzenia omówiono m.in.  temat odnawialnych źródeł energii, wymieniono doświadczenia w zakresie  nowej ustawy „śmieciowej”,</w:t>
            </w:r>
          </w:p>
          <w:p w:rsidR="001D686B" w:rsidRDefault="001D686B" w:rsidP="001D7D37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- 12 grudnia br. w godzinach popołudniowych Burmistrz uczestniczył</w:t>
            </w:r>
            <w:r w:rsidR="007607B1">
              <w:rPr>
                <w:color w:val="000000" w:themeColor="text1"/>
                <w:szCs w:val="28"/>
              </w:rPr>
              <w:t xml:space="preserve"> w Zjeździe Wójtów, Burmistrzów, Prezydentów Miast  i Starostów zorganizowanym przez </w:t>
            </w:r>
            <w:proofErr w:type="spellStart"/>
            <w:r w:rsidR="007607B1">
              <w:rPr>
                <w:color w:val="000000" w:themeColor="text1"/>
                <w:szCs w:val="28"/>
              </w:rPr>
              <w:t>WOKiSS</w:t>
            </w:r>
            <w:proofErr w:type="spellEnd"/>
            <w:r w:rsidR="007607B1">
              <w:rPr>
                <w:color w:val="000000" w:themeColor="text1"/>
                <w:szCs w:val="28"/>
              </w:rPr>
              <w:t xml:space="preserve"> w Poznaniu.  </w:t>
            </w:r>
          </w:p>
          <w:p w:rsidR="00A24CF0" w:rsidRPr="00110AB6" w:rsidRDefault="00A24CF0" w:rsidP="00A24CF0">
            <w:pPr>
              <w:shd w:val="clear" w:color="auto" w:fill="FFFFFF"/>
              <w:spacing w:line="269" w:lineRule="atLeast"/>
              <w:jc w:val="both"/>
              <w:rPr>
                <w:szCs w:val="28"/>
              </w:rPr>
            </w:pPr>
            <w:r w:rsidRPr="00FA5F58">
              <w:rPr>
                <w:szCs w:val="28"/>
              </w:rPr>
              <w:t xml:space="preserve">- </w:t>
            </w:r>
            <w:r>
              <w:rPr>
                <w:szCs w:val="28"/>
              </w:rPr>
              <w:t>o</w:t>
            </w:r>
            <w:r w:rsidRPr="00110AB6">
              <w:rPr>
                <w:szCs w:val="28"/>
              </w:rPr>
              <w:t>d 12 grudnia blasku świątecznego miastu dodają bombki pomalowane przez mieszkańców gminy Śrem, które stanęł</w:t>
            </w:r>
            <w:r w:rsidRPr="00FA5F58">
              <w:rPr>
                <w:szCs w:val="28"/>
              </w:rPr>
              <w:t xml:space="preserve">y na rondzie im. Armii Krajowej. </w:t>
            </w:r>
            <w:r w:rsidRPr="00110AB6">
              <w:rPr>
                <w:szCs w:val="28"/>
              </w:rPr>
              <w:t>Projekty rysunków na bombkach, na których oprócz elementów świątecznych znalazły się motywy śremskie, wykonały nauczycielki z Przedszkola</w:t>
            </w:r>
            <w:r>
              <w:rPr>
                <w:szCs w:val="28"/>
              </w:rPr>
              <w:t xml:space="preserve"> Słoneczna Szóstka. Mieszkańcy </w:t>
            </w:r>
            <w:r w:rsidRPr="00110AB6">
              <w:rPr>
                <w:szCs w:val="28"/>
              </w:rPr>
              <w:t xml:space="preserve">mieli okazję pomalować je w markecie </w:t>
            </w:r>
            <w:proofErr w:type="spellStart"/>
            <w:r w:rsidRPr="00110AB6">
              <w:rPr>
                <w:szCs w:val="28"/>
              </w:rPr>
              <w:t>E’Leclerc</w:t>
            </w:r>
            <w:proofErr w:type="spellEnd"/>
            <w:r w:rsidRPr="00110AB6">
              <w:rPr>
                <w:szCs w:val="28"/>
              </w:rPr>
              <w:t xml:space="preserve"> w sobotę 7 grudnia oraz w tygodniu w Przedszkolu Słoneczna Szóstka. </w:t>
            </w:r>
          </w:p>
          <w:p w:rsidR="00A24CF0" w:rsidRPr="00A24CF0" w:rsidRDefault="00A24CF0" w:rsidP="00A24CF0">
            <w:pPr>
              <w:shd w:val="clear" w:color="auto" w:fill="FFFFFF"/>
              <w:spacing w:line="269" w:lineRule="atLeast"/>
              <w:jc w:val="both"/>
              <w:rPr>
                <w:szCs w:val="28"/>
              </w:rPr>
            </w:pPr>
            <w:r w:rsidRPr="00110AB6">
              <w:rPr>
                <w:szCs w:val="28"/>
              </w:rPr>
              <w:t> Pomysł ustawienia prawdziwie śremskich bombek to inicjatywa Przedszkola Słoneczna Szóstka. Wykonanie bombek i stojaków sfinansowała gmina Ś</w:t>
            </w:r>
            <w:r>
              <w:rPr>
                <w:szCs w:val="28"/>
              </w:rPr>
              <w:t>rem,</w:t>
            </w:r>
          </w:p>
          <w:p w:rsidR="00ED3A1E" w:rsidRDefault="00ED3A1E" w:rsidP="001D7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- 14 grudnia br. odbyła się pod patronatem Burmistrza Śremu konferencja „Śrem dla Rodziny”, której organizatorem był Ośrodek Pomocy Społecznej w Śremie</w:t>
            </w:r>
            <w:r w:rsidR="00785CE0">
              <w:rPr>
                <w:szCs w:val="28"/>
              </w:rPr>
              <w:t>,</w:t>
            </w:r>
          </w:p>
          <w:p w:rsidR="00A24CF0" w:rsidRDefault="00A24CF0" w:rsidP="001D7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- 14 grudnia br. Burmistrz na zaproszenie Zarządu Odlewni Żeliwa w Śremie uczestniczył         w obchodach tradycyjnego „Dnia Odlewnika”,</w:t>
            </w:r>
          </w:p>
          <w:p w:rsidR="00A24CF0" w:rsidRDefault="00A24CF0" w:rsidP="001D7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- 14 grudnia na zaproszenie Śremskiego Klubu Karate Do </w:t>
            </w:r>
            <w:proofErr w:type="spellStart"/>
            <w:r>
              <w:rPr>
                <w:szCs w:val="28"/>
              </w:rPr>
              <w:t>Shotokan</w:t>
            </w:r>
            <w:proofErr w:type="spellEnd"/>
            <w:r>
              <w:rPr>
                <w:szCs w:val="28"/>
              </w:rPr>
              <w:t xml:space="preserve"> Burmistrz brał udział          w uroczystym otwarciu XIX Otwartych Mistrzostw Polski Seniorów Starszych PFKS Śrem 2013, </w:t>
            </w:r>
          </w:p>
          <w:p w:rsidR="007607B1" w:rsidRPr="009C4465" w:rsidRDefault="007607B1" w:rsidP="001D7D3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bdr w:val="none" w:sz="0" w:space="0" w:color="auto" w:frame="1"/>
                <w:shd w:val="clear" w:color="auto" w:fill="FFFFFF"/>
              </w:rPr>
            </w:pPr>
            <w:r>
              <w:rPr>
                <w:szCs w:val="28"/>
              </w:rPr>
              <w:t>- 14 grudnia br. Burmistrz brał udział w X Turnieju Integracyjnym Halowej Piłki Nożnej p.n. „Bez Barier”,</w:t>
            </w:r>
          </w:p>
          <w:p w:rsidR="001D7D37" w:rsidRDefault="001D7D37" w:rsidP="001D7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- 1</w:t>
            </w:r>
            <w:r w:rsidRPr="00FA5F58">
              <w:rPr>
                <w:szCs w:val="28"/>
              </w:rPr>
              <w:t xml:space="preserve">5 grudnia w kościele </w:t>
            </w:r>
            <w:r>
              <w:rPr>
                <w:szCs w:val="28"/>
              </w:rPr>
              <w:t>NSJ w Śremie odbył</w:t>
            </w:r>
            <w:r w:rsidRPr="00FA5F58">
              <w:rPr>
                <w:szCs w:val="28"/>
              </w:rPr>
              <w:t xml:space="preserve"> się koncert  </w:t>
            </w:r>
            <w:r w:rsidRPr="00FA5F58">
              <w:rPr>
                <w:szCs w:val="28"/>
                <w:shd w:val="clear" w:color="auto" w:fill="FFFFFF"/>
              </w:rPr>
              <w:t xml:space="preserve">charytatywny na rzecz podopiecznego Fundacji Mam Marzenie pod patronatem Burmistrza Śremu. Wystąpił chór Gospel Joy. </w:t>
            </w:r>
          </w:p>
          <w:p w:rsidR="00CD73D8" w:rsidRDefault="001D7D37" w:rsidP="001D7D37">
            <w:pPr>
              <w:jc w:val="both"/>
              <w:rPr>
                <w:szCs w:val="28"/>
                <w:shd w:val="clear" w:color="auto" w:fill="FFFFFF"/>
              </w:rPr>
            </w:pPr>
            <w:r w:rsidRPr="00FA5F58">
              <w:rPr>
                <w:szCs w:val="28"/>
                <w:shd w:val="clear" w:color="auto" w:fill="FFFFFF"/>
              </w:rPr>
              <w:t xml:space="preserve">- </w:t>
            </w:r>
            <w:r>
              <w:rPr>
                <w:szCs w:val="28"/>
                <w:shd w:val="clear" w:color="auto" w:fill="FFFFFF"/>
              </w:rPr>
              <w:t xml:space="preserve">19 grudnia uruchomiony został nowy serwis </w:t>
            </w:r>
            <w:r w:rsidRPr="00FA5F58">
              <w:rPr>
                <w:szCs w:val="28"/>
                <w:shd w:val="clear" w:color="auto" w:fill="FFFFFF"/>
              </w:rPr>
              <w:t>internetowy</w:t>
            </w:r>
            <w:r w:rsidRPr="00FA5F58">
              <w:rPr>
                <w:rStyle w:val="apple-converted-space"/>
                <w:szCs w:val="28"/>
                <w:shd w:val="clear" w:color="auto" w:fill="FFFFFF"/>
              </w:rPr>
              <w:t> </w:t>
            </w:r>
            <w:hyperlink r:id="rId6" w:history="1">
              <w:r w:rsidRPr="0062225F">
                <w:rPr>
                  <w:rStyle w:val="Hipercze"/>
                  <w:b/>
                  <w:bCs/>
                  <w:szCs w:val="28"/>
                  <w:shd w:val="clear" w:color="auto" w:fill="FFFFFF"/>
                </w:rPr>
                <w:t>www.nieruchomosci.srem.pl</w:t>
              </w:r>
            </w:hyperlink>
            <w:r>
              <w:rPr>
                <w:szCs w:val="28"/>
                <w:shd w:val="clear" w:color="auto" w:fill="FFFFFF"/>
              </w:rPr>
              <w:t xml:space="preserve">. </w:t>
            </w:r>
            <w:r w:rsidRPr="00FA5F58">
              <w:rPr>
                <w:szCs w:val="28"/>
                <w:shd w:val="clear" w:color="auto" w:fill="FFFFFF"/>
              </w:rPr>
              <w:t xml:space="preserve">Serwis zawiera informacje o oferowanych terenach inwestycyjnych, nieruchomościach przygotowanych </w:t>
            </w:r>
            <w:r w:rsidR="00CD73D8">
              <w:rPr>
                <w:szCs w:val="28"/>
                <w:shd w:val="clear" w:color="auto" w:fill="FFFFFF"/>
              </w:rPr>
              <w:t xml:space="preserve"> </w:t>
            </w:r>
            <w:r w:rsidRPr="00FA5F58">
              <w:rPr>
                <w:szCs w:val="28"/>
                <w:shd w:val="clear" w:color="auto" w:fill="FFFFFF"/>
              </w:rPr>
              <w:t xml:space="preserve">pod </w:t>
            </w:r>
            <w:r w:rsidR="00CD73D8">
              <w:rPr>
                <w:szCs w:val="28"/>
                <w:shd w:val="clear" w:color="auto" w:fill="FFFFFF"/>
              </w:rPr>
              <w:t xml:space="preserve">  </w:t>
            </w:r>
            <w:r w:rsidRPr="00FA5F58">
              <w:rPr>
                <w:szCs w:val="28"/>
                <w:shd w:val="clear" w:color="auto" w:fill="FFFFFF"/>
              </w:rPr>
              <w:t xml:space="preserve">sprzedaż </w:t>
            </w:r>
            <w:r w:rsidR="00CD73D8">
              <w:rPr>
                <w:szCs w:val="28"/>
                <w:shd w:val="clear" w:color="auto" w:fill="FFFFFF"/>
              </w:rPr>
              <w:t xml:space="preserve">  </w:t>
            </w:r>
            <w:r w:rsidRPr="00FA5F58">
              <w:rPr>
                <w:szCs w:val="28"/>
                <w:shd w:val="clear" w:color="auto" w:fill="FFFFFF"/>
              </w:rPr>
              <w:t xml:space="preserve">lub </w:t>
            </w:r>
            <w:r w:rsidR="00CD73D8">
              <w:rPr>
                <w:szCs w:val="28"/>
                <w:shd w:val="clear" w:color="auto" w:fill="FFFFFF"/>
              </w:rPr>
              <w:t xml:space="preserve"> </w:t>
            </w:r>
            <w:r w:rsidRPr="00FA5F58">
              <w:rPr>
                <w:szCs w:val="28"/>
                <w:shd w:val="clear" w:color="auto" w:fill="FFFFFF"/>
              </w:rPr>
              <w:t>wynajem</w:t>
            </w:r>
            <w:r w:rsidR="00CD73D8">
              <w:rPr>
                <w:szCs w:val="28"/>
                <w:shd w:val="clear" w:color="auto" w:fill="FFFFFF"/>
              </w:rPr>
              <w:t xml:space="preserve"> </w:t>
            </w:r>
            <w:r w:rsidRPr="00FA5F58">
              <w:rPr>
                <w:szCs w:val="28"/>
                <w:shd w:val="clear" w:color="auto" w:fill="FFFFFF"/>
              </w:rPr>
              <w:t xml:space="preserve"> z </w:t>
            </w:r>
            <w:r w:rsidR="00CD73D8">
              <w:rPr>
                <w:szCs w:val="28"/>
                <w:shd w:val="clear" w:color="auto" w:fill="FFFFFF"/>
              </w:rPr>
              <w:t xml:space="preserve"> </w:t>
            </w:r>
            <w:r w:rsidRPr="00FA5F58">
              <w:rPr>
                <w:szCs w:val="28"/>
                <w:shd w:val="clear" w:color="auto" w:fill="FFFFFF"/>
              </w:rPr>
              <w:t>podziałem</w:t>
            </w:r>
            <w:r w:rsidR="00CD73D8">
              <w:rPr>
                <w:szCs w:val="28"/>
                <w:shd w:val="clear" w:color="auto" w:fill="FFFFFF"/>
              </w:rPr>
              <w:t xml:space="preserve"> </w:t>
            </w:r>
            <w:r w:rsidRPr="00FA5F58">
              <w:rPr>
                <w:szCs w:val="28"/>
                <w:shd w:val="clear" w:color="auto" w:fill="FFFFFF"/>
              </w:rPr>
              <w:t xml:space="preserve"> uwzględniającym </w:t>
            </w:r>
            <w:r w:rsidR="00CD73D8">
              <w:rPr>
                <w:szCs w:val="28"/>
                <w:shd w:val="clear" w:color="auto" w:fill="FFFFFF"/>
              </w:rPr>
              <w:t xml:space="preserve">  </w:t>
            </w:r>
            <w:r w:rsidRPr="00FA5F58">
              <w:rPr>
                <w:szCs w:val="28"/>
                <w:shd w:val="clear" w:color="auto" w:fill="FFFFFF"/>
              </w:rPr>
              <w:t xml:space="preserve">przeznaczenie </w:t>
            </w:r>
          </w:p>
          <w:p w:rsidR="00CD73D8" w:rsidRDefault="00CD73D8" w:rsidP="001D7D37">
            <w:pPr>
              <w:jc w:val="both"/>
              <w:rPr>
                <w:szCs w:val="28"/>
                <w:shd w:val="clear" w:color="auto" w:fill="FFFFFF"/>
              </w:rPr>
            </w:pPr>
          </w:p>
          <w:p w:rsidR="00386C89" w:rsidRPr="001D7D37" w:rsidRDefault="001D7D37" w:rsidP="001D7D37">
            <w:pPr>
              <w:jc w:val="both"/>
              <w:rPr>
                <w:szCs w:val="28"/>
                <w:shd w:val="clear" w:color="auto" w:fill="FFFFFF"/>
              </w:rPr>
            </w:pPr>
            <w:r w:rsidRPr="00FA5F58">
              <w:rPr>
                <w:szCs w:val="28"/>
                <w:shd w:val="clear" w:color="auto" w:fill="FFFFFF"/>
              </w:rPr>
              <w:lastRenderedPageBreak/>
              <w:t>terenu.</w:t>
            </w:r>
            <w:r>
              <w:rPr>
                <w:rStyle w:val="apple-converted-space"/>
                <w:szCs w:val="28"/>
                <w:shd w:val="clear" w:color="auto" w:fill="FFFFFF"/>
              </w:rPr>
              <w:t xml:space="preserve">  </w:t>
            </w:r>
            <w:r w:rsidRPr="00FA5F58">
              <w:rPr>
                <w:szCs w:val="28"/>
                <w:shd w:val="clear" w:color="auto" w:fill="FFFFFF"/>
              </w:rPr>
              <w:t>Serwis nieruchomosci.srem.pl jest przejrzysty, intuicyjny, łatwy w obsłudze, ze zbiorem zdjęć i odnośnikami do niezbędnych dokumentów.</w:t>
            </w:r>
            <w:r w:rsidRPr="00FA5F58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FA5F58">
              <w:rPr>
                <w:szCs w:val="28"/>
                <w:shd w:val="clear" w:color="auto" w:fill="FFFFFF"/>
              </w:rPr>
              <w:t>Jego zadaniem jest spełnianie oczekiwań nie tylko potencjalnych inwestorów przemysłowych, ale również osób prywatnych poszu</w:t>
            </w:r>
            <w:r w:rsidR="00131BAC">
              <w:rPr>
                <w:szCs w:val="28"/>
                <w:shd w:val="clear" w:color="auto" w:fill="FFFFFF"/>
              </w:rPr>
              <w:t>kujących działek mieszkaniowych,</w:t>
            </w:r>
          </w:p>
          <w:p w:rsidR="00CC3D7F" w:rsidRDefault="00131BAC">
            <w:r>
              <w:t xml:space="preserve">- w okresie sprawozdawczym Burmistrz podpisał     </w:t>
            </w:r>
            <w:r w:rsidR="001A52E0">
              <w:t xml:space="preserve"> </w:t>
            </w:r>
            <w:r>
              <w:t>zarządzeń</w:t>
            </w:r>
            <w:r w:rsidR="001A52E0">
              <w:t>.</w:t>
            </w:r>
            <w:bookmarkStart w:id="0" w:name="_GoBack"/>
            <w:bookmarkEnd w:id="0"/>
          </w:p>
        </w:tc>
      </w:tr>
    </w:tbl>
    <w:p w:rsidR="00CC3D7F" w:rsidRDefault="00CC3D7F" w:rsidP="00CC3D7F"/>
    <w:p w:rsidR="00CC3D7F" w:rsidRDefault="00CC3D7F" w:rsidP="00CC3D7F">
      <w:r>
        <w:t>Sprawę prowadzi:</w:t>
      </w:r>
    </w:p>
    <w:p w:rsidR="00CC3D7F" w:rsidRDefault="00CC3D7F" w:rsidP="00CC3D7F">
      <w:r>
        <w:t xml:space="preserve">Jolanta </w:t>
      </w:r>
      <w:proofErr w:type="spellStart"/>
      <w:r>
        <w:t>Dworczyńska</w:t>
      </w:r>
      <w:proofErr w:type="spellEnd"/>
    </w:p>
    <w:p w:rsidR="00CC3D7F" w:rsidRDefault="00CC3D7F" w:rsidP="00CC3D7F">
      <w:r>
        <w:t>inspektor</w:t>
      </w:r>
    </w:p>
    <w:p w:rsidR="00CC3D7F" w:rsidRDefault="00CC3D7F" w:rsidP="00CC3D7F">
      <w:r>
        <w:t>tel. 61 2847 101</w:t>
      </w:r>
    </w:p>
    <w:p w:rsidR="00835499" w:rsidRDefault="00835499"/>
    <w:sectPr w:rsidR="00835499" w:rsidSect="00CC3D7F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EF1"/>
    <w:multiLevelType w:val="hybridMultilevel"/>
    <w:tmpl w:val="E6F27B82"/>
    <w:lvl w:ilvl="0" w:tplc="1158C854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6C737C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13"/>
        </w:tabs>
        <w:ind w:left="26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33"/>
        </w:tabs>
        <w:ind w:left="33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73"/>
        </w:tabs>
        <w:ind w:left="47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93"/>
        </w:tabs>
        <w:ind w:left="5493" w:hanging="180"/>
      </w:pPr>
    </w:lvl>
  </w:abstractNum>
  <w:abstractNum w:abstractNumId="1">
    <w:nsid w:val="3B5D2801"/>
    <w:multiLevelType w:val="hybridMultilevel"/>
    <w:tmpl w:val="C3EE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1E1F"/>
    <w:multiLevelType w:val="hybridMultilevel"/>
    <w:tmpl w:val="A6C0B64A"/>
    <w:lvl w:ilvl="0" w:tplc="B41883E0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F50C1"/>
    <w:multiLevelType w:val="hybridMultilevel"/>
    <w:tmpl w:val="9B80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7B67"/>
    <w:multiLevelType w:val="hybridMultilevel"/>
    <w:tmpl w:val="9E9EA32C"/>
    <w:lvl w:ilvl="0" w:tplc="5854E2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F6927"/>
    <w:multiLevelType w:val="hybridMultilevel"/>
    <w:tmpl w:val="1F487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B4ED6"/>
    <w:multiLevelType w:val="hybridMultilevel"/>
    <w:tmpl w:val="803E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7F"/>
    <w:rsid w:val="00030903"/>
    <w:rsid w:val="000712C5"/>
    <w:rsid w:val="00131BAC"/>
    <w:rsid w:val="001A52E0"/>
    <w:rsid w:val="001D686B"/>
    <w:rsid w:val="001D7D37"/>
    <w:rsid w:val="00266DEB"/>
    <w:rsid w:val="00277EC4"/>
    <w:rsid w:val="002B03CC"/>
    <w:rsid w:val="00356481"/>
    <w:rsid w:val="00386C89"/>
    <w:rsid w:val="003A493A"/>
    <w:rsid w:val="003E65E6"/>
    <w:rsid w:val="00432047"/>
    <w:rsid w:val="005672FA"/>
    <w:rsid w:val="007607B1"/>
    <w:rsid w:val="00785CE0"/>
    <w:rsid w:val="0079388E"/>
    <w:rsid w:val="007D2248"/>
    <w:rsid w:val="00835499"/>
    <w:rsid w:val="00961C77"/>
    <w:rsid w:val="009C4465"/>
    <w:rsid w:val="00A24CF0"/>
    <w:rsid w:val="00A3407B"/>
    <w:rsid w:val="00A73E53"/>
    <w:rsid w:val="00CC3D7F"/>
    <w:rsid w:val="00CD73D8"/>
    <w:rsid w:val="00D42AB3"/>
    <w:rsid w:val="00ED0232"/>
    <w:rsid w:val="00ED3A1E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D7D37"/>
  </w:style>
  <w:style w:type="character" w:styleId="Pogrubienie">
    <w:name w:val="Strong"/>
    <w:uiPriority w:val="22"/>
    <w:qFormat/>
    <w:rsid w:val="001D7D37"/>
    <w:rPr>
      <w:b/>
      <w:bCs/>
    </w:rPr>
  </w:style>
  <w:style w:type="character" w:styleId="Hipercze">
    <w:name w:val="Hyperlink"/>
    <w:uiPriority w:val="99"/>
    <w:unhideWhenUsed/>
    <w:rsid w:val="001D7D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3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D7D37"/>
  </w:style>
  <w:style w:type="character" w:styleId="Pogrubienie">
    <w:name w:val="Strong"/>
    <w:uiPriority w:val="22"/>
    <w:qFormat/>
    <w:rsid w:val="001D7D37"/>
    <w:rPr>
      <w:b/>
      <w:bCs/>
    </w:rPr>
  </w:style>
  <w:style w:type="character" w:styleId="Hipercze">
    <w:name w:val="Hyperlink"/>
    <w:uiPriority w:val="99"/>
    <w:unhideWhenUsed/>
    <w:rsid w:val="001D7D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ruchomosci.sre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2192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Dworczynska</dc:creator>
  <cp:lastModifiedBy>Jolanta Dworczynska</cp:lastModifiedBy>
  <cp:revision>30</cp:revision>
  <dcterms:created xsi:type="dcterms:W3CDTF">2013-12-16T09:15:00Z</dcterms:created>
  <dcterms:modified xsi:type="dcterms:W3CDTF">2013-12-17T09:53:00Z</dcterms:modified>
</cp:coreProperties>
</file>