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674" w:rsidRDefault="00E85674" w:rsidP="00E85674"/>
    <w:p w:rsidR="00E85674" w:rsidRDefault="00E85674" w:rsidP="00E856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168B4">
        <w:t>30 p</w:t>
      </w:r>
      <w:r>
        <w:t>aździernika 2018 r.</w:t>
      </w:r>
    </w:p>
    <w:p w:rsidR="00E85674" w:rsidRDefault="00E85674" w:rsidP="00E85674"/>
    <w:p w:rsidR="00E85674" w:rsidRDefault="00E85674" w:rsidP="00E85674"/>
    <w:p w:rsidR="00E85674" w:rsidRDefault="00E85674" w:rsidP="00E85674">
      <w:r>
        <w:t>PAOOR.0003.23.2018.ML</w:t>
      </w:r>
    </w:p>
    <w:p w:rsidR="00E85674" w:rsidRDefault="00E85674" w:rsidP="00E85674"/>
    <w:p w:rsidR="00E85674" w:rsidRDefault="00E85674" w:rsidP="00E85674"/>
    <w:p w:rsidR="00E85674" w:rsidRDefault="00E85674" w:rsidP="00E8567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E85674" w:rsidRDefault="00E85674" w:rsidP="00E856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E85674" w:rsidRDefault="00E85674" w:rsidP="00E85674">
      <w:pPr>
        <w:rPr>
          <w:b/>
        </w:rPr>
      </w:pPr>
    </w:p>
    <w:p w:rsidR="00E85674" w:rsidRDefault="00E85674" w:rsidP="00E856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E85674" w:rsidRDefault="00E85674" w:rsidP="00E8567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E85674" w:rsidRDefault="00E85674" w:rsidP="00E85674"/>
    <w:p w:rsidR="00E85674" w:rsidRDefault="00E85674" w:rsidP="00E85674"/>
    <w:p w:rsidR="00E85674" w:rsidRDefault="00E85674" w:rsidP="00E85674"/>
    <w:p w:rsidR="00E85674" w:rsidRDefault="00E85674" w:rsidP="00E85674">
      <w:pPr>
        <w:jc w:val="both"/>
      </w:pPr>
      <w:r>
        <w:tab/>
        <w:t xml:space="preserve">Odpowiadając na interpelację złożoną 18 października 2018 r. przez radnego, Pana Hieronima Bartkowiaka w sprawie ułatwienia mieszkańcom ul. Paderewskiego dojazdu do własnej posesji, by na odcinku bloku ul. Paderewskiego 5 zmienić ruch w oba kierunki, lub uprawnić z jednego kierunku pierwszeństwo, tak jak na zwężonym odcinku drogi, </w:t>
      </w:r>
    </w:p>
    <w:p w:rsidR="00425714" w:rsidRDefault="00E85674" w:rsidP="00425714">
      <w:pPr>
        <w:jc w:val="both"/>
        <w:rPr>
          <w:szCs w:val="28"/>
        </w:rPr>
      </w:pPr>
      <w:r>
        <w:tab/>
        <w:t xml:space="preserve">Informuję, że </w:t>
      </w:r>
      <w:r w:rsidR="00425714">
        <w:rPr>
          <w:szCs w:val="28"/>
        </w:rPr>
        <w:t xml:space="preserve">w pełni podtrzymuję stanowisko przedstawione we wcześniejszej korespondencji z 2015 roku tj.: zgodnie z przepisami nie ma możliwości wprowadzenia na tym odcinku ruchu dwukierunkowego, ponieważ szerokość pasa ruchu w tym miejscu wynosi tylko 4,5 m, a minimalna szerokość pasa ruchu dla ruchu dwukierunkowego wynosi 5,0 m. Dodatkowo należy zaznaczyć, że na tym odcinku znajdują się po obu stronach parkingi </w:t>
      </w:r>
      <w:proofErr w:type="spellStart"/>
      <w:r w:rsidR="00425714">
        <w:rPr>
          <w:szCs w:val="28"/>
        </w:rPr>
        <w:t>przykrawężnikowe</w:t>
      </w:r>
      <w:proofErr w:type="spellEnd"/>
      <w:r w:rsidR="00425714">
        <w:rPr>
          <w:szCs w:val="28"/>
        </w:rPr>
        <w:t xml:space="preserve">, co przy ruchu dwukierunkowym znacznie zwiększyłoby zagrożenie uszkodzenia parkujących pojazdów. </w:t>
      </w:r>
    </w:p>
    <w:p w:rsidR="00425714" w:rsidRDefault="00425714" w:rsidP="00425714">
      <w:pPr>
        <w:jc w:val="both"/>
        <w:rPr>
          <w:szCs w:val="28"/>
        </w:rPr>
      </w:pPr>
      <w:r>
        <w:rPr>
          <w:szCs w:val="28"/>
        </w:rPr>
        <w:t>Parkingi te są również dostosowane do ruchu jednokierunkowego poprzez ustawienie stanowisk parkingowych pod kątem 45</w:t>
      </w:r>
      <w:r>
        <w:rPr>
          <w:szCs w:val="28"/>
          <w:vertAlign w:val="superscript"/>
        </w:rPr>
        <w:t>o</w:t>
      </w:r>
      <w:r>
        <w:rPr>
          <w:szCs w:val="28"/>
        </w:rPr>
        <w:t xml:space="preserve"> w stosunku do osi jezdni. </w:t>
      </w:r>
    </w:p>
    <w:p w:rsidR="00425714" w:rsidRDefault="00425714" w:rsidP="00425714">
      <w:pPr>
        <w:jc w:val="both"/>
        <w:rPr>
          <w:szCs w:val="28"/>
        </w:rPr>
      </w:pPr>
      <w:r>
        <w:rPr>
          <w:szCs w:val="28"/>
        </w:rPr>
        <w:t xml:space="preserve">            Natomiast wprowadzenie na tym odcinku ruchu wahadłowego poprzez ustawienie znaków drogowych D-5 („pierwszeństwo na zwężonym odcinku drogi”) i B-31 („pierwszeństwo dla nadjeżdżających z przeciwka”) również nie jest możliwe, ponieważ jest to zbyt długi odcinek (ok. 100 m), który uniemożliwia dostrzeżenia pojazdu po przeciwnej stronie tego odcinka z zamiarem na nim kontynuacji jazdy. Dodatkowo pojazdy oczekujące na przejazd pojazdów po przedmiotowym odcinku ul. Paderewskiego blokowałyby skrzyżowania znajdujące się po przeciwnych stronach tego odcinka (skrzyżowanie z ul. Konstytucji 3 Maja i skrzyżowanie z ul. Chopina). </w:t>
      </w:r>
    </w:p>
    <w:p w:rsidR="00425714" w:rsidRDefault="00425714" w:rsidP="00425714">
      <w:pPr>
        <w:jc w:val="both"/>
        <w:rPr>
          <w:szCs w:val="28"/>
        </w:rPr>
      </w:pPr>
      <w:r>
        <w:rPr>
          <w:szCs w:val="28"/>
        </w:rPr>
        <w:t xml:space="preserve">            Taka zmiana organizacji ruchu wpłynęłaby również na znaczne zwiększenie natężenia ruchu na tym osiedlu. </w:t>
      </w:r>
    </w:p>
    <w:p w:rsidR="005313B1" w:rsidRDefault="005313B1" w:rsidP="00425714">
      <w:pPr>
        <w:jc w:val="both"/>
        <w:rPr>
          <w:szCs w:val="28"/>
        </w:rPr>
      </w:pPr>
    </w:p>
    <w:p w:rsidR="005313B1" w:rsidRDefault="00425714" w:rsidP="00425714">
      <w:pPr>
        <w:jc w:val="both"/>
        <w:rPr>
          <w:szCs w:val="28"/>
        </w:rPr>
      </w:pPr>
      <w:r>
        <w:rPr>
          <w:szCs w:val="28"/>
        </w:rPr>
        <w:t>            Reasumując</w:t>
      </w:r>
      <w:r w:rsidR="005313B1">
        <w:rPr>
          <w:szCs w:val="28"/>
        </w:rPr>
        <w:t xml:space="preserve">, </w:t>
      </w:r>
      <w:r>
        <w:rPr>
          <w:szCs w:val="28"/>
        </w:rPr>
        <w:t xml:space="preserve">dla zarządcy ruchu i zarządcy dróg (Gminy Śrem) na przedmiotowym osiedlu, </w:t>
      </w:r>
      <w:r w:rsidR="005313B1">
        <w:rPr>
          <w:szCs w:val="28"/>
        </w:rPr>
        <w:t xml:space="preserve">najważniejszym </w:t>
      </w:r>
      <w:r>
        <w:rPr>
          <w:szCs w:val="28"/>
        </w:rPr>
        <w:t>jest przestrzeganie przepisów</w:t>
      </w:r>
      <w:r w:rsidR="005313B1">
        <w:rPr>
          <w:szCs w:val="28"/>
        </w:rPr>
        <w:t xml:space="preserve"> związanych z bezpieczeństwem ludzi i mienia.</w:t>
      </w:r>
    </w:p>
    <w:p w:rsidR="005313B1" w:rsidRDefault="005313B1" w:rsidP="00425714">
      <w:pPr>
        <w:jc w:val="both"/>
        <w:rPr>
          <w:szCs w:val="28"/>
        </w:rPr>
      </w:pPr>
    </w:p>
    <w:p w:rsidR="005313B1" w:rsidRDefault="005313B1" w:rsidP="00425714">
      <w:pPr>
        <w:jc w:val="both"/>
        <w:rPr>
          <w:szCs w:val="28"/>
        </w:rPr>
      </w:pPr>
    </w:p>
    <w:p w:rsidR="005313B1" w:rsidRDefault="005313B1" w:rsidP="00425714">
      <w:pPr>
        <w:jc w:val="both"/>
        <w:rPr>
          <w:szCs w:val="28"/>
        </w:rPr>
      </w:pPr>
    </w:p>
    <w:p w:rsidR="00425714" w:rsidRDefault="00425714" w:rsidP="00425714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E85674" w:rsidRDefault="00E85674" w:rsidP="00E85674">
      <w:pPr>
        <w:jc w:val="both"/>
      </w:pPr>
    </w:p>
    <w:p w:rsidR="00E85674" w:rsidRDefault="00E85674" w:rsidP="00E85674"/>
    <w:p w:rsidR="00E85674" w:rsidRDefault="00E85674" w:rsidP="00E85674">
      <w:bookmarkStart w:id="0" w:name="_GoBack"/>
      <w:bookmarkEnd w:id="0"/>
    </w:p>
    <w:p w:rsidR="00E85674" w:rsidRDefault="00E85674" w:rsidP="00E85674"/>
    <w:p w:rsidR="00E85674" w:rsidRDefault="00E85674" w:rsidP="00E85674"/>
    <w:p w:rsidR="00E85674" w:rsidRDefault="00E85674" w:rsidP="00E85674"/>
    <w:p w:rsidR="00E85674" w:rsidRDefault="00E85674" w:rsidP="00E85674"/>
    <w:p w:rsidR="00E85674" w:rsidRDefault="00E85674" w:rsidP="00E85674"/>
    <w:p w:rsidR="00E85674" w:rsidRDefault="00E85674" w:rsidP="00E85674"/>
    <w:p w:rsidR="00E85674" w:rsidRDefault="00425714" w:rsidP="00E85674">
      <w:r>
        <w:t>Otrzymuje</w:t>
      </w:r>
      <w:r w:rsidR="00E85674">
        <w:t>:</w:t>
      </w:r>
    </w:p>
    <w:p w:rsidR="00E85674" w:rsidRDefault="00425714" w:rsidP="00E85674">
      <w:r>
        <w:t>R</w:t>
      </w:r>
      <w:r w:rsidR="00E85674">
        <w:t>adn</w:t>
      </w:r>
      <w:r>
        <w:t xml:space="preserve">y Hieronim </w:t>
      </w:r>
      <w:r w:rsidR="00E85674">
        <w:t>Bartkowiak</w:t>
      </w:r>
    </w:p>
    <w:p w:rsidR="00E85674" w:rsidRDefault="00E85674" w:rsidP="00E85674"/>
    <w:p w:rsidR="00E85674" w:rsidRDefault="00E85674" w:rsidP="00E85674"/>
    <w:p w:rsidR="00E85674" w:rsidRDefault="00E85674" w:rsidP="00E85674"/>
    <w:p w:rsidR="00E85674" w:rsidRDefault="00E85674" w:rsidP="00E85674"/>
    <w:p w:rsidR="00E85674" w:rsidRDefault="00E85674" w:rsidP="00E85674"/>
    <w:p w:rsidR="00E85674" w:rsidRDefault="00E85674" w:rsidP="00E85674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85674" w:rsidRDefault="004F00B9" w:rsidP="00E85674">
      <w:pPr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E85674" w:rsidRDefault="004F00B9" w:rsidP="00E85674">
      <w:pPr>
        <w:rPr>
          <w:sz w:val="24"/>
          <w:szCs w:val="24"/>
        </w:rPr>
      </w:pPr>
      <w:r>
        <w:rPr>
          <w:sz w:val="24"/>
          <w:szCs w:val="24"/>
        </w:rPr>
        <w:t xml:space="preserve">Naczelnik </w:t>
      </w:r>
      <w:r w:rsidR="00E85674">
        <w:rPr>
          <w:sz w:val="24"/>
          <w:szCs w:val="24"/>
        </w:rPr>
        <w:t xml:space="preserve"> P</w:t>
      </w:r>
      <w:r>
        <w:rPr>
          <w:sz w:val="24"/>
          <w:szCs w:val="24"/>
        </w:rPr>
        <w:t>RI</w:t>
      </w:r>
    </w:p>
    <w:p w:rsidR="00E85674" w:rsidRDefault="00E85674" w:rsidP="00E85674">
      <w:pPr>
        <w:rPr>
          <w:sz w:val="24"/>
          <w:szCs w:val="24"/>
        </w:rPr>
      </w:pPr>
      <w:r>
        <w:rPr>
          <w:sz w:val="24"/>
          <w:szCs w:val="24"/>
        </w:rPr>
        <w:t>tel. 61 28 47 1</w:t>
      </w:r>
      <w:r w:rsidR="004F00B9">
        <w:rPr>
          <w:sz w:val="24"/>
          <w:szCs w:val="24"/>
        </w:rPr>
        <w:t>45</w:t>
      </w:r>
    </w:p>
    <w:p w:rsidR="006F7A1F" w:rsidRDefault="006F7A1F"/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B88" w:rsidRDefault="006B7B88" w:rsidP="00425714">
      <w:r>
        <w:separator/>
      </w:r>
    </w:p>
  </w:endnote>
  <w:endnote w:type="continuationSeparator" w:id="0">
    <w:p w:rsidR="006B7B88" w:rsidRDefault="006B7B88" w:rsidP="0042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9895673"/>
      <w:docPartObj>
        <w:docPartGallery w:val="Page Numbers (Bottom of Page)"/>
        <w:docPartUnique/>
      </w:docPartObj>
    </w:sdtPr>
    <w:sdtEndPr/>
    <w:sdtContent>
      <w:p w:rsidR="00425714" w:rsidRDefault="0042571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68B4">
          <w:rPr>
            <w:noProof/>
          </w:rPr>
          <w:t>2</w:t>
        </w:r>
        <w:r>
          <w:fldChar w:fldCharType="end"/>
        </w:r>
      </w:p>
    </w:sdtContent>
  </w:sdt>
  <w:p w:rsidR="00425714" w:rsidRDefault="004257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B88" w:rsidRDefault="006B7B88" w:rsidP="00425714">
      <w:r>
        <w:separator/>
      </w:r>
    </w:p>
  </w:footnote>
  <w:footnote w:type="continuationSeparator" w:id="0">
    <w:p w:rsidR="006B7B88" w:rsidRDefault="006B7B88" w:rsidP="004257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705"/>
    <w:rsid w:val="003A6F7F"/>
    <w:rsid w:val="004168B4"/>
    <w:rsid w:val="00425714"/>
    <w:rsid w:val="004F00B9"/>
    <w:rsid w:val="005313B1"/>
    <w:rsid w:val="006B7B88"/>
    <w:rsid w:val="006F7A1F"/>
    <w:rsid w:val="00DD3B5C"/>
    <w:rsid w:val="00E85674"/>
    <w:rsid w:val="00F9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6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5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5714"/>
  </w:style>
  <w:style w:type="paragraph" w:styleId="Stopka">
    <w:name w:val="footer"/>
    <w:basedOn w:val="Normalny"/>
    <w:link w:val="StopkaZnak"/>
    <w:uiPriority w:val="99"/>
    <w:unhideWhenUsed/>
    <w:rsid w:val="004257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5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6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5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5714"/>
  </w:style>
  <w:style w:type="paragraph" w:styleId="Stopka">
    <w:name w:val="footer"/>
    <w:basedOn w:val="Normalny"/>
    <w:link w:val="StopkaZnak"/>
    <w:uiPriority w:val="99"/>
    <w:unhideWhenUsed/>
    <w:rsid w:val="004257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5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0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2018-10-29T09:54:00Z</dcterms:created>
  <dcterms:modified xsi:type="dcterms:W3CDTF">2018-10-30T11:58:00Z</dcterms:modified>
</cp:coreProperties>
</file>