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123B" w:rsidRDefault="00FE123B" w:rsidP="00FE123B">
      <w:pPr>
        <w:jc w:val="both"/>
      </w:pPr>
    </w:p>
    <w:p w:rsidR="00FE123B" w:rsidRDefault="00FE123B" w:rsidP="00FE123B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Śrem, </w:t>
      </w:r>
      <w:r w:rsidR="00A56E2C">
        <w:t>4</w:t>
      </w:r>
      <w:bookmarkStart w:id="0" w:name="_GoBack"/>
      <w:bookmarkEnd w:id="0"/>
      <w:r>
        <w:t xml:space="preserve"> kwietnia  2019 r.</w:t>
      </w:r>
    </w:p>
    <w:p w:rsidR="00FE123B" w:rsidRDefault="00FE123B" w:rsidP="00FE123B">
      <w:pPr>
        <w:jc w:val="both"/>
      </w:pPr>
    </w:p>
    <w:p w:rsidR="00FE123B" w:rsidRDefault="00FE123B" w:rsidP="00FE123B">
      <w:pPr>
        <w:jc w:val="both"/>
      </w:pPr>
    </w:p>
    <w:p w:rsidR="00FE123B" w:rsidRDefault="00FE123B" w:rsidP="00FE123B">
      <w:pPr>
        <w:jc w:val="both"/>
      </w:pPr>
      <w:r>
        <w:t>PAOOR.0003.7.2019.ML</w:t>
      </w:r>
    </w:p>
    <w:p w:rsidR="00FE123B" w:rsidRDefault="00FE123B" w:rsidP="00FE123B">
      <w:pPr>
        <w:jc w:val="both"/>
      </w:pPr>
    </w:p>
    <w:p w:rsidR="00FE123B" w:rsidRDefault="00FE123B" w:rsidP="00FE123B">
      <w:pPr>
        <w:jc w:val="both"/>
      </w:pPr>
    </w:p>
    <w:p w:rsidR="00FE123B" w:rsidRDefault="00FE123B" w:rsidP="00FE123B">
      <w:pPr>
        <w:jc w:val="both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Pani</w:t>
      </w:r>
    </w:p>
    <w:p w:rsidR="00FE123B" w:rsidRDefault="00FE123B" w:rsidP="00FE123B">
      <w:pPr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Katarzyna Sarnowska</w:t>
      </w:r>
    </w:p>
    <w:p w:rsidR="00FE123B" w:rsidRDefault="00FE123B" w:rsidP="00FE123B">
      <w:pPr>
        <w:jc w:val="both"/>
        <w:rPr>
          <w:b/>
        </w:rPr>
      </w:pPr>
    </w:p>
    <w:p w:rsidR="00FE123B" w:rsidRDefault="00FE123B" w:rsidP="00FE123B">
      <w:pPr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Przewodnicząca</w:t>
      </w:r>
    </w:p>
    <w:p w:rsidR="00FE123B" w:rsidRDefault="00FE123B" w:rsidP="00FE123B">
      <w:pPr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Rady Miejskiej w Śremie</w:t>
      </w:r>
    </w:p>
    <w:p w:rsidR="00FE123B" w:rsidRDefault="00FE123B" w:rsidP="00FE123B">
      <w:pPr>
        <w:jc w:val="both"/>
      </w:pPr>
    </w:p>
    <w:p w:rsidR="00FE123B" w:rsidRDefault="00FE123B" w:rsidP="00FE123B">
      <w:pPr>
        <w:jc w:val="both"/>
      </w:pPr>
    </w:p>
    <w:p w:rsidR="00FE123B" w:rsidRDefault="00FE123B" w:rsidP="00FE123B">
      <w:pPr>
        <w:jc w:val="both"/>
      </w:pPr>
      <w:r>
        <w:tab/>
        <w:t xml:space="preserve">Odpowiadając na złożoną między sesjami 4 marca 2019 roku przez radnego, Pana Andrzeja </w:t>
      </w:r>
      <w:proofErr w:type="spellStart"/>
      <w:r>
        <w:t>Mieloszyńskiego</w:t>
      </w:r>
      <w:proofErr w:type="spellEnd"/>
      <w:r>
        <w:t xml:space="preserve"> interpelację w sprawie zaznaczenia przejścia dla pieszych tj.</w:t>
      </w:r>
      <w:r w:rsidR="0012003D">
        <w:t>:</w:t>
      </w:r>
      <w:r>
        <w:t xml:space="preserve"> przez namalowanie znaków poziomych na skrzyżowaniu ulicy Poznańskiej z ul. Franciszkańską oraz zmianę znaku pionowego – przejście dla pieszych, jak i znaku ograniczenia prędkości;</w:t>
      </w:r>
    </w:p>
    <w:p w:rsidR="00FE123B" w:rsidRDefault="00FE123B" w:rsidP="0012003D">
      <w:pPr>
        <w:ind w:firstLine="708"/>
        <w:jc w:val="both"/>
      </w:pPr>
      <w:r>
        <w:t>tak jak już wcześniej informowałem, interpelacja została przekazana do Powiatowego Zarządu Dróg w Śremie.</w:t>
      </w:r>
    </w:p>
    <w:p w:rsidR="00FE123B" w:rsidRDefault="00FE123B" w:rsidP="00FE123B">
      <w:pPr>
        <w:jc w:val="both"/>
      </w:pPr>
      <w:r>
        <w:tab/>
        <w:t xml:space="preserve">Pan Dominik Różycki – Dyrektor </w:t>
      </w:r>
      <w:r w:rsidR="0012003D">
        <w:t>Powiatowego Zarządu Dróg w </w:t>
      </w:r>
      <w:r>
        <w:t>Śremie udzieli</w:t>
      </w:r>
      <w:r w:rsidR="0012003D">
        <w:t>ł</w:t>
      </w:r>
      <w:r>
        <w:t xml:space="preserve"> odpowiedzi pismem  nr PZD.I.5420-27/2019 z 26 marca 2019 roku, w którym stwierdza, cytuję: </w:t>
      </w:r>
    </w:p>
    <w:p w:rsidR="00FE123B" w:rsidRPr="00FE123B" w:rsidRDefault="00FE123B" w:rsidP="00FE123B">
      <w:pPr>
        <w:jc w:val="both"/>
      </w:pPr>
      <w:r>
        <w:t xml:space="preserve">„ – po wnikliwej analizie warunków ruchu pieszego w zakresie pasa drogowego drogi powiatowej nr 4159P (ulicy Poznańskiej ), zarządca dróg powiatowych nie widzi potrzeby wyznaczania dodatkowego znaku poprzecznego P-10 </w:t>
      </w:r>
      <w:r w:rsidRPr="00FE123B">
        <w:rPr>
          <w:i/>
        </w:rPr>
        <w:t>„przejście dla pieszych”</w:t>
      </w:r>
      <w:r>
        <w:t xml:space="preserve"> w jej nawierzchni w obrębie skrzyżowania z drogą gminną nr 600308 ( ulicą Franciszkańską ).”</w:t>
      </w:r>
    </w:p>
    <w:p w:rsidR="006F7A1F" w:rsidRDefault="006F7A1F"/>
    <w:p w:rsidR="0012003D" w:rsidRDefault="0012003D"/>
    <w:p w:rsidR="0012003D" w:rsidRDefault="0012003D"/>
    <w:p w:rsidR="0012003D" w:rsidRDefault="0012003D"/>
    <w:p w:rsidR="0012003D" w:rsidRDefault="0012003D">
      <w:r>
        <w:t>Otrzymuje:</w:t>
      </w:r>
    </w:p>
    <w:p w:rsidR="0012003D" w:rsidRDefault="0012003D">
      <w:r>
        <w:t xml:space="preserve">Radny, Pan Andrzej </w:t>
      </w:r>
      <w:proofErr w:type="spellStart"/>
      <w:r>
        <w:t>Mieloszyński</w:t>
      </w:r>
      <w:proofErr w:type="spellEnd"/>
    </w:p>
    <w:p w:rsidR="0012003D" w:rsidRDefault="0012003D"/>
    <w:p w:rsidR="0012003D" w:rsidRDefault="0012003D"/>
    <w:p w:rsidR="0012003D" w:rsidRDefault="0012003D"/>
    <w:p w:rsidR="0012003D" w:rsidRPr="0012003D" w:rsidRDefault="0012003D">
      <w:pPr>
        <w:rPr>
          <w:sz w:val="24"/>
          <w:szCs w:val="24"/>
        </w:rPr>
      </w:pPr>
      <w:r w:rsidRPr="0012003D">
        <w:rPr>
          <w:sz w:val="24"/>
          <w:szCs w:val="24"/>
        </w:rPr>
        <w:t>Odpowiedzi udzielił:</w:t>
      </w:r>
    </w:p>
    <w:p w:rsidR="0012003D" w:rsidRPr="0012003D" w:rsidRDefault="0012003D">
      <w:pPr>
        <w:rPr>
          <w:sz w:val="24"/>
          <w:szCs w:val="24"/>
        </w:rPr>
      </w:pPr>
      <w:r w:rsidRPr="0012003D">
        <w:rPr>
          <w:sz w:val="24"/>
          <w:szCs w:val="24"/>
        </w:rPr>
        <w:t>Szymon Wasielewski</w:t>
      </w:r>
    </w:p>
    <w:p w:rsidR="0012003D" w:rsidRPr="0012003D" w:rsidRDefault="0012003D">
      <w:pPr>
        <w:rPr>
          <w:sz w:val="24"/>
          <w:szCs w:val="24"/>
        </w:rPr>
      </w:pPr>
      <w:r w:rsidRPr="0012003D">
        <w:rPr>
          <w:sz w:val="24"/>
          <w:szCs w:val="24"/>
        </w:rPr>
        <w:t>Naczelnik PRI</w:t>
      </w:r>
    </w:p>
    <w:p w:rsidR="0012003D" w:rsidRPr="0012003D" w:rsidRDefault="0012003D">
      <w:pPr>
        <w:rPr>
          <w:sz w:val="24"/>
          <w:szCs w:val="24"/>
        </w:rPr>
      </w:pPr>
      <w:r w:rsidRPr="0012003D">
        <w:rPr>
          <w:sz w:val="24"/>
          <w:szCs w:val="24"/>
        </w:rPr>
        <w:t>tel. 61 28 47 145</w:t>
      </w:r>
    </w:p>
    <w:sectPr w:rsidR="0012003D" w:rsidRPr="0012003D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C21B35"/>
    <w:multiLevelType w:val="hybridMultilevel"/>
    <w:tmpl w:val="5B1A5C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6727"/>
    <w:rsid w:val="0012003D"/>
    <w:rsid w:val="006F7A1F"/>
    <w:rsid w:val="00A56E2C"/>
    <w:rsid w:val="00AC6727"/>
    <w:rsid w:val="00DD3B5C"/>
    <w:rsid w:val="00FE1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E123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E123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E123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E12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175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3</cp:revision>
  <dcterms:created xsi:type="dcterms:W3CDTF">2019-04-02T09:04:00Z</dcterms:created>
  <dcterms:modified xsi:type="dcterms:W3CDTF">2019-04-05T07:04:00Z</dcterms:modified>
</cp:coreProperties>
</file>