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0C2" w:rsidRDefault="00A360C2" w:rsidP="00A360C2"/>
    <w:p w:rsidR="00A360C2" w:rsidRDefault="00A360C2" w:rsidP="00A360C2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022979">
        <w:t xml:space="preserve">24 </w:t>
      </w:r>
      <w:bookmarkStart w:id="0" w:name="_GoBack"/>
      <w:bookmarkEnd w:id="0"/>
      <w:r>
        <w:t xml:space="preserve"> kwietnia 2019 r.</w:t>
      </w:r>
    </w:p>
    <w:p w:rsidR="00A360C2" w:rsidRDefault="00A360C2" w:rsidP="00A360C2"/>
    <w:p w:rsidR="00A360C2" w:rsidRDefault="00A360C2" w:rsidP="00A360C2"/>
    <w:p w:rsidR="00A360C2" w:rsidRDefault="00A360C2" w:rsidP="00A360C2"/>
    <w:p w:rsidR="00A360C2" w:rsidRDefault="00A360C2" w:rsidP="00A360C2">
      <w:r>
        <w:t>PAOOR.0003.17.2019.ML</w:t>
      </w:r>
    </w:p>
    <w:p w:rsidR="00A360C2" w:rsidRDefault="00A360C2" w:rsidP="00A360C2"/>
    <w:p w:rsidR="00A360C2" w:rsidRDefault="00A360C2" w:rsidP="00A360C2"/>
    <w:p w:rsidR="00A360C2" w:rsidRDefault="00A360C2" w:rsidP="00A360C2"/>
    <w:p w:rsidR="00A360C2" w:rsidRDefault="00A360C2" w:rsidP="00A360C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A360C2" w:rsidRDefault="00A360C2" w:rsidP="00A360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A360C2" w:rsidRDefault="00A360C2" w:rsidP="00A360C2">
      <w:pPr>
        <w:rPr>
          <w:b/>
        </w:rPr>
      </w:pPr>
    </w:p>
    <w:p w:rsidR="00A360C2" w:rsidRDefault="00A360C2" w:rsidP="00A360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A360C2" w:rsidRDefault="00A360C2" w:rsidP="00A360C2"/>
    <w:p w:rsidR="00A360C2" w:rsidRDefault="00A360C2" w:rsidP="00A360C2"/>
    <w:p w:rsidR="00A360C2" w:rsidRDefault="00A360C2" w:rsidP="00A360C2"/>
    <w:p w:rsidR="00A360C2" w:rsidRDefault="00A360C2" w:rsidP="00A360C2">
      <w:pPr>
        <w:jc w:val="both"/>
      </w:pPr>
      <w:r>
        <w:tab/>
        <w:t xml:space="preserve">Uprzejmie informuję, iż radny, Pan  Andrzej </w:t>
      </w:r>
      <w:proofErr w:type="spellStart"/>
      <w:r>
        <w:t>Mieloszyński</w:t>
      </w:r>
      <w:proofErr w:type="spellEnd"/>
      <w:r>
        <w:t xml:space="preserve"> złożył między sesjami 18 kwietnia 2019 roku interpelację w sprawie wykonania wybiegu dla psów w rejonie ulic Powstańców Wlkp., Reja, Kochanowskiego, Modrzewskiego, Nowej Strzelnicy i ulic graniczących z ww. ulicami.</w:t>
      </w: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  <w:r>
        <w:t>Załącznik:</w:t>
      </w:r>
    </w:p>
    <w:p w:rsidR="00A360C2" w:rsidRDefault="00A360C2" w:rsidP="00A360C2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- 1 egz.</w:t>
      </w: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</w:pPr>
    </w:p>
    <w:p w:rsidR="00A360C2" w:rsidRDefault="00A360C2" w:rsidP="00A360C2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A360C2" w:rsidRDefault="00A360C2" w:rsidP="00A360C2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A360C2" w:rsidRDefault="00A360C2" w:rsidP="00A360C2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A360C2" w:rsidRDefault="00A360C2" w:rsidP="00A360C2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74"/>
    <w:rsid w:val="00022979"/>
    <w:rsid w:val="006F7A1F"/>
    <w:rsid w:val="007B2674"/>
    <w:rsid w:val="00A360C2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0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0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9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460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2019-04-18T11:55:00Z</dcterms:created>
  <dcterms:modified xsi:type="dcterms:W3CDTF">2019-04-24T05:22:00Z</dcterms:modified>
</cp:coreProperties>
</file>