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60EC" w:rsidRPr="00F023F5" w:rsidRDefault="006E60EC" w:rsidP="00501942">
      <w:pPr>
        <w:tabs>
          <w:tab w:val="left" w:pos="6346"/>
        </w:tabs>
        <w:rPr>
          <w:sz w:val="22"/>
          <w:szCs w:val="22"/>
        </w:rPr>
      </w:pPr>
      <w:bookmarkStart w:id="0" w:name="_GoBack"/>
      <w:bookmarkEnd w:id="0"/>
    </w:p>
    <w:p w:rsidR="00501942" w:rsidRPr="00F023F5" w:rsidRDefault="00501942" w:rsidP="00501942">
      <w:pPr>
        <w:jc w:val="right"/>
        <w:rPr>
          <w:b/>
          <w:sz w:val="22"/>
          <w:szCs w:val="22"/>
        </w:rPr>
      </w:pPr>
      <w:r w:rsidRPr="00F023F5">
        <w:rPr>
          <w:b/>
          <w:sz w:val="22"/>
          <w:szCs w:val="22"/>
        </w:rPr>
        <w:t>Załącznik Nr 1</w:t>
      </w:r>
      <w:r w:rsidR="006B3F19" w:rsidRPr="00F023F5">
        <w:rPr>
          <w:b/>
          <w:sz w:val="22"/>
          <w:szCs w:val="22"/>
        </w:rPr>
        <w:t xml:space="preserve">a </w:t>
      </w:r>
      <w:r w:rsidRPr="00F023F5">
        <w:rPr>
          <w:b/>
          <w:sz w:val="22"/>
          <w:szCs w:val="22"/>
        </w:rPr>
        <w:t xml:space="preserve"> do SIWZ, </w:t>
      </w:r>
    </w:p>
    <w:p w:rsidR="00501942" w:rsidRPr="00F023F5" w:rsidRDefault="00501942" w:rsidP="00D06C83">
      <w:pPr>
        <w:ind w:left="6375" w:firstLine="255"/>
        <w:jc w:val="right"/>
        <w:rPr>
          <w:b/>
          <w:i/>
          <w:sz w:val="22"/>
          <w:szCs w:val="22"/>
          <w:u w:val="single"/>
        </w:rPr>
      </w:pPr>
      <w:r w:rsidRPr="00F023F5">
        <w:rPr>
          <w:b/>
          <w:i/>
          <w:sz w:val="22"/>
          <w:szCs w:val="22"/>
          <w:u w:val="single"/>
        </w:rPr>
        <w:t xml:space="preserve"> </w:t>
      </w:r>
    </w:p>
    <w:p w:rsidR="008B50ED" w:rsidRPr="00F023F5" w:rsidRDefault="008B50ED" w:rsidP="00751D71">
      <w:pPr>
        <w:rPr>
          <w:sz w:val="22"/>
          <w:szCs w:val="22"/>
        </w:rPr>
      </w:pPr>
    </w:p>
    <w:p w:rsidR="002F7879" w:rsidRPr="007A6CCD" w:rsidRDefault="002F7879" w:rsidP="002F7879">
      <w:pPr>
        <w:jc w:val="both"/>
        <w:rPr>
          <w:b/>
          <w:sz w:val="22"/>
          <w:szCs w:val="22"/>
        </w:rPr>
      </w:pPr>
      <w:r w:rsidRPr="007A6CCD">
        <w:rPr>
          <w:b/>
          <w:sz w:val="22"/>
          <w:szCs w:val="22"/>
        </w:rPr>
        <w:t xml:space="preserve">Szczegółowy opis przedmiotu zamówienia zawierający warunki obligatoryjne </w:t>
      </w:r>
      <w:r w:rsidRPr="007A6CCD">
        <w:rPr>
          <w:b/>
          <w:sz w:val="22"/>
          <w:szCs w:val="22"/>
        </w:rPr>
        <w:br/>
        <w:t xml:space="preserve">oraz klauzule dodatkowe i inne postanowienia szczególne fakultatywne dla ubezpieczenia majątku i odpowiedzialności cywilnej </w:t>
      </w:r>
      <w:r w:rsidR="00AA1135" w:rsidRPr="007A6CCD">
        <w:rPr>
          <w:b/>
          <w:sz w:val="22"/>
          <w:szCs w:val="22"/>
        </w:rPr>
        <w:t>Gminy Śrem</w:t>
      </w:r>
      <w:r w:rsidRPr="007A6CCD">
        <w:rPr>
          <w:b/>
          <w:sz w:val="22"/>
          <w:szCs w:val="22"/>
        </w:rPr>
        <w:t xml:space="preserve"> wra</w:t>
      </w:r>
      <w:r w:rsidR="00100BF4">
        <w:rPr>
          <w:b/>
          <w:sz w:val="22"/>
          <w:szCs w:val="22"/>
        </w:rPr>
        <w:t>z z jednostkami organizacyjnymi</w:t>
      </w:r>
      <w:r w:rsidR="00100BF4">
        <w:rPr>
          <w:b/>
          <w:sz w:val="22"/>
          <w:szCs w:val="22"/>
        </w:rPr>
        <w:br/>
      </w:r>
      <w:r w:rsidRPr="007A6CCD">
        <w:rPr>
          <w:b/>
          <w:sz w:val="22"/>
          <w:szCs w:val="22"/>
        </w:rPr>
        <w:t xml:space="preserve">i instytucjami kultury </w:t>
      </w:r>
    </w:p>
    <w:p w:rsidR="007D3829" w:rsidRPr="00F023F5" w:rsidRDefault="007D3829" w:rsidP="00456B8E">
      <w:pPr>
        <w:ind w:left="709"/>
        <w:rPr>
          <w:sz w:val="22"/>
          <w:szCs w:val="22"/>
        </w:rPr>
      </w:pPr>
    </w:p>
    <w:p w:rsidR="007D3829" w:rsidRPr="00F023F5" w:rsidRDefault="007D3829" w:rsidP="00456B8E">
      <w:pPr>
        <w:ind w:left="709"/>
        <w:rPr>
          <w:sz w:val="22"/>
          <w:szCs w:val="22"/>
        </w:rPr>
      </w:pPr>
    </w:p>
    <w:p w:rsidR="00501942" w:rsidRPr="00F023F5" w:rsidRDefault="00501942" w:rsidP="00501942">
      <w:pPr>
        <w:pStyle w:val="BodyText24"/>
        <w:numPr>
          <w:ilvl w:val="12"/>
          <w:numId w:val="0"/>
        </w:numPr>
        <w:tabs>
          <w:tab w:val="left" w:pos="0"/>
        </w:tabs>
        <w:rPr>
          <w:b/>
          <w:sz w:val="22"/>
          <w:szCs w:val="22"/>
        </w:rPr>
      </w:pPr>
      <w:r w:rsidRPr="00F023F5">
        <w:rPr>
          <w:b/>
          <w:sz w:val="22"/>
          <w:szCs w:val="22"/>
        </w:rPr>
        <w:t>Warunki obligatoryjne oraz klauzule dodatkowe i inne postanowienia szczególne fakultatywne dla poszczególnych rodzajów ubezpieczeń</w:t>
      </w:r>
    </w:p>
    <w:p w:rsidR="00501942" w:rsidRPr="00F023F5" w:rsidRDefault="00501942" w:rsidP="00501942">
      <w:pPr>
        <w:pStyle w:val="BodyText24"/>
        <w:numPr>
          <w:ilvl w:val="12"/>
          <w:numId w:val="0"/>
        </w:numPr>
        <w:tabs>
          <w:tab w:val="left" w:pos="0"/>
        </w:tabs>
        <w:rPr>
          <w:b/>
          <w:sz w:val="22"/>
          <w:szCs w:val="22"/>
          <w:u w:val="single"/>
        </w:rPr>
      </w:pPr>
    </w:p>
    <w:p w:rsidR="00501942" w:rsidRPr="00F023F5" w:rsidRDefault="00501942" w:rsidP="00501942">
      <w:pPr>
        <w:pStyle w:val="BodyText24"/>
        <w:numPr>
          <w:ilvl w:val="12"/>
          <w:numId w:val="0"/>
        </w:numPr>
        <w:tabs>
          <w:tab w:val="left" w:pos="0"/>
        </w:tabs>
        <w:rPr>
          <w:b/>
          <w:i/>
          <w:sz w:val="22"/>
          <w:szCs w:val="22"/>
          <w:u w:val="single"/>
        </w:rPr>
      </w:pPr>
      <w:r w:rsidRPr="00F023F5">
        <w:rPr>
          <w:b/>
          <w:i/>
          <w:sz w:val="22"/>
          <w:szCs w:val="22"/>
          <w:u w:val="single"/>
        </w:rPr>
        <w:t>I. Ube</w:t>
      </w:r>
      <w:r w:rsidR="00354FFF" w:rsidRPr="00F023F5">
        <w:rPr>
          <w:b/>
          <w:i/>
          <w:sz w:val="22"/>
          <w:szCs w:val="22"/>
          <w:u w:val="single"/>
        </w:rPr>
        <w:t>zpieczenie mienia od ognia i innych zdarzeń losowych</w:t>
      </w:r>
    </w:p>
    <w:p w:rsidR="00501942" w:rsidRPr="00F023F5" w:rsidRDefault="00501942" w:rsidP="00501942">
      <w:pPr>
        <w:pStyle w:val="BodyText23"/>
        <w:tabs>
          <w:tab w:val="left" w:pos="284"/>
        </w:tabs>
        <w:rPr>
          <w:b/>
          <w:sz w:val="22"/>
          <w:szCs w:val="22"/>
        </w:rPr>
      </w:pPr>
    </w:p>
    <w:p w:rsidR="00501942" w:rsidRPr="006A5D7F" w:rsidRDefault="00501942" w:rsidP="000E59C6">
      <w:pPr>
        <w:pStyle w:val="BodyText23"/>
        <w:numPr>
          <w:ilvl w:val="0"/>
          <w:numId w:val="2"/>
        </w:numPr>
        <w:ind w:left="0" w:firstLine="0"/>
        <w:rPr>
          <w:sz w:val="22"/>
          <w:szCs w:val="22"/>
        </w:rPr>
      </w:pPr>
      <w:r w:rsidRPr="006A5D7F">
        <w:rPr>
          <w:b/>
          <w:sz w:val="22"/>
          <w:szCs w:val="22"/>
        </w:rPr>
        <w:t>Wymagany zakres ubezpieczenia obejmujący następujące ryzyka łącznie</w:t>
      </w:r>
      <w:r w:rsidRPr="006A5D7F">
        <w:rPr>
          <w:sz w:val="22"/>
          <w:szCs w:val="22"/>
        </w:rPr>
        <w:t xml:space="preserve">: </w:t>
      </w:r>
    </w:p>
    <w:p w:rsidR="00501942" w:rsidRPr="006A5D7F" w:rsidRDefault="00501942" w:rsidP="00501942">
      <w:pPr>
        <w:pStyle w:val="Tekstpodstawowywcity"/>
        <w:spacing w:after="0"/>
        <w:ind w:left="0"/>
        <w:jc w:val="both"/>
        <w:rPr>
          <w:sz w:val="22"/>
          <w:szCs w:val="22"/>
        </w:rPr>
      </w:pPr>
      <w:r w:rsidRPr="006A5D7F">
        <w:rPr>
          <w:b/>
          <w:sz w:val="22"/>
          <w:szCs w:val="22"/>
        </w:rPr>
        <w:t>P</w:t>
      </w:r>
      <w:r w:rsidRPr="006A5D7F">
        <w:rPr>
          <w:sz w:val="22"/>
          <w:szCs w:val="22"/>
        </w:rPr>
        <w:t xml:space="preserve"> – podstawowy – pożar, uderzenie pioruna, eksplozja i implozja, upadek statku powietrznego (rozumiany jako katastrofa bądź przymusowe lądowanie samolotu lub innego obiektu latającego, upadek jego części, przewożonego ładunku albo zrzucanego awaryjnie paliw</w:t>
      </w:r>
      <w:r w:rsidR="00BD3D1B">
        <w:rPr>
          <w:sz w:val="22"/>
          <w:szCs w:val="22"/>
        </w:rPr>
        <w:t>a), zniszczenie</w:t>
      </w:r>
      <w:r w:rsidR="00BD3D1B">
        <w:rPr>
          <w:sz w:val="22"/>
          <w:szCs w:val="22"/>
        </w:rPr>
        <w:br/>
      </w:r>
      <w:r w:rsidRPr="006A5D7F">
        <w:rPr>
          <w:sz w:val="22"/>
          <w:szCs w:val="22"/>
        </w:rPr>
        <w:t xml:space="preserve">lub uszkodzenie ubezpieczonego mienia wskutek akcji </w:t>
      </w:r>
      <w:r w:rsidR="00330578" w:rsidRPr="006A5D7F">
        <w:rPr>
          <w:sz w:val="22"/>
          <w:szCs w:val="22"/>
        </w:rPr>
        <w:t>gaśniczej i/lub ratowniczej, w tym rozbiórki, wyburzania lub odgruzowywania, prowadzonej w związku z zaistniałym zdarzeniem losowym, objętym ochroną ubezpieczeniową, a także prowadzonej w związku ze zdarzeniem losowym, zaistniałym w mieniu osób trzecich,</w:t>
      </w:r>
    </w:p>
    <w:p w:rsidR="00501942" w:rsidRPr="006A5D7F" w:rsidRDefault="00501942" w:rsidP="00501942">
      <w:pPr>
        <w:pStyle w:val="Tekstpodstawowywcity"/>
        <w:spacing w:after="0"/>
        <w:ind w:left="0"/>
        <w:jc w:val="both"/>
        <w:rPr>
          <w:sz w:val="22"/>
          <w:szCs w:val="22"/>
        </w:rPr>
      </w:pPr>
      <w:r w:rsidRPr="006A5D7F">
        <w:rPr>
          <w:b/>
          <w:sz w:val="22"/>
          <w:szCs w:val="22"/>
        </w:rPr>
        <w:t>PŻ</w:t>
      </w:r>
      <w:r w:rsidRPr="006A5D7F">
        <w:rPr>
          <w:sz w:val="22"/>
          <w:szCs w:val="22"/>
        </w:rPr>
        <w:t xml:space="preserve"> – pozostałe żywioły – huragan, deszcz nawalny, grad, śnieg i lód, lawina, trzęsienie ziemi, obsunięcie się ziemi, uderzenie pojazdu w ubezpieczone mienie lub przez przewożony tym pojazdem ładunek (w tym uderzenie wózka widłowego albo innego pojazdu wykorzystywanego przez Ubezpieczającego do transportu wewnętrznego), dym, sadza, huk ponaddźwiękowy, upadek drzew, budynków lub budowli (rozumiany jako szkody spowodowane w wyniku upadku na przedmiot ubezpieczenia drzew, ich fragmentów, masztów, dźwigów, kominów lub innych budowli albo ich części lub elementów, bez względu na to, kto jest ich posiadaczem), skażenie lub zanieczyszczenie ubezpieczonego mienia w wyniku zdarz</w:t>
      </w:r>
      <w:r w:rsidR="00330578" w:rsidRPr="006A5D7F">
        <w:rPr>
          <w:sz w:val="22"/>
          <w:szCs w:val="22"/>
        </w:rPr>
        <w:t>eń objętych umową ubezpieczenia albo prowadzonej akcji gaśniczej i/lub ratowniczej;</w:t>
      </w:r>
    </w:p>
    <w:p w:rsidR="00501942" w:rsidRPr="006A5D7F" w:rsidRDefault="00501942" w:rsidP="00501942">
      <w:pPr>
        <w:pStyle w:val="Tekstpodstawowywcity"/>
        <w:spacing w:after="0"/>
        <w:ind w:left="0"/>
        <w:jc w:val="both"/>
        <w:rPr>
          <w:sz w:val="22"/>
          <w:szCs w:val="22"/>
        </w:rPr>
      </w:pPr>
      <w:r w:rsidRPr="006A5D7F">
        <w:rPr>
          <w:sz w:val="22"/>
          <w:szCs w:val="22"/>
        </w:rPr>
        <w:t>Ochrona ubezpieczeniowa budynków i/lub budowli obejmuje również szkody powstałe na skutek huraganu  i/lub gradu w przedmiotach trwale na nich zamocowanych, takich jak szyldy, reklamy neonowe i świetlne, kamery przemysłowe, markizy okienne, okiennice, anteny wraz z ich konstrukcjami mocującymi, o ile ich wartość jest uwzględniona w sumie ubezpieczenia tych budynków i/lub budowli albo została ustalona odrębnie w umowie ubezpieczenia;</w:t>
      </w:r>
    </w:p>
    <w:p w:rsidR="00330578" w:rsidRPr="006A5D7F" w:rsidRDefault="00501942" w:rsidP="00330578">
      <w:pPr>
        <w:pStyle w:val="Tekstpodstawowywcity"/>
        <w:spacing w:after="0"/>
        <w:ind w:left="0"/>
        <w:jc w:val="both"/>
        <w:rPr>
          <w:sz w:val="22"/>
          <w:szCs w:val="22"/>
        </w:rPr>
      </w:pPr>
      <w:r w:rsidRPr="006A5D7F">
        <w:rPr>
          <w:b/>
          <w:sz w:val="22"/>
          <w:szCs w:val="22"/>
        </w:rPr>
        <w:t>PO</w:t>
      </w:r>
      <w:r w:rsidRPr="006A5D7F">
        <w:rPr>
          <w:sz w:val="22"/>
          <w:szCs w:val="22"/>
        </w:rPr>
        <w:t xml:space="preserve"> – powódź</w:t>
      </w:r>
      <w:r w:rsidRPr="006A5D7F">
        <w:rPr>
          <w:b/>
          <w:sz w:val="22"/>
          <w:szCs w:val="22"/>
        </w:rPr>
        <w:t xml:space="preserve"> </w:t>
      </w:r>
      <w:r w:rsidRPr="006A5D7F">
        <w:rPr>
          <w:sz w:val="22"/>
          <w:szCs w:val="22"/>
        </w:rPr>
        <w:t xml:space="preserve">– </w:t>
      </w:r>
      <w:r w:rsidR="00330578" w:rsidRPr="006A5D7F">
        <w:rPr>
          <w:sz w:val="22"/>
          <w:szCs w:val="22"/>
        </w:rPr>
        <w:t xml:space="preserve">zalanie terenów w następstwie podniesienia się stanu wody w korytach wód płynących bądź zbiornikach wód stojących i wystąpienie z brzegów na skutek opadów atmosferycznych, topnienia śniegu i lodu, zatorów lodowych i </w:t>
      </w:r>
      <w:proofErr w:type="spellStart"/>
      <w:r w:rsidR="00330578" w:rsidRPr="006A5D7F">
        <w:rPr>
          <w:sz w:val="22"/>
          <w:szCs w:val="22"/>
        </w:rPr>
        <w:t>śryżowych</w:t>
      </w:r>
      <w:proofErr w:type="spellEnd"/>
      <w:r w:rsidR="00330578" w:rsidRPr="006A5D7F">
        <w:rPr>
          <w:sz w:val="22"/>
          <w:szCs w:val="22"/>
        </w:rPr>
        <w:t>, spływu wód po stokach, zboczach górskich i falistych lub podniesienia się poziomu morskich wód przybrzeżnych.</w:t>
      </w:r>
    </w:p>
    <w:p w:rsidR="00330578" w:rsidRPr="00330578" w:rsidRDefault="00330578" w:rsidP="00330578">
      <w:pPr>
        <w:pStyle w:val="Tekstpodstawowywcity"/>
        <w:ind w:left="0"/>
        <w:rPr>
          <w:sz w:val="22"/>
          <w:szCs w:val="22"/>
        </w:rPr>
      </w:pPr>
      <w:r w:rsidRPr="006A5D7F">
        <w:rPr>
          <w:sz w:val="22"/>
          <w:szCs w:val="22"/>
        </w:rPr>
        <w:t>Ochrona ubezpieczeniowa obejmuje także szkody w ubezpieczonym mieniu spowodowane przenoszeniem przedmiotów przez wody powodziowe</w:t>
      </w:r>
    </w:p>
    <w:p w:rsidR="00501942" w:rsidRPr="00F023F5" w:rsidRDefault="00501942" w:rsidP="00330578">
      <w:pPr>
        <w:pStyle w:val="Tekstpodstawowywcity"/>
        <w:spacing w:after="0"/>
        <w:ind w:left="0"/>
        <w:jc w:val="both"/>
        <w:rPr>
          <w:sz w:val="22"/>
          <w:szCs w:val="22"/>
        </w:rPr>
      </w:pPr>
      <w:r w:rsidRPr="00F023F5">
        <w:rPr>
          <w:b/>
          <w:sz w:val="22"/>
          <w:szCs w:val="22"/>
        </w:rPr>
        <w:t>A – awaria instalacji lub urządzeń technologicznych</w:t>
      </w:r>
      <w:r w:rsidRPr="00F023F5">
        <w:rPr>
          <w:sz w:val="22"/>
          <w:szCs w:val="22"/>
        </w:rPr>
        <w:t xml:space="preserve"> – szkody w instalacjach lub urządzeniach wodociągowych, kanalizacyjnych, centralnego ogrzewania oraz innych urządzeniach technologicznych przesyłających media w postaci płynnej, wskutek ich nagłego, samoczynnego lub spowodowanego zamarzaniem pęknięcia, łącznie z kosztami robót pomocniczych związanych z ich naprawą i rozmrożeniem, w tym uzasadnione i udokumentowane koszty poszukiwań miejsca powstania awarii</w:t>
      </w:r>
      <w:r w:rsidR="003E2470" w:rsidRPr="00F023F5">
        <w:rPr>
          <w:sz w:val="22"/>
          <w:szCs w:val="22"/>
        </w:rPr>
        <w:t xml:space="preserve"> (limit na koszty poszukiwań miejsca powst</w:t>
      </w:r>
      <w:r w:rsidR="00BD3D1B">
        <w:rPr>
          <w:sz w:val="22"/>
          <w:szCs w:val="22"/>
        </w:rPr>
        <w:t>ania awarii 200 000,00 zł na jedno</w:t>
      </w:r>
      <w:r w:rsidR="00BD3D1B">
        <w:rPr>
          <w:sz w:val="22"/>
          <w:szCs w:val="22"/>
        </w:rPr>
        <w:br/>
      </w:r>
      <w:r w:rsidR="003E2470" w:rsidRPr="00F023F5">
        <w:rPr>
          <w:sz w:val="22"/>
          <w:szCs w:val="22"/>
        </w:rPr>
        <w:t>i wszystkie zdarzenia).</w:t>
      </w:r>
    </w:p>
    <w:p w:rsidR="00501942" w:rsidRPr="00F023F5" w:rsidRDefault="00501942" w:rsidP="00501942">
      <w:pPr>
        <w:pStyle w:val="Tekstpodstawowywcity"/>
        <w:spacing w:after="0"/>
        <w:ind w:left="0"/>
        <w:jc w:val="both"/>
        <w:rPr>
          <w:sz w:val="22"/>
          <w:szCs w:val="22"/>
        </w:rPr>
      </w:pPr>
      <w:r w:rsidRPr="00F023F5">
        <w:rPr>
          <w:b/>
          <w:sz w:val="22"/>
          <w:szCs w:val="22"/>
        </w:rPr>
        <w:t>Z - zalanie</w:t>
      </w:r>
      <w:r w:rsidRPr="00F023F5">
        <w:rPr>
          <w:sz w:val="22"/>
          <w:szCs w:val="22"/>
        </w:rPr>
        <w:t xml:space="preserve"> – szkody powstałe w związku wydobywaniem s</w:t>
      </w:r>
      <w:r w:rsidR="00BD3D1B">
        <w:rPr>
          <w:sz w:val="22"/>
          <w:szCs w:val="22"/>
        </w:rPr>
        <w:t>ię wody, pary lub innych cieczy</w:t>
      </w:r>
      <w:r w:rsidR="00BD3D1B">
        <w:rPr>
          <w:sz w:val="22"/>
          <w:szCs w:val="22"/>
        </w:rPr>
        <w:br/>
      </w:r>
      <w:r w:rsidRPr="00F023F5">
        <w:rPr>
          <w:sz w:val="22"/>
          <w:szCs w:val="22"/>
        </w:rPr>
        <w:t>z instalacji albo urządzeń wodociągowych, kanalizacyjnych, centralnego ogrzewania lub innych przewodów i urządzeń technologicznych oraz zbiorników, znajdujących się wewn</w:t>
      </w:r>
      <w:r w:rsidR="00BD3D1B">
        <w:rPr>
          <w:sz w:val="22"/>
          <w:szCs w:val="22"/>
        </w:rPr>
        <w:t>ątrz budynku</w:t>
      </w:r>
      <w:r w:rsidR="00BD3D1B">
        <w:rPr>
          <w:sz w:val="22"/>
          <w:szCs w:val="22"/>
        </w:rPr>
        <w:br/>
      </w:r>
      <w:r w:rsidRPr="00F023F5">
        <w:rPr>
          <w:sz w:val="22"/>
          <w:szCs w:val="22"/>
        </w:rPr>
        <w:t>lub na posesji objętej ubezpieczeniem, m.in. wskutek.:</w:t>
      </w:r>
    </w:p>
    <w:p w:rsidR="00BD3D1B" w:rsidRDefault="00501942" w:rsidP="00BD3D1B">
      <w:pPr>
        <w:pStyle w:val="Tekstpodstawowywcity"/>
        <w:numPr>
          <w:ilvl w:val="0"/>
          <w:numId w:val="25"/>
        </w:numPr>
        <w:spacing w:after="0"/>
        <w:ind w:left="284" w:hanging="284"/>
        <w:jc w:val="both"/>
        <w:rPr>
          <w:sz w:val="22"/>
          <w:szCs w:val="22"/>
        </w:rPr>
      </w:pPr>
      <w:r w:rsidRPr="00F023F5">
        <w:rPr>
          <w:sz w:val="22"/>
          <w:szCs w:val="22"/>
        </w:rPr>
        <w:lastRenderedPageBreak/>
        <w:t>awarii tych instalacji lub urządzeń,</w:t>
      </w:r>
    </w:p>
    <w:p w:rsidR="00BD3D1B" w:rsidRDefault="00501942" w:rsidP="00BD3D1B">
      <w:pPr>
        <w:pStyle w:val="Tekstpodstawowywcity"/>
        <w:numPr>
          <w:ilvl w:val="0"/>
          <w:numId w:val="25"/>
        </w:numPr>
        <w:spacing w:after="0"/>
        <w:ind w:left="284" w:hanging="284"/>
        <w:jc w:val="both"/>
        <w:rPr>
          <w:sz w:val="22"/>
          <w:szCs w:val="22"/>
        </w:rPr>
      </w:pPr>
      <w:r w:rsidRPr="00BD3D1B">
        <w:rPr>
          <w:sz w:val="22"/>
          <w:szCs w:val="22"/>
        </w:rPr>
        <w:t xml:space="preserve">samoistnego </w:t>
      </w:r>
      <w:proofErr w:type="spellStart"/>
      <w:r w:rsidRPr="00BD3D1B">
        <w:rPr>
          <w:sz w:val="22"/>
          <w:szCs w:val="22"/>
        </w:rPr>
        <w:t>rozszczelnienia</w:t>
      </w:r>
      <w:proofErr w:type="spellEnd"/>
      <w:r w:rsidRPr="00BD3D1B">
        <w:rPr>
          <w:sz w:val="22"/>
          <w:szCs w:val="22"/>
        </w:rPr>
        <w:t xml:space="preserve"> się zbiorników lub ich stłuczenia albo pęknięcia,</w:t>
      </w:r>
    </w:p>
    <w:p w:rsidR="005F2FEB" w:rsidRPr="00BD3D1B" w:rsidRDefault="00501942" w:rsidP="00BD3D1B">
      <w:pPr>
        <w:pStyle w:val="Tekstpodstawowywcity"/>
        <w:numPr>
          <w:ilvl w:val="0"/>
          <w:numId w:val="25"/>
        </w:numPr>
        <w:spacing w:after="0"/>
        <w:ind w:left="284" w:hanging="284"/>
        <w:jc w:val="both"/>
        <w:rPr>
          <w:sz w:val="22"/>
          <w:szCs w:val="22"/>
        </w:rPr>
      </w:pPr>
      <w:r w:rsidRPr="00BD3D1B">
        <w:rPr>
          <w:sz w:val="22"/>
          <w:szCs w:val="22"/>
        </w:rPr>
        <w:t>cofnięcia się ścieków z sieci kanalizacyjnej,</w:t>
      </w:r>
    </w:p>
    <w:p w:rsidR="00501942" w:rsidRPr="00F023F5" w:rsidRDefault="00501942" w:rsidP="000E59C6">
      <w:pPr>
        <w:pStyle w:val="Tekstpodstawowywcity"/>
        <w:numPr>
          <w:ilvl w:val="0"/>
          <w:numId w:val="25"/>
        </w:numPr>
        <w:spacing w:after="0"/>
        <w:ind w:left="284" w:hanging="284"/>
        <w:jc w:val="both"/>
        <w:rPr>
          <w:sz w:val="22"/>
          <w:szCs w:val="22"/>
        </w:rPr>
      </w:pPr>
      <w:r w:rsidRPr="00F023F5">
        <w:rPr>
          <w:sz w:val="22"/>
          <w:szCs w:val="22"/>
        </w:rPr>
        <w:t>samoczynnego uruchomienia się wodnych instalacji gaśniczych z przyczyn innych niż pożar,</w:t>
      </w:r>
    </w:p>
    <w:p w:rsidR="005F2FEB" w:rsidRPr="00F023F5" w:rsidRDefault="00501942" w:rsidP="000E59C6">
      <w:pPr>
        <w:pStyle w:val="Tekstpodstawowywcity"/>
        <w:numPr>
          <w:ilvl w:val="0"/>
          <w:numId w:val="25"/>
        </w:numPr>
        <w:spacing w:after="0"/>
        <w:ind w:left="284" w:hanging="284"/>
        <w:jc w:val="both"/>
        <w:rPr>
          <w:sz w:val="22"/>
          <w:szCs w:val="22"/>
        </w:rPr>
      </w:pPr>
      <w:r w:rsidRPr="00F023F5">
        <w:rPr>
          <w:sz w:val="22"/>
          <w:szCs w:val="22"/>
        </w:rPr>
        <w:t>nieumyślnego pozostawienia otwartych zaworów w sieci wodociągowej,</w:t>
      </w:r>
    </w:p>
    <w:p w:rsidR="00501942" w:rsidRPr="00F023F5" w:rsidRDefault="00501942" w:rsidP="000E59C6">
      <w:pPr>
        <w:pStyle w:val="Tekstpodstawowywcity"/>
        <w:numPr>
          <w:ilvl w:val="0"/>
          <w:numId w:val="25"/>
        </w:numPr>
        <w:spacing w:after="0"/>
        <w:ind w:left="284" w:hanging="284"/>
        <w:jc w:val="both"/>
        <w:rPr>
          <w:sz w:val="22"/>
          <w:szCs w:val="22"/>
        </w:rPr>
      </w:pPr>
      <w:r w:rsidRPr="00F023F5">
        <w:rPr>
          <w:sz w:val="22"/>
          <w:szCs w:val="22"/>
        </w:rPr>
        <w:t xml:space="preserve">działania osób trzecich, </w:t>
      </w:r>
    </w:p>
    <w:p w:rsidR="00501942" w:rsidRPr="00F023F5" w:rsidRDefault="00501942" w:rsidP="00501942">
      <w:pPr>
        <w:pStyle w:val="Tekstpodstawowywcity"/>
        <w:spacing w:after="0"/>
        <w:ind w:left="0"/>
        <w:jc w:val="both"/>
        <w:rPr>
          <w:sz w:val="22"/>
          <w:szCs w:val="22"/>
        </w:rPr>
      </w:pPr>
      <w:r w:rsidRPr="00F023F5">
        <w:rPr>
          <w:sz w:val="22"/>
          <w:szCs w:val="22"/>
        </w:rPr>
        <w:t>a także szkody w ubezpieczonym mieniu przez wodę pochodzącą z topnienia śniegu i/</w:t>
      </w:r>
      <w:r w:rsidRPr="007A6CCD">
        <w:rPr>
          <w:sz w:val="22"/>
          <w:szCs w:val="22"/>
        </w:rPr>
        <w:t>lub lodu, pokrywającego dach lub inne</w:t>
      </w:r>
      <w:r w:rsidR="004E5E8A" w:rsidRPr="007A6CCD">
        <w:rPr>
          <w:sz w:val="22"/>
          <w:szCs w:val="22"/>
        </w:rPr>
        <w:t xml:space="preserve"> elementy budynków lub budowli </w:t>
      </w:r>
      <w:r w:rsidR="00D70093" w:rsidRPr="007A6CCD">
        <w:rPr>
          <w:sz w:val="22"/>
          <w:szCs w:val="22"/>
        </w:rPr>
        <w:t xml:space="preserve">również wtedy gdy </w:t>
      </w:r>
      <w:r w:rsidRPr="007A6CCD">
        <w:rPr>
          <w:sz w:val="22"/>
          <w:szCs w:val="22"/>
        </w:rPr>
        <w:t>nieszczelność dachu lub innych elementów powstała w wyniku działania</w:t>
      </w:r>
      <w:r w:rsidRPr="00F023F5">
        <w:rPr>
          <w:sz w:val="22"/>
          <w:szCs w:val="22"/>
        </w:rPr>
        <w:t xml:space="preserve"> mrozu</w:t>
      </w:r>
    </w:p>
    <w:p w:rsidR="003930FC" w:rsidRPr="00F023F5" w:rsidRDefault="003930FC" w:rsidP="003930FC">
      <w:pPr>
        <w:pStyle w:val="BodyText23"/>
        <w:rPr>
          <w:sz w:val="22"/>
          <w:szCs w:val="22"/>
        </w:rPr>
      </w:pPr>
      <w:r w:rsidRPr="00F023F5">
        <w:rPr>
          <w:b/>
          <w:sz w:val="22"/>
          <w:szCs w:val="22"/>
        </w:rPr>
        <w:t>PE</w:t>
      </w:r>
      <w:r w:rsidRPr="00F023F5">
        <w:rPr>
          <w:sz w:val="22"/>
          <w:szCs w:val="22"/>
        </w:rPr>
        <w:t xml:space="preserve"> – </w:t>
      </w:r>
      <w:r w:rsidRPr="00F023F5">
        <w:rPr>
          <w:b/>
          <w:sz w:val="22"/>
          <w:szCs w:val="22"/>
        </w:rPr>
        <w:t>przepięcia</w:t>
      </w:r>
      <w:r w:rsidRPr="00F023F5">
        <w:rPr>
          <w:sz w:val="22"/>
          <w:szCs w:val="22"/>
        </w:rPr>
        <w:t xml:space="preserve"> – szkody spowodowane działaniem prądu elektr</w:t>
      </w:r>
      <w:r w:rsidR="00BD3D1B">
        <w:rPr>
          <w:sz w:val="22"/>
          <w:szCs w:val="22"/>
        </w:rPr>
        <w:t>ycznego, w tym również powstałe</w:t>
      </w:r>
      <w:r w:rsidR="00BD3D1B">
        <w:rPr>
          <w:sz w:val="22"/>
          <w:szCs w:val="22"/>
        </w:rPr>
        <w:br/>
      </w:r>
      <w:r w:rsidRPr="00F023F5">
        <w:rPr>
          <w:sz w:val="22"/>
          <w:szCs w:val="22"/>
        </w:rPr>
        <w:t>w wyniku wyładowań atmosferycznych, na skutek niezachowania parametrów prądu tj. przepięcia, wzbudzania się niszczących sił elektromagnetycznych w obw</w:t>
      </w:r>
      <w:r w:rsidR="00BD3D1B">
        <w:rPr>
          <w:sz w:val="22"/>
          <w:szCs w:val="22"/>
        </w:rPr>
        <w:t>odach elektrycznych odbiorników</w:t>
      </w:r>
      <w:r w:rsidR="00BD3D1B">
        <w:rPr>
          <w:sz w:val="22"/>
          <w:szCs w:val="22"/>
        </w:rPr>
        <w:br/>
      </w:r>
      <w:r w:rsidRPr="00F023F5">
        <w:rPr>
          <w:sz w:val="22"/>
          <w:szCs w:val="22"/>
        </w:rPr>
        <w:t>i instalacjach, zwarcia, uszkodzenia izolacji, nadmiernego wzrostu, obniżenia lub zaniku napięcia</w:t>
      </w:r>
      <w:r w:rsidR="00330578">
        <w:rPr>
          <w:sz w:val="22"/>
          <w:szCs w:val="22"/>
        </w:rPr>
        <w:t>,</w:t>
      </w:r>
      <w:r w:rsidR="00BD3D1B">
        <w:rPr>
          <w:sz w:val="22"/>
          <w:szCs w:val="22"/>
        </w:rPr>
        <w:br/>
      </w:r>
      <w:r w:rsidR="00330578" w:rsidRPr="00330578">
        <w:rPr>
          <w:sz w:val="22"/>
          <w:szCs w:val="22"/>
        </w:rPr>
        <w:t xml:space="preserve">a także </w:t>
      </w:r>
      <w:r w:rsidR="00330578">
        <w:rPr>
          <w:sz w:val="22"/>
          <w:szCs w:val="22"/>
        </w:rPr>
        <w:t xml:space="preserve">wskutek </w:t>
      </w:r>
      <w:r w:rsidR="00330578" w:rsidRPr="00330578">
        <w:rPr>
          <w:sz w:val="22"/>
          <w:szCs w:val="22"/>
        </w:rPr>
        <w:t>wzrostu natężenia prądu ponad roboczą wartość znamionową (przetężenie)</w:t>
      </w:r>
      <w:r w:rsidRPr="00F023F5">
        <w:rPr>
          <w:sz w:val="22"/>
          <w:szCs w:val="22"/>
        </w:rPr>
        <w:t xml:space="preserve"> itp. </w:t>
      </w:r>
    </w:p>
    <w:p w:rsidR="003930FC" w:rsidRPr="006A5D7F" w:rsidRDefault="003930FC" w:rsidP="00FF1363">
      <w:pPr>
        <w:pStyle w:val="BodyText23"/>
        <w:rPr>
          <w:sz w:val="22"/>
          <w:szCs w:val="22"/>
        </w:rPr>
      </w:pPr>
      <w:r w:rsidRPr="00F023F5">
        <w:rPr>
          <w:sz w:val="22"/>
          <w:szCs w:val="22"/>
        </w:rPr>
        <w:t>Limit odszkodowawczy na ryzyko przepięcia: 500</w:t>
      </w:r>
      <w:r w:rsidR="00BD3D1B">
        <w:rPr>
          <w:sz w:val="22"/>
          <w:szCs w:val="22"/>
        </w:rPr>
        <w:t> </w:t>
      </w:r>
      <w:r w:rsidRPr="00F023F5">
        <w:rPr>
          <w:sz w:val="22"/>
          <w:szCs w:val="22"/>
        </w:rPr>
        <w:t>000</w:t>
      </w:r>
      <w:r w:rsidR="00BD3D1B">
        <w:rPr>
          <w:sz w:val="22"/>
          <w:szCs w:val="22"/>
        </w:rPr>
        <w:t>,00</w:t>
      </w:r>
      <w:r w:rsidRPr="00F023F5">
        <w:rPr>
          <w:sz w:val="22"/>
          <w:szCs w:val="22"/>
        </w:rPr>
        <w:t xml:space="preserve"> zł we wszystkich jednostkach organizacyjnych</w:t>
      </w:r>
      <w:r w:rsidR="00EA2328">
        <w:rPr>
          <w:sz w:val="22"/>
          <w:szCs w:val="22"/>
        </w:rPr>
        <w:t>/instytucjach kultury</w:t>
      </w:r>
      <w:r w:rsidRPr="00F023F5">
        <w:rPr>
          <w:sz w:val="22"/>
          <w:szCs w:val="22"/>
        </w:rPr>
        <w:t xml:space="preserve"> łącznie, na każdą jednostkę i na wszystkie jednostki organizacyjne</w:t>
      </w:r>
      <w:r w:rsidR="00EA2328">
        <w:rPr>
          <w:sz w:val="22"/>
          <w:szCs w:val="22"/>
        </w:rPr>
        <w:t>/instytucje kultury</w:t>
      </w:r>
      <w:r w:rsidRPr="00F023F5">
        <w:rPr>
          <w:sz w:val="22"/>
          <w:szCs w:val="22"/>
        </w:rPr>
        <w:t xml:space="preserve">; dotyczy wszystkich grup mienia. </w:t>
      </w:r>
      <w:r w:rsidRPr="006A5D7F">
        <w:rPr>
          <w:sz w:val="22"/>
          <w:szCs w:val="22"/>
        </w:rPr>
        <w:t>System pierwszego ryzyka</w:t>
      </w:r>
    </w:p>
    <w:p w:rsidR="003930FC" w:rsidRPr="006A5D7F" w:rsidRDefault="003930FC" w:rsidP="00FF1363">
      <w:pPr>
        <w:pStyle w:val="BodyText23"/>
        <w:rPr>
          <w:sz w:val="22"/>
          <w:szCs w:val="22"/>
        </w:rPr>
      </w:pPr>
    </w:p>
    <w:p w:rsidR="00500255" w:rsidRPr="006A5D7F" w:rsidRDefault="00500255" w:rsidP="00500255">
      <w:pPr>
        <w:pStyle w:val="BodyText23"/>
        <w:rPr>
          <w:sz w:val="22"/>
          <w:szCs w:val="22"/>
        </w:rPr>
      </w:pPr>
      <w:r w:rsidRPr="007C0231">
        <w:rPr>
          <w:sz w:val="22"/>
          <w:szCs w:val="22"/>
        </w:rPr>
        <w:t>Ochrona ubezpieczeniowa, do l</w:t>
      </w:r>
      <w:r w:rsidR="00BD3D1B">
        <w:rPr>
          <w:sz w:val="22"/>
          <w:szCs w:val="22"/>
        </w:rPr>
        <w:t>imitu odszkodowawczego 100 000,00</w:t>
      </w:r>
      <w:r w:rsidRPr="007C0231">
        <w:rPr>
          <w:sz w:val="22"/>
          <w:szCs w:val="22"/>
        </w:rPr>
        <w:t xml:space="preserve"> zł na jedno i wszystkie zdarzenia, obowiązuje również wtedy, jeśli do szkody w ubezpiec</w:t>
      </w:r>
      <w:r w:rsidR="00BD3D1B">
        <w:rPr>
          <w:sz w:val="22"/>
          <w:szCs w:val="22"/>
        </w:rPr>
        <w:t>zonym mieniu doszło w momencie,</w:t>
      </w:r>
      <w:r w:rsidR="00BD3D1B">
        <w:rPr>
          <w:sz w:val="22"/>
          <w:szCs w:val="22"/>
        </w:rPr>
        <w:br/>
      </w:r>
      <w:r w:rsidRPr="007C0231">
        <w:rPr>
          <w:sz w:val="22"/>
          <w:szCs w:val="22"/>
        </w:rPr>
        <w:t>gdy w związku z remontem, naprawą, wypożyczeniem, adaptacją lub ekspozycją mienie to czasowo znajdowało się poza miejscem ubezpieczenia, na terytorium RP.</w:t>
      </w:r>
    </w:p>
    <w:p w:rsidR="00500255" w:rsidRPr="006A5D7F" w:rsidRDefault="00500255" w:rsidP="00FF1363">
      <w:pPr>
        <w:pStyle w:val="BodyText23"/>
        <w:rPr>
          <w:sz w:val="22"/>
          <w:szCs w:val="22"/>
        </w:rPr>
      </w:pPr>
    </w:p>
    <w:p w:rsidR="00500255" w:rsidRPr="00F023F5" w:rsidRDefault="00500255" w:rsidP="00FF1363">
      <w:pPr>
        <w:pStyle w:val="BodyText23"/>
        <w:rPr>
          <w:sz w:val="22"/>
          <w:szCs w:val="22"/>
        </w:rPr>
      </w:pPr>
      <w:r w:rsidRPr="006A5D7F">
        <w:rPr>
          <w:sz w:val="22"/>
          <w:szCs w:val="22"/>
        </w:rPr>
        <w:t xml:space="preserve">Za jedno zdarzenie uważa się wszystkie szkody w wyniku huraganu, gradu, powodzi, deszczu nawalnego, trzęsienia ziemi, obsunięcia się ziemi, lawiny, śniegu i lodu, które powstały z tej samej przyczyny w ciągu 72 godzin, a w wyniku pozostałych </w:t>
      </w:r>
      <w:proofErr w:type="spellStart"/>
      <w:r w:rsidRPr="006A5D7F">
        <w:rPr>
          <w:sz w:val="22"/>
          <w:szCs w:val="22"/>
        </w:rPr>
        <w:t>ryzyk</w:t>
      </w:r>
      <w:proofErr w:type="spellEnd"/>
      <w:r w:rsidRPr="006A5D7F">
        <w:rPr>
          <w:sz w:val="22"/>
          <w:szCs w:val="22"/>
        </w:rPr>
        <w:t xml:space="preserve"> – dodatkowo w obrębie tego samego miejsca ubezpieczenia.</w:t>
      </w:r>
    </w:p>
    <w:p w:rsidR="00571FFD" w:rsidRPr="00F023F5" w:rsidRDefault="00571FFD" w:rsidP="00FF1363">
      <w:pPr>
        <w:pStyle w:val="BodyText23"/>
        <w:rPr>
          <w:sz w:val="22"/>
          <w:szCs w:val="22"/>
        </w:rPr>
      </w:pPr>
    </w:p>
    <w:p w:rsidR="00530B3B" w:rsidRPr="001847A8" w:rsidRDefault="00501942" w:rsidP="004279A6">
      <w:pPr>
        <w:pStyle w:val="BodyText23"/>
        <w:numPr>
          <w:ilvl w:val="0"/>
          <w:numId w:val="2"/>
        </w:numPr>
        <w:tabs>
          <w:tab w:val="left" w:pos="284"/>
        </w:tabs>
        <w:rPr>
          <w:b/>
          <w:sz w:val="22"/>
          <w:szCs w:val="22"/>
        </w:rPr>
      </w:pPr>
      <w:r w:rsidRPr="00F023F5">
        <w:rPr>
          <w:b/>
          <w:sz w:val="22"/>
          <w:szCs w:val="22"/>
        </w:rPr>
        <w:t>Przedmiot ubezpieczenia:</w:t>
      </w:r>
    </w:p>
    <w:tbl>
      <w:tblPr>
        <w:tblW w:w="9390" w:type="dxa"/>
        <w:tblInd w:w="55" w:type="dxa"/>
        <w:tblCellMar>
          <w:left w:w="70" w:type="dxa"/>
          <w:right w:w="70" w:type="dxa"/>
        </w:tblCellMar>
        <w:tblLook w:val="04A0" w:firstRow="1" w:lastRow="0" w:firstColumn="1" w:lastColumn="0" w:noHBand="0" w:noVBand="1"/>
      </w:tblPr>
      <w:tblGrid>
        <w:gridCol w:w="435"/>
        <w:gridCol w:w="5695"/>
        <w:gridCol w:w="3260"/>
      </w:tblGrid>
      <w:tr w:rsidR="007A6CCD" w:rsidRPr="007A6CCD" w:rsidTr="00C24C50">
        <w:trPr>
          <w:trHeight w:val="300"/>
        </w:trPr>
        <w:tc>
          <w:tcPr>
            <w:tcW w:w="435" w:type="dxa"/>
            <w:tcBorders>
              <w:top w:val="single" w:sz="4" w:space="0" w:color="auto"/>
              <w:left w:val="single" w:sz="4" w:space="0" w:color="auto"/>
              <w:bottom w:val="single" w:sz="4" w:space="0" w:color="auto"/>
              <w:right w:val="single" w:sz="4" w:space="0" w:color="auto"/>
            </w:tcBorders>
            <w:shd w:val="clear" w:color="auto" w:fill="BFBFBF"/>
            <w:noWrap/>
            <w:vAlign w:val="bottom"/>
            <w:hideMark/>
          </w:tcPr>
          <w:p w:rsidR="007A6CCD" w:rsidRPr="007A6CCD" w:rsidRDefault="007A6CCD">
            <w:pPr>
              <w:jc w:val="center"/>
              <w:rPr>
                <w:b/>
                <w:bCs/>
                <w:sz w:val="20"/>
                <w:szCs w:val="20"/>
              </w:rPr>
            </w:pPr>
            <w:r w:rsidRPr="007A6CCD">
              <w:rPr>
                <w:b/>
                <w:bCs/>
                <w:sz w:val="20"/>
                <w:szCs w:val="20"/>
              </w:rPr>
              <w:t>Lp.</w:t>
            </w:r>
          </w:p>
        </w:tc>
        <w:tc>
          <w:tcPr>
            <w:tcW w:w="5695" w:type="dxa"/>
            <w:tcBorders>
              <w:top w:val="single" w:sz="4" w:space="0" w:color="auto"/>
              <w:left w:val="nil"/>
              <w:bottom w:val="single" w:sz="4" w:space="0" w:color="auto"/>
              <w:right w:val="single" w:sz="4" w:space="0" w:color="auto"/>
            </w:tcBorders>
            <w:shd w:val="clear" w:color="auto" w:fill="BFBFBF"/>
            <w:noWrap/>
            <w:vAlign w:val="bottom"/>
            <w:hideMark/>
          </w:tcPr>
          <w:p w:rsidR="007A6CCD" w:rsidRPr="007A6CCD" w:rsidRDefault="007A6CCD">
            <w:pPr>
              <w:jc w:val="center"/>
              <w:rPr>
                <w:b/>
                <w:bCs/>
                <w:sz w:val="20"/>
                <w:szCs w:val="20"/>
              </w:rPr>
            </w:pPr>
            <w:r w:rsidRPr="007A6CCD">
              <w:rPr>
                <w:b/>
                <w:bCs/>
                <w:sz w:val="20"/>
                <w:szCs w:val="20"/>
              </w:rPr>
              <w:t>Rodzaj mienia</w:t>
            </w:r>
          </w:p>
        </w:tc>
        <w:tc>
          <w:tcPr>
            <w:tcW w:w="3260" w:type="dxa"/>
            <w:tcBorders>
              <w:top w:val="single" w:sz="4" w:space="0" w:color="auto"/>
              <w:left w:val="nil"/>
              <w:bottom w:val="single" w:sz="4" w:space="0" w:color="auto"/>
              <w:right w:val="single" w:sz="4" w:space="0" w:color="auto"/>
            </w:tcBorders>
            <w:shd w:val="clear" w:color="auto" w:fill="BFBFBF"/>
            <w:noWrap/>
            <w:vAlign w:val="bottom"/>
            <w:hideMark/>
          </w:tcPr>
          <w:p w:rsidR="007A6CCD" w:rsidRPr="007A6CCD" w:rsidRDefault="007A6CCD">
            <w:pPr>
              <w:jc w:val="center"/>
              <w:rPr>
                <w:b/>
                <w:bCs/>
                <w:sz w:val="20"/>
                <w:szCs w:val="20"/>
              </w:rPr>
            </w:pPr>
            <w:r w:rsidRPr="007A6CCD">
              <w:rPr>
                <w:b/>
                <w:bCs/>
                <w:sz w:val="20"/>
                <w:szCs w:val="20"/>
              </w:rPr>
              <w:t>Suma ubezpieczenia</w:t>
            </w:r>
          </w:p>
        </w:tc>
      </w:tr>
      <w:tr w:rsidR="007104FF" w:rsidRPr="007A6CCD" w:rsidTr="007104FF">
        <w:trPr>
          <w:trHeight w:val="255"/>
        </w:trPr>
        <w:tc>
          <w:tcPr>
            <w:tcW w:w="435" w:type="dxa"/>
            <w:tcBorders>
              <w:top w:val="nil"/>
              <w:left w:val="single" w:sz="4" w:space="0" w:color="auto"/>
              <w:bottom w:val="single" w:sz="4" w:space="0" w:color="auto"/>
              <w:right w:val="single" w:sz="4" w:space="0" w:color="auto"/>
            </w:tcBorders>
            <w:shd w:val="clear" w:color="auto" w:fill="auto"/>
            <w:noWrap/>
            <w:vAlign w:val="bottom"/>
          </w:tcPr>
          <w:p w:rsidR="007104FF" w:rsidRDefault="007104FF">
            <w:pPr>
              <w:jc w:val="center"/>
              <w:rPr>
                <w:rFonts w:ascii="Cambria" w:hAnsi="Cambria" w:cs="Arial"/>
                <w:sz w:val="20"/>
                <w:szCs w:val="20"/>
              </w:rPr>
            </w:pPr>
            <w:r>
              <w:rPr>
                <w:rFonts w:ascii="Cambria" w:hAnsi="Cambria" w:cs="Arial"/>
                <w:sz w:val="20"/>
                <w:szCs w:val="20"/>
              </w:rPr>
              <w:t>1</w:t>
            </w:r>
          </w:p>
        </w:tc>
        <w:tc>
          <w:tcPr>
            <w:tcW w:w="5695" w:type="dxa"/>
            <w:tcBorders>
              <w:top w:val="nil"/>
              <w:left w:val="nil"/>
              <w:bottom w:val="single" w:sz="4" w:space="0" w:color="auto"/>
              <w:right w:val="single" w:sz="4" w:space="0" w:color="auto"/>
            </w:tcBorders>
            <w:shd w:val="clear" w:color="auto" w:fill="auto"/>
          </w:tcPr>
          <w:p w:rsidR="007104FF" w:rsidRDefault="007104FF">
            <w:pPr>
              <w:rPr>
                <w:rFonts w:ascii="Cambria" w:hAnsi="Cambria" w:cs="Arial"/>
                <w:sz w:val="20"/>
                <w:szCs w:val="20"/>
              </w:rPr>
            </w:pPr>
            <w:r>
              <w:rPr>
                <w:rFonts w:ascii="Cambria" w:hAnsi="Cambria" w:cs="Arial"/>
                <w:sz w:val="20"/>
                <w:szCs w:val="20"/>
              </w:rPr>
              <w:t>Budynki</w:t>
            </w:r>
          </w:p>
        </w:tc>
        <w:tc>
          <w:tcPr>
            <w:tcW w:w="3260" w:type="dxa"/>
            <w:tcBorders>
              <w:top w:val="nil"/>
              <w:left w:val="nil"/>
              <w:bottom w:val="single" w:sz="4" w:space="0" w:color="auto"/>
              <w:right w:val="single" w:sz="4" w:space="0" w:color="auto"/>
            </w:tcBorders>
            <w:shd w:val="clear" w:color="auto" w:fill="auto"/>
          </w:tcPr>
          <w:p w:rsidR="007104FF" w:rsidRPr="007104FF" w:rsidRDefault="00375BD0" w:rsidP="00BD3D1B">
            <w:pPr>
              <w:jc w:val="right"/>
              <w:rPr>
                <w:rFonts w:ascii="Cambria" w:hAnsi="Cambria" w:cs="Arial"/>
                <w:sz w:val="20"/>
                <w:szCs w:val="20"/>
              </w:rPr>
            </w:pPr>
            <w:r w:rsidRPr="00375BD0">
              <w:rPr>
                <w:rFonts w:ascii="Cambria" w:hAnsi="Cambria" w:cs="Arial"/>
                <w:sz w:val="20"/>
                <w:szCs w:val="20"/>
              </w:rPr>
              <w:t>78 091 211,80 zł</w:t>
            </w:r>
          </w:p>
        </w:tc>
      </w:tr>
      <w:tr w:rsidR="00375BD0" w:rsidRPr="007A6CCD" w:rsidTr="007104FF">
        <w:trPr>
          <w:trHeight w:val="255"/>
        </w:trPr>
        <w:tc>
          <w:tcPr>
            <w:tcW w:w="435" w:type="dxa"/>
            <w:tcBorders>
              <w:top w:val="nil"/>
              <w:left w:val="single" w:sz="4" w:space="0" w:color="auto"/>
              <w:bottom w:val="single" w:sz="4" w:space="0" w:color="auto"/>
              <w:right w:val="single" w:sz="4" w:space="0" w:color="auto"/>
            </w:tcBorders>
            <w:shd w:val="clear" w:color="auto" w:fill="auto"/>
            <w:noWrap/>
            <w:vAlign w:val="bottom"/>
          </w:tcPr>
          <w:p w:rsidR="00375BD0" w:rsidRDefault="00375BD0">
            <w:pPr>
              <w:jc w:val="center"/>
              <w:rPr>
                <w:rFonts w:ascii="Cambria" w:hAnsi="Cambria" w:cs="Arial"/>
                <w:sz w:val="20"/>
                <w:szCs w:val="20"/>
              </w:rPr>
            </w:pPr>
            <w:r>
              <w:rPr>
                <w:rFonts w:ascii="Cambria" w:hAnsi="Cambria" w:cs="Arial"/>
                <w:sz w:val="20"/>
                <w:szCs w:val="20"/>
              </w:rPr>
              <w:t>2</w:t>
            </w:r>
          </w:p>
        </w:tc>
        <w:tc>
          <w:tcPr>
            <w:tcW w:w="5695" w:type="dxa"/>
            <w:tcBorders>
              <w:top w:val="nil"/>
              <w:left w:val="nil"/>
              <w:bottom w:val="single" w:sz="4" w:space="0" w:color="auto"/>
              <w:right w:val="single" w:sz="4" w:space="0" w:color="auto"/>
            </w:tcBorders>
            <w:shd w:val="clear" w:color="auto" w:fill="auto"/>
          </w:tcPr>
          <w:p w:rsidR="00375BD0" w:rsidRDefault="00375BD0">
            <w:pPr>
              <w:rPr>
                <w:rFonts w:ascii="Cambria" w:hAnsi="Cambria" w:cs="Arial"/>
                <w:sz w:val="20"/>
                <w:szCs w:val="20"/>
              </w:rPr>
            </w:pPr>
            <w:r>
              <w:rPr>
                <w:rFonts w:ascii="Cambria" w:hAnsi="Cambria" w:cs="Arial"/>
                <w:sz w:val="20"/>
                <w:szCs w:val="20"/>
              </w:rPr>
              <w:t>Budowle</w:t>
            </w:r>
          </w:p>
        </w:tc>
        <w:tc>
          <w:tcPr>
            <w:tcW w:w="3260" w:type="dxa"/>
            <w:tcBorders>
              <w:top w:val="nil"/>
              <w:left w:val="nil"/>
              <w:bottom w:val="single" w:sz="4" w:space="0" w:color="auto"/>
              <w:right w:val="single" w:sz="4" w:space="0" w:color="auto"/>
            </w:tcBorders>
            <w:shd w:val="clear" w:color="auto" w:fill="auto"/>
          </w:tcPr>
          <w:p w:rsidR="00375BD0" w:rsidRPr="00375BD0" w:rsidRDefault="00375BD0" w:rsidP="00BD3D1B">
            <w:pPr>
              <w:jc w:val="right"/>
              <w:rPr>
                <w:sz w:val="20"/>
              </w:rPr>
            </w:pPr>
            <w:r w:rsidRPr="00375BD0">
              <w:rPr>
                <w:sz w:val="20"/>
              </w:rPr>
              <w:t>12 739 659,58 zł</w:t>
            </w:r>
          </w:p>
        </w:tc>
      </w:tr>
      <w:tr w:rsidR="00375BD0" w:rsidRPr="007A6CCD" w:rsidTr="007104FF">
        <w:trPr>
          <w:trHeight w:val="255"/>
        </w:trPr>
        <w:tc>
          <w:tcPr>
            <w:tcW w:w="435" w:type="dxa"/>
            <w:tcBorders>
              <w:top w:val="nil"/>
              <w:left w:val="single" w:sz="4" w:space="0" w:color="auto"/>
              <w:bottom w:val="single" w:sz="4" w:space="0" w:color="auto"/>
              <w:right w:val="single" w:sz="4" w:space="0" w:color="auto"/>
            </w:tcBorders>
            <w:shd w:val="clear" w:color="auto" w:fill="auto"/>
            <w:noWrap/>
            <w:vAlign w:val="bottom"/>
          </w:tcPr>
          <w:p w:rsidR="00375BD0" w:rsidRDefault="00375BD0">
            <w:pPr>
              <w:jc w:val="center"/>
              <w:rPr>
                <w:rFonts w:ascii="Cambria" w:hAnsi="Cambria" w:cs="Arial"/>
                <w:sz w:val="20"/>
                <w:szCs w:val="20"/>
              </w:rPr>
            </w:pPr>
            <w:r>
              <w:rPr>
                <w:rFonts w:ascii="Cambria" w:hAnsi="Cambria" w:cs="Arial"/>
                <w:sz w:val="20"/>
                <w:szCs w:val="20"/>
              </w:rPr>
              <w:t>3</w:t>
            </w:r>
          </w:p>
        </w:tc>
        <w:tc>
          <w:tcPr>
            <w:tcW w:w="5695" w:type="dxa"/>
            <w:tcBorders>
              <w:top w:val="nil"/>
              <w:left w:val="nil"/>
              <w:bottom w:val="single" w:sz="4" w:space="0" w:color="auto"/>
              <w:right w:val="single" w:sz="4" w:space="0" w:color="auto"/>
            </w:tcBorders>
            <w:shd w:val="clear" w:color="auto" w:fill="auto"/>
          </w:tcPr>
          <w:p w:rsidR="00375BD0" w:rsidRDefault="00375BD0">
            <w:pPr>
              <w:rPr>
                <w:rFonts w:ascii="Cambria" w:hAnsi="Cambria" w:cs="Arial"/>
                <w:sz w:val="20"/>
                <w:szCs w:val="20"/>
              </w:rPr>
            </w:pPr>
            <w:r>
              <w:rPr>
                <w:rFonts w:ascii="Cambria" w:hAnsi="Cambria" w:cs="Arial"/>
                <w:sz w:val="20"/>
                <w:szCs w:val="20"/>
              </w:rPr>
              <w:t>Wiaty</w:t>
            </w:r>
          </w:p>
        </w:tc>
        <w:tc>
          <w:tcPr>
            <w:tcW w:w="3260" w:type="dxa"/>
            <w:tcBorders>
              <w:top w:val="nil"/>
              <w:left w:val="nil"/>
              <w:bottom w:val="single" w:sz="4" w:space="0" w:color="auto"/>
              <w:right w:val="single" w:sz="4" w:space="0" w:color="auto"/>
            </w:tcBorders>
            <w:shd w:val="clear" w:color="auto" w:fill="auto"/>
          </w:tcPr>
          <w:p w:rsidR="00375BD0" w:rsidRPr="00375BD0" w:rsidRDefault="00375BD0" w:rsidP="00BD3D1B">
            <w:pPr>
              <w:jc w:val="right"/>
              <w:rPr>
                <w:sz w:val="20"/>
              </w:rPr>
            </w:pPr>
            <w:r w:rsidRPr="00375BD0">
              <w:rPr>
                <w:sz w:val="20"/>
              </w:rPr>
              <w:t>350 550,63 zł</w:t>
            </w:r>
          </w:p>
        </w:tc>
      </w:tr>
      <w:tr w:rsidR="00375BD0" w:rsidRPr="007A6CCD" w:rsidTr="00775FB9">
        <w:trPr>
          <w:trHeight w:val="255"/>
        </w:trPr>
        <w:tc>
          <w:tcPr>
            <w:tcW w:w="435" w:type="dxa"/>
            <w:tcBorders>
              <w:top w:val="nil"/>
              <w:left w:val="single" w:sz="4" w:space="0" w:color="auto"/>
              <w:bottom w:val="single" w:sz="4" w:space="0" w:color="auto"/>
              <w:right w:val="single" w:sz="4" w:space="0" w:color="auto"/>
            </w:tcBorders>
            <w:shd w:val="clear" w:color="auto" w:fill="auto"/>
            <w:noWrap/>
            <w:vAlign w:val="bottom"/>
          </w:tcPr>
          <w:p w:rsidR="00375BD0" w:rsidRDefault="00375BD0">
            <w:pPr>
              <w:jc w:val="center"/>
              <w:rPr>
                <w:rFonts w:ascii="Cambria" w:hAnsi="Cambria" w:cs="Arial"/>
                <w:sz w:val="20"/>
                <w:szCs w:val="20"/>
              </w:rPr>
            </w:pPr>
            <w:r>
              <w:rPr>
                <w:rFonts w:ascii="Cambria" w:hAnsi="Cambria" w:cs="Arial"/>
                <w:sz w:val="20"/>
                <w:szCs w:val="20"/>
              </w:rPr>
              <w:t>4</w:t>
            </w:r>
          </w:p>
        </w:tc>
        <w:tc>
          <w:tcPr>
            <w:tcW w:w="5695" w:type="dxa"/>
            <w:tcBorders>
              <w:top w:val="nil"/>
              <w:left w:val="nil"/>
              <w:bottom w:val="single" w:sz="4" w:space="0" w:color="auto"/>
              <w:right w:val="single" w:sz="4" w:space="0" w:color="auto"/>
            </w:tcBorders>
            <w:shd w:val="clear" w:color="auto" w:fill="auto"/>
            <w:noWrap/>
            <w:vAlign w:val="bottom"/>
          </w:tcPr>
          <w:p w:rsidR="00375BD0" w:rsidRDefault="00375BD0">
            <w:pPr>
              <w:rPr>
                <w:rFonts w:ascii="Cambria" w:hAnsi="Cambria" w:cs="Arial"/>
                <w:sz w:val="20"/>
                <w:szCs w:val="20"/>
              </w:rPr>
            </w:pPr>
            <w:r>
              <w:rPr>
                <w:rFonts w:ascii="Cambria" w:hAnsi="Cambria" w:cs="Arial"/>
                <w:sz w:val="20"/>
                <w:szCs w:val="20"/>
              </w:rPr>
              <w:t>Maszyny, urządzenia i wyposażenie</w:t>
            </w:r>
          </w:p>
        </w:tc>
        <w:tc>
          <w:tcPr>
            <w:tcW w:w="3260" w:type="dxa"/>
            <w:tcBorders>
              <w:top w:val="nil"/>
              <w:left w:val="nil"/>
              <w:bottom w:val="single" w:sz="4" w:space="0" w:color="auto"/>
              <w:right w:val="single" w:sz="4" w:space="0" w:color="auto"/>
            </w:tcBorders>
            <w:shd w:val="clear" w:color="auto" w:fill="auto"/>
            <w:noWrap/>
          </w:tcPr>
          <w:p w:rsidR="00375BD0" w:rsidRPr="00375BD0" w:rsidRDefault="00375BD0" w:rsidP="00BD3D1B">
            <w:pPr>
              <w:jc w:val="right"/>
              <w:rPr>
                <w:sz w:val="20"/>
              </w:rPr>
            </w:pPr>
            <w:r w:rsidRPr="00375BD0">
              <w:rPr>
                <w:sz w:val="20"/>
              </w:rPr>
              <w:t>6 880 147,76 zł</w:t>
            </w:r>
          </w:p>
        </w:tc>
      </w:tr>
      <w:tr w:rsidR="007104FF" w:rsidRPr="007A6CCD" w:rsidTr="007104FF">
        <w:trPr>
          <w:trHeight w:val="255"/>
        </w:trPr>
        <w:tc>
          <w:tcPr>
            <w:tcW w:w="435" w:type="dxa"/>
            <w:tcBorders>
              <w:top w:val="nil"/>
              <w:left w:val="single" w:sz="4" w:space="0" w:color="auto"/>
              <w:bottom w:val="single" w:sz="4" w:space="0" w:color="auto"/>
              <w:right w:val="single" w:sz="4" w:space="0" w:color="auto"/>
            </w:tcBorders>
            <w:shd w:val="clear" w:color="auto" w:fill="auto"/>
            <w:noWrap/>
            <w:vAlign w:val="bottom"/>
          </w:tcPr>
          <w:p w:rsidR="007104FF" w:rsidRDefault="007104FF">
            <w:pPr>
              <w:jc w:val="center"/>
              <w:rPr>
                <w:rFonts w:ascii="Cambria" w:hAnsi="Cambria" w:cs="Arial"/>
                <w:sz w:val="20"/>
                <w:szCs w:val="20"/>
              </w:rPr>
            </w:pPr>
            <w:r>
              <w:rPr>
                <w:rFonts w:ascii="Cambria" w:hAnsi="Cambria" w:cs="Arial"/>
                <w:sz w:val="20"/>
                <w:szCs w:val="20"/>
              </w:rPr>
              <w:t>5</w:t>
            </w:r>
          </w:p>
        </w:tc>
        <w:tc>
          <w:tcPr>
            <w:tcW w:w="5695" w:type="dxa"/>
            <w:tcBorders>
              <w:top w:val="nil"/>
              <w:left w:val="nil"/>
              <w:bottom w:val="single" w:sz="4" w:space="0" w:color="auto"/>
              <w:right w:val="single" w:sz="4" w:space="0" w:color="auto"/>
            </w:tcBorders>
            <w:shd w:val="clear" w:color="auto" w:fill="auto"/>
            <w:noWrap/>
            <w:vAlign w:val="bottom"/>
          </w:tcPr>
          <w:p w:rsidR="007104FF" w:rsidRDefault="007104FF">
            <w:pPr>
              <w:rPr>
                <w:rFonts w:ascii="Cambria" w:hAnsi="Cambria" w:cs="Arial"/>
                <w:sz w:val="20"/>
                <w:szCs w:val="20"/>
              </w:rPr>
            </w:pPr>
            <w:r>
              <w:rPr>
                <w:rFonts w:ascii="Cambria" w:hAnsi="Cambria" w:cs="Arial"/>
                <w:sz w:val="20"/>
                <w:szCs w:val="20"/>
              </w:rPr>
              <w:t>Zbiory muzealne</w:t>
            </w:r>
          </w:p>
        </w:tc>
        <w:tc>
          <w:tcPr>
            <w:tcW w:w="3260" w:type="dxa"/>
            <w:tcBorders>
              <w:top w:val="nil"/>
              <w:left w:val="nil"/>
              <w:bottom w:val="single" w:sz="4" w:space="0" w:color="auto"/>
              <w:right w:val="single" w:sz="4" w:space="0" w:color="auto"/>
            </w:tcBorders>
            <w:shd w:val="clear" w:color="auto" w:fill="auto"/>
            <w:noWrap/>
            <w:vAlign w:val="bottom"/>
          </w:tcPr>
          <w:p w:rsidR="007104FF" w:rsidRPr="007104FF" w:rsidRDefault="007104FF" w:rsidP="00BD3D1B">
            <w:pPr>
              <w:jc w:val="right"/>
              <w:rPr>
                <w:rFonts w:ascii="Cambria" w:hAnsi="Cambria" w:cs="Arial"/>
                <w:sz w:val="20"/>
                <w:szCs w:val="20"/>
              </w:rPr>
            </w:pPr>
            <w:r w:rsidRPr="007104FF">
              <w:rPr>
                <w:rFonts w:ascii="Cambria" w:hAnsi="Cambria" w:cs="Arial"/>
                <w:sz w:val="20"/>
                <w:szCs w:val="20"/>
              </w:rPr>
              <w:t>102 376,91 zł</w:t>
            </w:r>
          </w:p>
        </w:tc>
      </w:tr>
      <w:tr w:rsidR="007104FF" w:rsidRPr="007A6CCD" w:rsidTr="007104FF">
        <w:trPr>
          <w:trHeight w:val="255"/>
        </w:trPr>
        <w:tc>
          <w:tcPr>
            <w:tcW w:w="435" w:type="dxa"/>
            <w:tcBorders>
              <w:top w:val="nil"/>
              <w:left w:val="single" w:sz="4" w:space="0" w:color="auto"/>
              <w:bottom w:val="single" w:sz="4" w:space="0" w:color="auto"/>
              <w:right w:val="single" w:sz="4" w:space="0" w:color="auto"/>
            </w:tcBorders>
            <w:shd w:val="clear" w:color="auto" w:fill="auto"/>
            <w:noWrap/>
            <w:vAlign w:val="bottom"/>
          </w:tcPr>
          <w:p w:rsidR="007104FF" w:rsidRDefault="007104FF">
            <w:pPr>
              <w:jc w:val="center"/>
              <w:rPr>
                <w:rFonts w:ascii="Cambria" w:hAnsi="Cambria" w:cs="Arial"/>
                <w:sz w:val="20"/>
                <w:szCs w:val="20"/>
              </w:rPr>
            </w:pPr>
            <w:r>
              <w:rPr>
                <w:rFonts w:ascii="Cambria" w:hAnsi="Cambria" w:cs="Arial"/>
                <w:sz w:val="20"/>
                <w:szCs w:val="20"/>
              </w:rPr>
              <w:t>6</w:t>
            </w:r>
          </w:p>
        </w:tc>
        <w:tc>
          <w:tcPr>
            <w:tcW w:w="5695" w:type="dxa"/>
            <w:tcBorders>
              <w:top w:val="nil"/>
              <w:left w:val="nil"/>
              <w:bottom w:val="single" w:sz="4" w:space="0" w:color="auto"/>
              <w:right w:val="single" w:sz="4" w:space="0" w:color="auto"/>
            </w:tcBorders>
            <w:shd w:val="clear" w:color="auto" w:fill="auto"/>
          </w:tcPr>
          <w:p w:rsidR="007104FF" w:rsidRDefault="007104FF">
            <w:pPr>
              <w:rPr>
                <w:rFonts w:ascii="Cambria" w:hAnsi="Cambria" w:cs="Arial"/>
                <w:sz w:val="20"/>
                <w:szCs w:val="20"/>
              </w:rPr>
            </w:pPr>
            <w:r>
              <w:rPr>
                <w:rFonts w:ascii="Cambria" w:hAnsi="Cambria" w:cs="Arial"/>
                <w:sz w:val="20"/>
                <w:szCs w:val="20"/>
              </w:rPr>
              <w:t>Mienie pracownicze</w:t>
            </w:r>
          </w:p>
        </w:tc>
        <w:tc>
          <w:tcPr>
            <w:tcW w:w="3260" w:type="dxa"/>
            <w:tcBorders>
              <w:top w:val="nil"/>
              <w:left w:val="nil"/>
              <w:bottom w:val="single" w:sz="4" w:space="0" w:color="auto"/>
              <w:right w:val="single" w:sz="4" w:space="0" w:color="auto"/>
            </w:tcBorders>
            <w:shd w:val="clear" w:color="auto" w:fill="auto"/>
            <w:noWrap/>
            <w:vAlign w:val="bottom"/>
          </w:tcPr>
          <w:p w:rsidR="007104FF" w:rsidRPr="007104FF" w:rsidRDefault="007104FF" w:rsidP="00BD3D1B">
            <w:pPr>
              <w:jc w:val="right"/>
              <w:rPr>
                <w:rFonts w:ascii="Cambria" w:hAnsi="Cambria" w:cs="Arial"/>
                <w:sz w:val="20"/>
                <w:szCs w:val="20"/>
              </w:rPr>
            </w:pPr>
            <w:r w:rsidRPr="007104FF">
              <w:rPr>
                <w:rFonts w:ascii="Cambria" w:hAnsi="Cambria" w:cs="Arial"/>
                <w:sz w:val="20"/>
                <w:szCs w:val="20"/>
              </w:rPr>
              <w:t>200 000,00 zł</w:t>
            </w:r>
          </w:p>
        </w:tc>
      </w:tr>
      <w:tr w:rsidR="007104FF" w:rsidRPr="007A6CCD" w:rsidTr="007104FF">
        <w:trPr>
          <w:trHeight w:val="255"/>
        </w:trPr>
        <w:tc>
          <w:tcPr>
            <w:tcW w:w="435" w:type="dxa"/>
            <w:tcBorders>
              <w:top w:val="nil"/>
              <w:left w:val="single" w:sz="4" w:space="0" w:color="auto"/>
              <w:bottom w:val="single" w:sz="4" w:space="0" w:color="auto"/>
              <w:right w:val="single" w:sz="4" w:space="0" w:color="auto"/>
            </w:tcBorders>
            <w:shd w:val="clear" w:color="auto" w:fill="auto"/>
            <w:noWrap/>
            <w:vAlign w:val="bottom"/>
          </w:tcPr>
          <w:p w:rsidR="007104FF" w:rsidRDefault="007104FF">
            <w:pPr>
              <w:jc w:val="center"/>
              <w:rPr>
                <w:rFonts w:ascii="Cambria" w:hAnsi="Cambria" w:cs="Arial"/>
                <w:sz w:val="20"/>
                <w:szCs w:val="20"/>
              </w:rPr>
            </w:pPr>
            <w:r>
              <w:rPr>
                <w:rFonts w:ascii="Cambria" w:hAnsi="Cambria" w:cs="Arial"/>
                <w:sz w:val="20"/>
                <w:szCs w:val="20"/>
              </w:rPr>
              <w:t>7</w:t>
            </w:r>
          </w:p>
        </w:tc>
        <w:tc>
          <w:tcPr>
            <w:tcW w:w="5695" w:type="dxa"/>
            <w:tcBorders>
              <w:top w:val="nil"/>
              <w:left w:val="nil"/>
              <w:bottom w:val="single" w:sz="4" w:space="0" w:color="auto"/>
              <w:right w:val="single" w:sz="4" w:space="0" w:color="auto"/>
            </w:tcBorders>
            <w:shd w:val="clear" w:color="auto" w:fill="auto"/>
            <w:noWrap/>
            <w:vAlign w:val="bottom"/>
          </w:tcPr>
          <w:p w:rsidR="007104FF" w:rsidRDefault="007104FF">
            <w:pPr>
              <w:rPr>
                <w:rFonts w:ascii="Cambria" w:hAnsi="Cambria" w:cs="Arial"/>
                <w:sz w:val="20"/>
                <w:szCs w:val="20"/>
              </w:rPr>
            </w:pPr>
            <w:r>
              <w:rPr>
                <w:rFonts w:ascii="Cambria" w:hAnsi="Cambria" w:cs="Arial"/>
                <w:sz w:val="20"/>
                <w:szCs w:val="20"/>
              </w:rPr>
              <w:t>Nakłady inwestycyjne</w:t>
            </w:r>
          </w:p>
        </w:tc>
        <w:tc>
          <w:tcPr>
            <w:tcW w:w="3260" w:type="dxa"/>
            <w:tcBorders>
              <w:top w:val="nil"/>
              <w:left w:val="nil"/>
              <w:bottom w:val="single" w:sz="4" w:space="0" w:color="auto"/>
              <w:right w:val="single" w:sz="4" w:space="0" w:color="auto"/>
            </w:tcBorders>
            <w:shd w:val="clear" w:color="auto" w:fill="auto"/>
            <w:noWrap/>
            <w:vAlign w:val="bottom"/>
          </w:tcPr>
          <w:p w:rsidR="007104FF" w:rsidRPr="007104FF" w:rsidRDefault="007104FF" w:rsidP="00BD3D1B">
            <w:pPr>
              <w:jc w:val="right"/>
              <w:rPr>
                <w:rFonts w:ascii="Cambria" w:hAnsi="Cambria" w:cs="Arial"/>
                <w:sz w:val="20"/>
                <w:szCs w:val="20"/>
              </w:rPr>
            </w:pPr>
            <w:r w:rsidRPr="007104FF">
              <w:rPr>
                <w:rFonts w:ascii="Cambria" w:hAnsi="Cambria" w:cs="Arial"/>
                <w:sz w:val="20"/>
                <w:szCs w:val="20"/>
              </w:rPr>
              <w:t>100 000,00 zł</w:t>
            </w:r>
          </w:p>
        </w:tc>
      </w:tr>
      <w:tr w:rsidR="007104FF" w:rsidRPr="007A6CCD" w:rsidTr="007104FF">
        <w:trPr>
          <w:trHeight w:val="255"/>
        </w:trPr>
        <w:tc>
          <w:tcPr>
            <w:tcW w:w="435" w:type="dxa"/>
            <w:tcBorders>
              <w:top w:val="nil"/>
              <w:left w:val="single" w:sz="4" w:space="0" w:color="auto"/>
              <w:bottom w:val="single" w:sz="4" w:space="0" w:color="auto"/>
              <w:right w:val="single" w:sz="4" w:space="0" w:color="auto"/>
            </w:tcBorders>
            <w:shd w:val="clear" w:color="auto" w:fill="auto"/>
            <w:noWrap/>
            <w:vAlign w:val="bottom"/>
          </w:tcPr>
          <w:p w:rsidR="007104FF" w:rsidRDefault="007104FF">
            <w:pPr>
              <w:jc w:val="center"/>
              <w:rPr>
                <w:rFonts w:ascii="Cambria" w:hAnsi="Cambria" w:cs="Arial"/>
                <w:sz w:val="20"/>
                <w:szCs w:val="20"/>
              </w:rPr>
            </w:pPr>
            <w:r>
              <w:rPr>
                <w:rFonts w:ascii="Cambria" w:hAnsi="Cambria" w:cs="Arial"/>
                <w:sz w:val="20"/>
                <w:szCs w:val="20"/>
              </w:rPr>
              <w:t>8</w:t>
            </w:r>
          </w:p>
        </w:tc>
        <w:tc>
          <w:tcPr>
            <w:tcW w:w="5695" w:type="dxa"/>
            <w:tcBorders>
              <w:top w:val="nil"/>
              <w:left w:val="nil"/>
              <w:bottom w:val="single" w:sz="4" w:space="0" w:color="auto"/>
              <w:right w:val="single" w:sz="4" w:space="0" w:color="auto"/>
            </w:tcBorders>
            <w:shd w:val="clear" w:color="auto" w:fill="auto"/>
            <w:noWrap/>
            <w:vAlign w:val="bottom"/>
          </w:tcPr>
          <w:p w:rsidR="007104FF" w:rsidRDefault="007104FF">
            <w:pPr>
              <w:rPr>
                <w:rFonts w:ascii="Cambria" w:hAnsi="Cambria" w:cs="Arial"/>
                <w:sz w:val="20"/>
                <w:szCs w:val="20"/>
              </w:rPr>
            </w:pPr>
            <w:r>
              <w:rPr>
                <w:rFonts w:ascii="Cambria" w:hAnsi="Cambria" w:cs="Arial"/>
                <w:sz w:val="20"/>
                <w:szCs w:val="20"/>
              </w:rPr>
              <w:t>Środki obrotowe</w:t>
            </w:r>
          </w:p>
        </w:tc>
        <w:tc>
          <w:tcPr>
            <w:tcW w:w="3260" w:type="dxa"/>
            <w:tcBorders>
              <w:top w:val="nil"/>
              <w:left w:val="nil"/>
              <w:bottom w:val="single" w:sz="4" w:space="0" w:color="auto"/>
              <w:right w:val="single" w:sz="4" w:space="0" w:color="auto"/>
            </w:tcBorders>
            <w:shd w:val="clear" w:color="auto" w:fill="auto"/>
            <w:noWrap/>
            <w:vAlign w:val="bottom"/>
          </w:tcPr>
          <w:p w:rsidR="007104FF" w:rsidRPr="007104FF" w:rsidRDefault="007104FF" w:rsidP="00BD3D1B">
            <w:pPr>
              <w:jc w:val="right"/>
              <w:rPr>
                <w:rFonts w:ascii="Cambria" w:hAnsi="Cambria" w:cs="Arial"/>
                <w:sz w:val="20"/>
                <w:szCs w:val="20"/>
              </w:rPr>
            </w:pPr>
            <w:r w:rsidRPr="007104FF">
              <w:rPr>
                <w:rFonts w:ascii="Cambria" w:hAnsi="Cambria" w:cs="Arial"/>
                <w:sz w:val="20"/>
                <w:szCs w:val="20"/>
              </w:rPr>
              <w:t>90 000,00 zł</w:t>
            </w:r>
          </w:p>
        </w:tc>
      </w:tr>
      <w:tr w:rsidR="007104FF" w:rsidRPr="007A6CCD" w:rsidTr="007104FF">
        <w:trPr>
          <w:trHeight w:val="255"/>
        </w:trPr>
        <w:tc>
          <w:tcPr>
            <w:tcW w:w="435" w:type="dxa"/>
            <w:tcBorders>
              <w:top w:val="nil"/>
              <w:left w:val="single" w:sz="4" w:space="0" w:color="auto"/>
              <w:bottom w:val="single" w:sz="4" w:space="0" w:color="auto"/>
              <w:right w:val="single" w:sz="4" w:space="0" w:color="auto"/>
            </w:tcBorders>
            <w:shd w:val="clear" w:color="auto" w:fill="auto"/>
            <w:noWrap/>
            <w:vAlign w:val="bottom"/>
          </w:tcPr>
          <w:p w:rsidR="007104FF" w:rsidRDefault="007104FF">
            <w:pPr>
              <w:jc w:val="center"/>
              <w:rPr>
                <w:rFonts w:ascii="Cambria" w:hAnsi="Cambria" w:cs="Arial"/>
                <w:sz w:val="20"/>
                <w:szCs w:val="20"/>
              </w:rPr>
            </w:pPr>
            <w:r>
              <w:rPr>
                <w:rFonts w:ascii="Cambria" w:hAnsi="Cambria" w:cs="Arial"/>
                <w:sz w:val="20"/>
                <w:szCs w:val="20"/>
              </w:rPr>
              <w:t>9</w:t>
            </w:r>
          </w:p>
        </w:tc>
        <w:tc>
          <w:tcPr>
            <w:tcW w:w="5695" w:type="dxa"/>
            <w:tcBorders>
              <w:top w:val="nil"/>
              <w:left w:val="nil"/>
              <w:bottom w:val="single" w:sz="4" w:space="0" w:color="auto"/>
              <w:right w:val="single" w:sz="4" w:space="0" w:color="auto"/>
            </w:tcBorders>
            <w:shd w:val="clear" w:color="auto" w:fill="auto"/>
            <w:noWrap/>
            <w:vAlign w:val="bottom"/>
          </w:tcPr>
          <w:p w:rsidR="007104FF" w:rsidRDefault="007104FF">
            <w:pPr>
              <w:rPr>
                <w:rFonts w:ascii="Cambria" w:hAnsi="Cambria" w:cs="Arial"/>
                <w:sz w:val="20"/>
                <w:szCs w:val="20"/>
              </w:rPr>
            </w:pPr>
            <w:r>
              <w:rPr>
                <w:rFonts w:ascii="Cambria" w:hAnsi="Cambria" w:cs="Arial"/>
                <w:sz w:val="20"/>
                <w:szCs w:val="20"/>
              </w:rPr>
              <w:t>Gotówka</w:t>
            </w:r>
          </w:p>
        </w:tc>
        <w:tc>
          <w:tcPr>
            <w:tcW w:w="3260" w:type="dxa"/>
            <w:tcBorders>
              <w:top w:val="nil"/>
              <w:left w:val="nil"/>
              <w:bottom w:val="single" w:sz="4" w:space="0" w:color="auto"/>
              <w:right w:val="single" w:sz="4" w:space="0" w:color="auto"/>
            </w:tcBorders>
            <w:shd w:val="clear" w:color="auto" w:fill="auto"/>
            <w:noWrap/>
            <w:vAlign w:val="bottom"/>
          </w:tcPr>
          <w:p w:rsidR="007104FF" w:rsidRPr="007104FF" w:rsidRDefault="007104FF" w:rsidP="00BD3D1B">
            <w:pPr>
              <w:jc w:val="right"/>
              <w:rPr>
                <w:rFonts w:ascii="Cambria" w:hAnsi="Cambria" w:cs="Arial"/>
                <w:sz w:val="20"/>
                <w:szCs w:val="20"/>
              </w:rPr>
            </w:pPr>
            <w:r w:rsidRPr="007104FF">
              <w:rPr>
                <w:rFonts w:ascii="Cambria" w:hAnsi="Cambria" w:cs="Arial"/>
                <w:sz w:val="20"/>
                <w:szCs w:val="20"/>
              </w:rPr>
              <w:t>60 000,00 zł</w:t>
            </w:r>
          </w:p>
        </w:tc>
      </w:tr>
      <w:tr w:rsidR="007104FF" w:rsidRPr="007A6CCD" w:rsidTr="007104FF">
        <w:trPr>
          <w:trHeight w:val="255"/>
        </w:trPr>
        <w:tc>
          <w:tcPr>
            <w:tcW w:w="435" w:type="dxa"/>
            <w:tcBorders>
              <w:top w:val="nil"/>
              <w:left w:val="single" w:sz="4" w:space="0" w:color="auto"/>
              <w:bottom w:val="single" w:sz="4" w:space="0" w:color="auto"/>
              <w:right w:val="single" w:sz="4" w:space="0" w:color="auto"/>
            </w:tcBorders>
            <w:shd w:val="clear" w:color="auto" w:fill="auto"/>
            <w:noWrap/>
            <w:vAlign w:val="bottom"/>
          </w:tcPr>
          <w:p w:rsidR="007104FF" w:rsidRDefault="007104FF">
            <w:pPr>
              <w:jc w:val="center"/>
              <w:rPr>
                <w:rFonts w:ascii="Cambria" w:hAnsi="Cambria" w:cs="Arial"/>
                <w:sz w:val="20"/>
                <w:szCs w:val="20"/>
              </w:rPr>
            </w:pPr>
            <w:r>
              <w:rPr>
                <w:rFonts w:ascii="Cambria" w:hAnsi="Cambria" w:cs="Arial"/>
                <w:sz w:val="20"/>
                <w:szCs w:val="20"/>
              </w:rPr>
              <w:t>10</w:t>
            </w:r>
          </w:p>
        </w:tc>
        <w:tc>
          <w:tcPr>
            <w:tcW w:w="5695" w:type="dxa"/>
            <w:tcBorders>
              <w:top w:val="nil"/>
              <w:left w:val="nil"/>
              <w:bottom w:val="single" w:sz="4" w:space="0" w:color="auto"/>
              <w:right w:val="single" w:sz="4" w:space="0" w:color="auto"/>
            </w:tcBorders>
            <w:shd w:val="clear" w:color="auto" w:fill="auto"/>
            <w:noWrap/>
            <w:vAlign w:val="bottom"/>
          </w:tcPr>
          <w:p w:rsidR="007104FF" w:rsidRDefault="007104FF">
            <w:pPr>
              <w:rPr>
                <w:rFonts w:ascii="Cambria" w:hAnsi="Cambria" w:cs="Arial"/>
                <w:sz w:val="20"/>
                <w:szCs w:val="20"/>
              </w:rPr>
            </w:pPr>
            <w:r>
              <w:rPr>
                <w:rFonts w:ascii="Cambria" w:hAnsi="Cambria" w:cs="Arial"/>
                <w:sz w:val="20"/>
                <w:szCs w:val="20"/>
              </w:rPr>
              <w:t xml:space="preserve">Środki </w:t>
            </w:r>
            <w:proofErr w:type="spellStart"/>
            <w:r>
              <w:rPr>
                <w:rFonts w:ascii="Cambria" w:hAnsi="Cambria" w:cs="Arial"/>
                <w:sz w:val="20"/>
                <w:szCs w:val="20"/>
              </w:rPr>
              <w:t>niskocenne</w:t>
            </w:r>
            <w:proofErr w:type="spellEnd"/>
          </w:p>
        </w:tc>
        <w:tc>
          <w:tcPr>
            <w:tcW w:w="3260" w:type="dxa"/>
            <w:tcBorders>
              <w:top w:val="nil"/>
              <w:left w:val="nil"/>
              <w:bottom w:val="single" w:sz="4" w:space="0" w:color="auto"/>
              <w:right w:val="single" w:sz="4" w:space="0" w:color="auto"/>
            </w:tcBorders>
            <w:shd w:val="clear" w:color="auto" w:fill="auto"/>
            <w:noWrap/>
            <w:vAlign w:val="bottom"/>
          </w:tcPr>
          <w:p w:rsidR="007104FF" w:rsidRPr="007104FF" w:rsidRDefault="007104FF" w:rsidP="00BD3D1B">
            <w:pPr>
              <w:jc w:val="right"/>
              <w:rPr>
                <w:rFonts w:ascii="Cambria" w:hAnsi="Cambria" w:cs="Arial"/>
                <w:sz w:val="20"/>
                <w:szCs w:val="20"/>
              </w:rPr>
            </w:pPr>
            <w:r w:rsidRPr="007104FF">
              <w:rPr>
                <w:rFonts w:ascii="Cambria" w:hAnsi="Cambria" w:cs="Arial"/>
                <w:sz w:val="20"/>
                <w:szCs w:val="20"/>
              </w:rPr>
              <w:t>1 500 000,00 zł</w:t>
            </w:r>
          </w:p>
        </w:tc>
      </w:tr>
      <w:tr w:rsidR="007104FF" w:rsidRPr="007A6CCD" w:rsidTr="007104FF">
        <w:trPr>
          <w:trHeight w:val="270"/>
        </w:trPr>
        <w:tc>
          <w:tcPr>
            <w:tcW w:w="435" w:type="dxa"/>
            <w:tcBorders>
              <w:top w:val="nil"/>
              <w:left w:val="single" w:sz="4" w:space="0" w:color="auto"/>
              <w:bottom w:val="single" w:sz="4" w:space="0" w:color="auto"/>
              <w:right w:val="single" w:sz="4" w:space="0" w:color="auto"/>
            </w:tcBorders>
            <w:shd w:val="clear" w:color="auto" w:fill="auto"/>
            <w:noWrap/>
            <w:vAlign w:val="bottom"/>
          </w:tcPr>
          <w:p w:rsidR="007104FF" w:rsidRDefault="007104FF">
            <w:pPr>
              <w:jc w:val="center"/>
              <w:rPr>
                <w:rFonts w:ascii="Cambria" w:hAnsi="Cambria" w:cs="Arial"/>
                <w:sz w:val="20"/>
                <w:szCs w:val="20"/>
              </w:rPr>
            </w:pPr>
            <w:r>
              <w:rPr>
                <w:rFonts w:ascii="Cambria" w:hAnsi="Cambria" w:cs="Arial"/>
                <w:sz w:val="20"/>
                <w:szCs w:val="20"/>
              </w:rPr>
              <w:t>11</w:t>
            </w:r>
          </w:p>
        </w:tc>
        <w:tc>
          <w:tcPr>
            <w:tcW w:w="5695" w:type="dxa"/>
            <w:tcBorders>
              <w:top w:val="nil"/>
              <w:left w:val="nil"/>
              <w:bottom w:val="single" w:sz="4" w:space="0" w:color="auto"/>
              <w:right w:val="single" w:sz="4" w:space="0" w:color="auto"/>
            </w:tcBorders>
            <w:shd w:val="clear" w:color="auto" w:fill="auto"/>
            <w:noWrap/>
            <w:vAlign w:val="bottom"/>
          </w:tcPr>
          <w:p w:rsidR="007104FF" w:rsidRDefault="007104FF">
            <w:pPr>
              <w:rPr>
                <w:rFonts w:ascii="Cambria" w:hAnsi="Cambria" w:cs="Arial"/>
                <w:sz w:val="20"/>
                <w:szCs w:val="20"/>
              </w:rPr>
            </w:pPr>
            <w:r>
              <w:rPr>
                <w:rFonts w:ascii="Cambria" w:hAnsi="Cambria" w:cs="Arial"/>
                <w:sz w:val="20"/>
                <w:szCs w:val="20"/>
              </w:rPr>
              <w:t>Zbiory biblioteczne</w:t>
            </w:r>
          </w:p>
        </w:tc>
        <w:tc>
          <w:tcPr>
            <w:tcW w:w="3260" w:type="dxa"/>
            <w:tcBorders>
              <w:top w:val="nil"/>
              <w:left w:val="nil"/>
              <w:bottom w:val="single" w:sz="4" w:space="0" w:color="auto"/>
              <w:right w:val="single" w:sz="4" w:space="0" w:color="auto"/>
            </w:tcBorders>
            <w:shd w:val="clear" w:color="auto" w:fill="auto"/>
            <w:noWrap/>
            <w:vAlign w:val="bottom"/>
          </w:tcPr>
          <w:p w:rsidR="007104FF" w:rsidRPr="007104FF" w:rsidRDefault="007104FF" w:rsidP="00BD3D1B">
            <w:pPr>
              <w:jc w:val="right"/>
              <w:rPr>
                <w:rFonts w:ascii="Cambria" w:hAnsi="Cambria" w:cs="Arial"/>
                <w:sz w:val="20"/>
                <w:szCs w:val="20"/>
              </w:rPr>
            </w:pPr>
            <w:r w:rsidRPr="007104FF">
              <w:rPr>
                <w:rFonts w:ascii="Cambria" w:hAnsi="Cambria" w:cs="Arial"/>
                <w:sz w:val="20"/>
                <w:szCs w:val="20"/>
              </w:rPr>
              <w:t>900 000,00 zł</w:t>
            </w:r>
          </w:p>
        </w:tc>
      </w:tr>
      <w:tr w:rsidR="007104FF" w:rsidRPr="007A6CCD" w:rsidTr="007104FF">
        <w:trPr>
          <w:trHeight w:val="255"/>
        </w:trPr>
        <w:tc>
          <w:tcPr>
            <w:tcW w:w="435" w:type="dxa"/>
            <w:tcBorders>
              <w:top w:val="nil"/>
              <w:left w:val="single" w:sz="4" w:space="0" w:color="auto"/>
              <w:bottom w:val="single" w:sz="4" w:space="0" w:color="auto"/>
              <w:right w:val="single" w:sz="4" w:space="0" w:color="auto"/>
            </w:tcBorders>
            <w:shd w:val="clear" w:color="auto" w:fill="auto"/>
            <w:noWrap/>
            <w:vAlign w:val="bottom"/>
          </w:tcPr>
          <w:p w:rsidR="007104FF" w:rsidRDefault="007104FF">
            <w:pPr>
              <w:jc w:val="center"/>
              <w:rPr>
                <w:rFonts w:ascii="Cambria" w:hAnsi="Cambria" w:cs="Arial"/>
                <w:sz w:val="20"/>
                <w:szCs w:val="20"/>
              </w:rPr>
            </w:pPr>
            <w:r>
              <w:rPr>
                <w:rFonts w:ascii="Cambria" w:hAnsi="Cambria" w:cs="Arial"/>
                <w:sz w:val="20"/>
                <w:szCs w:val="20"/>
              </w:rPr>
              <w:t>12</w:t>
            </w:r>
          </w:p>
        </w:tc>
        <w:tc>
          <w:tcPr>
            <w:tcW w:w="5695" w:type="dxa"/>
            <w:tcBorders>
              <w:top w:val="nil"/>
              <w:left w:val="nil"/>
              <w:bottom w:val="single" w:sz="4" w:space="0" w:color="auto"/>
              <w:right w:val="single" w:sz="4" w:space="0" w:color="auto"/>
            </w:tcBorders>
            <w:shd w:val="clear" w:color="auto" w:fill="auto"/>
            <w:noWrap/>
            <w:vAlign w:val="bottom"/>
          </w:tcPr>
          <w:p w:rsidR="007104FF" w:rsidRDefault="007104FF">
            <w:pPr>
              <w:rPr>
                <w:rFonts w:ascii="Cambria" w:hAnsi="Cambria" w:cs="Arial"/>
                <w:sz w:val="20"/>
                <w:szCs w:val="20"/>
              </w:rPr>
            </w:pPr>
            <w:r>
              <w:rPr>
                <w:rFonts w:ascii="Cambria" w:hAnsi="Cambria" w:cs="Arial"/>
                <w:sz w:val="20"/>
                <w:szCs w:val="20"/>
              </w:rPr>
              <w:t xml:space="preserve">Urządzenia i wyposażenie zewnętrzne nie objęte ochroną w systemie sum stałych. </w:t>
            </w:r>
          </w:p>
        </w:tc>
        <w:tc>
          <w:tcPr>
            <w:tcW w:w="3260" w:type="dxa"/>
            <w:tcBorders>
              <w:top w:val="nil"/>
              <w:left w:val="nil"/>
              <w:bottom w:val="single" w:sz="4" w:space="0" w:color="auto"/>
              <w:right w:val="single" w:sz="4" w:space="0" w:color="auto"/>
            </w:tcBorders>
            <w:shd w:val="clear" w:color="auto" w:fill="auto"/>
            <w:noWrap/>
            <w:vAlign w:val="bottom"/>
          </w:tcPr>
          <w:p w:rsidR="007104FF" w:rsidRPr="007104FF" w:rsidRDefault="007104FF" w:rsidP="00BD3D1B">
            <w:pPr>
              <w:jc w:val="right"/>
              <w:rPr>
                <w:rFonts w:ascii="Cambria" w:hAnsi="Cambria" w:cs="Arial"/>
                <w:sz w:val="20"/>
                <w:szCs w:val="20"/>
              </w:rPr>
            </w:pPr>
            <w:r w:rsidRPr="007104FF">
              <w:rPr>
                <w:rFonts w:ascii="Cambria" w:hAnsi="Cambria" w:cs="Arial"/>
                <w:sz w:val="20"/>
                <w:szCs w:val="20"/>
              </w:rPr>
              <w:t>40 000,00 zł</w:t>
            </w:r>
          </w:p>
        </w:tc>
      </w:tr>
      <w:tr w:rsidR="007104FF" w:rsidRPr="007A6CCD" w:rsidTr="007104FF">
        <w:trPr>
          <w:trHeight w:val="255"/>
        </w:trPr>
        <w:tc>
          <w:tcPr>
            <w:tcW w:w="435" w:type="dxa"/>
            <w:tcBorders>
              <w:top w:val="nil"/>
              <w:left w:val="single" w:sz="4" w:space="0" w:color="auto"/>
              <w:bottom w:val="single" w:sz="4" w:space="0" w:color="auto"/>
              <w:right w:val="single" w:sz="4" w:space="0" w:color="auto"/>
            </w:tcBorders>
            <w:shd w:val="clear" w:color="auto" w:fill="auto"/>
            <w:noWrap/>
            <w:vAlign w:val="bottom"/>
          </w:tcPr>
          <w:p w:rsidR="007104FF" w:rsidRDefault="007104FF">
            <w:pPr>
              <w:jc w:val="center"/>
              <w:rPr>
                <w:rFonts w:ascii="Cambria" w:hAnsi="Cambria" w:cs="Arial"/>
                <w:sz w:val="20"/>
                <w:szCs w:val="20"/>
              </w:rPr>
            </w:pPr>
            <w:r>
              <w:rPr>
                <w:rFonts w:ascii="Cambria" w:hAnsi="Cambria" w:cs="Arial"/>
                <w:sz w:val="20"/>
                <w:szCs w:val="20"/>
              </w:rPr>
              <w:t>13</w:t>
            </w:r>
          </w:p>
        </w:tc>
        <w:tc>
          <w:tcPr>
            <w:tcW w:w="5695" w:type="dxa"/>
            <w:tcBorders>
              <w:top w:val="nil"/>
              <w:left w:val="nil"/>
              <w:bottom w:val="single" w:sz="4" w:space="0" w:color="auto"/>
              <w:right w:val="single" w:sz="4" w:space="0" w:color="auto"/>
            </w:tcBorders>
            <w:shd w:val="clear" w:color="auto" w:fill="auto"/>
            <w:noWrap/>
            <w:vAlign w:val="bottom"/>
          </w:tcPr>
          <w:p w:rsidR="007104FF" w:rsidRDefault="007104FF">
            <w:pPr>
              <w:rPr>
                <w:rFonts w:ascii="Cambria" w:hAnsi="Cambria" w:cs="Arial"/>
                <w:sz w:val="20"/>
                <w:szCs w:val="20"/>
              </w:rPr>
            </w:pPr>
            <w:r>
              <w:rPr>
                <w:rFonts w:ascii="Cambria" w:hAnsi="Cambria" w:cs="Arial"/>
                <w:sz w:val="20"/>
                <w:szCs w:val="20"/>
              </w:rPr>
              <w:t>Znaki drogowe i tablice z nazwami ulic, słupy oświetleniowe, lampy, sygnalizacja świetlna, oświetlenie uliczne nie objęte ochroną w systemie sum stałych</w:t>
            </w:r>
          </w:p>
        </w:tc>
        <w:tc>
          <w:tcPr>
            <w:tcW w:w="3260" w:type="dxa"/>
            <w:tcBorders>
              <w:top w:val="nil"/>
              <w:left w:val="nil"/>
              <w:bottom w:val="single" w:sz="4" w:space="0" w:color="auto"/>
              <w:right w:val="single" w:sz="4" w:space="0" w:color="auto"/>
            </w:tcBorders>
            <w:shd w:val="clear" w:color="auto" w:fill="auto"/>
            <w:noWrap/>
            <w:vAlign w:val="bottom"/>
          </w:tcPr>
          <w:p w:rsidR="007104FF" w:rsidRPr="007104FF" w:rsidRDefault="007104FF" w:rsidP="00BD3D1B">
            <w:pPr>
              <w:jc w:val="right"/>
              <w:rPr>
                <w:rFonts w:ascii="Cambria" w:hAnsi="Cambria" w:cs="Arial"/>
                <w:sz w:val="20"/>
                <w:szCs w:val="20"/>
              </w:rPr>
            </w:pPr>
            <w:r w:rsidRPr="007104FF">
              <w:rPr>
                <w:rFonts w:ascii="Cambria" w:hAnsi="Cambria" w:cs="Arial"/>
                <w:sz w:val="20"/>
                <w:szCs w:val="20"/>
              </w:rPr>
              <w:t>20 000,00 zł</w:t>
            </w:r>
          </w:p>
        </w:tc>
      </w:tr>
      <w:tr w:rsidR="007104FF" w:rsidRPr="007A6CCD" w:rsidTr="007104FF">
        <w:trPr>
          <w:trHeight w:val="255"/>
        </w:trPr>
        <w:tc>
          <w:tcPr>
            <w:tcW w:w="435" w:type="dxa"/>
            <w:tcBorders>
              <w:top w:val="nil"/>
              <w:left w:val="single" w:sz="4" w:space="0" w:color="auto"/>
              <w:bottom w:val="single" w:sz="4" w:space="0" w:color="auto"/>
              <w:right w:val="single" w:sz="4" w:space="0" w:color="auto"/>
            </w:tcBorders>
            <w:shd w:val="clear" w:color="auto" w:fill="auto"/>
            <w:noWrap/>
            <w:vAlign w:val="bottom"/>
          </w:tcPr>
          <w:p w:rsidR="007104FF" w:rsidRDefault="007104FF">
            <w:pPr>
              <w:jc w:val="center"/>
              <w:rPr>
                <w:rFonts w:ascii="Cambria" w:hAnsi="Cambria" w:cs="Arial"/>
                <w:sz w:val="20"/>
                <w:szCs w:val="20"/>
              </w:rPr>
            </w:pPr>
            <w:r>
              <w:rPr>
                <w:rFonts w:ascii="Cambria" w:hAnsi="Cambria" w:cs="Arial"/>
                <w:sz w:val="20"/>
                <w:szCs w:val="20"/>
              </w:rPr>
              <w:t>14</w:t>
            </w:r>
          </w:p>
        </w:tc>
        <w:tc>
          <w:tcPr>
            <w:tcW w:w="5695" w:type="dxa"/>
            <w:tcBorders>
              <w:top w:val="nil"/>
              <w:left w:val="nil"/>
              <w:bottom w:val="single" w:sz="4" w:space="0" w:color="auto"/>
              <w:right w:val="single" w:sz="4" w:space="0" w:color="auto"/>
            </w:tcBorders>
            <w:shd w:val="clear" w:color="auto" w:fill="auto"/>
            <w:noWrap/>
            <w:vAlign w:val="bottom"/>
          </w:tcPr>
          <w:p w:rsidR="007104FF" w:rsidRDefault="007104FF">
            <w:pPr>
              <w:rPr>
                <w:rFonts w:ascii="Cambria" w:hAnsi="Cambria" w:cs="Arial"/>
                <w:sz w:val="20"/>
                <w:szCs w:val="20"/>
              </w:rPr>
            </w:pPr>
            <w:r>
              <w:rPr>
                <w:rFonts w:ascii="Cambria" w:hAnsi="Cambria" w:cs="Arial"/>
                <w:sz w:val="20"/>
                <w:szCs w:val="20"/>
              </w:rPr>
              <w:t xml:space="preserve">Budowle nieobjęte ochroną w systemie sum stałych </w:t>
            </w:r>
          </w:p>
        </w:tc>
        <w:tc>
          <w:tcPr>
            <w:tcW w:w="3260" w:type="dxa"/>
            <w:tcBorders>
              <w:top w:val="nil"/>
              <w:left w:val="nil"/>
              <w:bottom w:val="single" w:sz="4" w:space="0" w:color="auto"/>
              <w:right w:val="single" w:sz="4" w:space="0" w:color="auto"/>
            </w:tcBorders>
            <w:shd w:val="clear" w:color="auto" w:fill="auto"/>
            <w:noWrap/>
            <w:vAlign w:val="bottom"/>
          </w:tcPr>
          <w:p w:rsidR="007104FF" w:rsidRPr="007104FF" w:rsidRDefault="007104FF" w:rsidP="00BD3D1B">
            <w:pPr>
              <w:jc w:val="right"/>
              <w:rPr>
                <w:rFonts w:ascii="Cambria" w:hAnsi="Cambria" w:cs="Arial"/>
                <w:sz w:val="20"/>
                <w:szCs w:val="20"/>
              </w:rPr>
            </w:pPr>
            <w:r w:rsidRPr="007104FF">
              <w:rPr>
                <w:rFonts w:ascii="Cambria" w:hAnsi="Cambria" w:cs="Arial"/>
                <w:sz w:val="20"/>
                <w:szCs w:val="20"/>
              </w:rPr>
              <w:t>40 000,00 zł</w:t>
            </w:r>
          </w:p>
        </w:tc>
      </w:tr>
    </w:tbl>
    <w:p w:rsidR="0085652B" w:rsidRDefault="0085652B" w:rsidP="004279A6">
      <w:pPr>
        <w:pStyle w:val="BodyText23"/>
        <w:tabs>
          <w:tab w:val="left" w:pos="284"/>
        </w:tabs>
        <w:rPr>
          <w:b/>
          <w:sz w:val="22"/>
          <w:szCs w:val="22"/>
        </w:rPr>
      </w:pPr>
    </w:p>
    <w:p w:rsidR="0085652B" w:rsidRDefault="0085652B" w:rsidP="004279A6">
      <w:pPr>
        <w:pStyle w:val="BodyText23"/>
        <w:tabs>
          <w:tab w:val="left" w:pos="284"/>
        </w:tabs>
        <w:rPr>
          <w:b/>
          <w:sz w:val="22"/>
          <w:szCs w:val="22"/>
        </w:rPr>
      </w:pPr>
    </w:p>
    <w:p w:rsidR="007A6CCD" w:rsidRDefault="007A6CCD" w:rsidP="004279A6">
      <w:pPr>
        <w:pStyle w:val="BodyText23"/>
        <w:tabs>
          <w:tab w:val="left" w:pos="284"/>
        </w:tabs>
        <w:rPr>
          <w:b/>
          <w:sz w:val="22"/>
          <w:szCs w:val="22"/>
        </w:rPr>
      </w:pPr>
    </w:p>
    <w:p w:rsidR="007A6CCD" w:rsidRDefault="007A6CCD" w:rsidP="004279A6">
      <w:pPr>
        <w:pStyle w:val="BodyText23"/>
        <w:tabs>
          <w:tab w:val="left" w:pos="284"/>
        </w:tabs>
        <w:rPr>
          <w:b/>
          <w:sz w:val="22"/>
          <w:szCs w:val="22"/>
        </w:rPr>
      </w:pPr>
    </w:p>
    <w:p w:rsidR="007A6CCD" w:rsidRDefault="007A6CCD" w:rsidP="004279A6">
      <w:pPr>
        <w:pStyle w:val="BodyText23"/>
        <w:tabs>
          <w:tab w:val="left" w:pos="284"/>
        </w:tabs>
        <w:rPr>
          <w:b/>
          <w:sz w:val="22"/>
          <w:szCs w:val="22"/>
        </w:rPr>
      </w:pPr>
    </w:p>
    <w:p w:rsidR="007A6CCD" w:rsidRDefault="007A6CCD" w:rsidP="004279A6">
      <w:pPr>
        <w:pStyle w:val="BodyText23"/>
        <w:tabs>
          <w:tab w:val="left" w:pos="284"/>
        </w:tabs>
        <w:rPr>
          <w:b/>
          <w:sz w:val="22"/>
          <w:szCs w:val="22"/>
        </w:rPr>
      </w:pPr>
    </w:p>
    <w:p w:rsidR="007A6CCD" w:rsidRPr="00D828D1" w:rsidRDefault="007A6CCD" w:rsidP="004279A6">
      <w:pPr>
        <w:pStyle w:val="BodyText23"/>
        <w:tabs>
          <w:tab w:val="left" w:pos="284"/>
        </w:tabs>
        <w:rPr>
          <w:b/>
          <w:sz w:val="22"/>
          <w:szCs w:val="22"/>
        </w:rPr>
      </w:pPr>
    </w:p>
    <w:tbl>
      <w:tblPr>
        <w:tblW w:w="9080" w:type="dxa"/>
        <w:tblInd w:w="55" w:type="dxa"/>
        <w:tblCellMar>
          <w:left w:w="70" w:type="dxa"/>
          <w:right w:w="70" w:type="dxa"/>
        </w:tblCellMar>
        <w:tblLook w:val="04A0" w:firstRow="1" w:lastRow="0" w:firstColumn="1" w:lastColumn="0" w:noHBand="0" w:noVBand="1"/>
      </w:tblPr>
      <w:tblGrid>
        <w:gridCol w:w="540"/>
        <w:gridCol w:w="3860"/>
        <w:gridCol w:w="2340"/>
        <w:gridCol w:w="2340"/>
      </w:tblGrid>
      <w:tr w:rsidR="007A6CCD" w:rsidRPr="007A6CCD" w:rsidTr="007A6CCD">
        <w:trPr>
          <w:trHeight w:val="300"/>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1</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Urząd Miejski w Śremie</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rsidP="007A6CCD">
            <w:pPr>
              <w:rPr>
                <w:b/>
                <w:bCs/>
                <w:sz w:val="20"/>
                <w:szCs w:val="20"/>
              </w:rPr>
            </w:pPr>
            <w:r w:rsidRPr="007A6CCD">
              <w:rPr>
                <w:b/>
                <w:bCs/>
                <w:sz w:val="20"/>
                <w:szCs w:val="20"/>
              </w:rPr>
              <w:t xml:space="preserve">Pl. 20 Października 1, 63-100 Śrem; zgodnie z załącznikiem nr 1, nr 8 do SIWZ,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375BD0" w:rsidRPr="007A6CCD" w:rsidTr="00775FB9">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375BD0" w:rsidRPr="007A6CCD" w:rsidRDefault="00375BD0">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375BD0" w:rsidRPr="007A6CCD" w:rsidRDefault="00375BD0">
            <w:pPr>
              <w:rPr>
                <w:sz w:val="20"/>
                <w:szCs w:val="20"/>
              </w:rPr>
            </w:pPr>
            <w:r w:rsidRPr="007A6CCD">
              <w:rPr>
                <w:sz w:val="20"/>
                <w:szCs w:val="20"/>
              </w:rPr>
              <w:t>Budynki</w:t>
            </w:r>
          </w:p>
        </w:tc>
        <w:tc>
          <w:tcPr>
            <w:tcW w:w="2340" w:type="dxa"/>
            <w:tcBorders>
              <w:top w:val="nil"/>
              <w:left w:val="nil"/>
              <w:bottom w:val="single" w:sz="4" w:space="0" w:color="auto"/>
              <w:right w:val="single" w:sz="4" w:space="0" w:color="auto"/>
            </w:tcBorders>
            <w:shd w:val="clear" w:color="000000" w:fill="FFFFFF"/>
            <w:noWrap/>
          </w:tcPr>
          <w:p w:rsidR="00375BD0" w:rsidRPr="00375BD0" w:rsidRDefault="00375BD0" w:rsidP="00BD3D1B">
            <w:pPr>
              <w:jc w:val="right"/>
              <w:rPr>
                <w:sz w:val="20"/>
              </w:rPr>
            </w:pPr>
            <w:r w:rsidRPr="00375BD0">
              <w:rPr>
                <w:sz w:val="20"/>
              </w:rPr>
              <w:t>21 529 081,09 zł</w:t>
            </w:r>
          </w:p>
        </w:tc>
      </w:tr>
      <w:tr w:rsidR="00375BD0" w:rsidRPr="007A6CCD" w:rsidTr="00775FB9">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375BD0" w:rsidRPr="007A6CCD" w:rsidRDefault="00375BD0">
            <w:pPr>
              <w:jc w:val="center"/>
              <w:rPr>
                <w:sz w:val="20"/>
                <w:szCs w:val="20"/>
              </w:rPr>
            </w:pPr>
            <w:r w:rsidRPr="007A6CCD">
              <w:rPr>
                <w:sz w:val="20"/>
                <w:szCs w:val="20"/>
              </w:rPr>
              <w:t>2</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375BD0" w:rsidRPr="007A6CCD" w:rsidRDefault="00375BD0">
            <w:pPr>
              <w:rPr>
                <w:sz w:val="20"/>
                <w:szCs w:val="20"/>
              </w:rPr>
            </w:pPr>
            <w:r>
              <w:rPr>
                <w:sz w:val="20"/>
                <w:szCs w:val="20"/>
              </w:rPr>
              <w:t>Wiaty</w:t>
            </w:r>
          </w:p>
        </w:tc>
        <w:tc>
          <w:tcPr>
            <w:tcW w:w="2340" w:type="dxa"/>
            <w:tcBorders>
              <w:top w:val="nil"/>
              <w:left w:val="nil"/>
              <w:bottom w:val="single" w:sz="4" w:space="0" w:color="auto"/>
              <w:right w:val="single" w:sz="4" w:space="0" w:color="auto"/>
            </w:tcBorders>
            <w:shd w:val="clear" w:color="000000" w:fill="FFFFFF"/>
            <w:noWrap/>
          </w:tcPr>
          <w:p w:rsidR="00375BD0" w:rsidRPr="00375BD0" w:rsidRDefault="00375BD0" w:rsidP="00BD3D1B">
            <w:pPr>
              <w:jc w:val="right"/>
              <w:rPr>
                <w:sz w:val="20"/>
              </w:rPr>
            </w:pPr>
            <w:r w:rsidRPr="00375BD0">
              <w:rPr>
                <w:sz w:val="20"/>
              </w:rPr>
              <w:t>350 550,63 zł</w:t>
            </w:r>
          </w:p>
        </w:tc>
      </w:tr>
      <w:tr w:rsidR="00375BD0" w:rsidRPr="007A6CCD" w:rsidTr="00775FB9">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375BD0" w:rsidRPr="007A6CCD" w:rsidRDefault="00375BD0">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375BD0" w:rsidRPr="007A6CCD" w:rsidRDefault="00375BD0">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000000" w:fill="FFFFFF"/>
            <w:noWrap/>
          </w:tcPr>
          <w:p w:rsidR="00375BD0" w:rsidRPr="00375BD0" w:rsidRDefault="00375BD0" w:rsidP="00BD3D1B">
            <w:pPr>
              <w:jc w:val="right"/>
              <w:rPr>
                <w:sz w:val="20"/>
              </w:rPr>
            </w:pPr>
            <w:r w:rsidRPr="00375BD0">
              <w:rPr>
                <w:sz w:val="20"/>
              </w:rPr>
              <w:t>11 575 836,39 zł</w:t>
            </w:r>
          </w:p>
        </w:tc>
      </w:tr>
      <w:tr w:rsidR="00375BD0" w:rsidRPr="007A6CCD" w:rsidTr="00775FB9">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375BD0" w:rsidRPr="007A6CCD" w:rsidRDefault="00375BD0">
            <w:pPr>
              <w:jc w:val="center"/>
              <w:rPr>
                <w:sz w:val="20"/>
                <w:szCs w:val="20"/>
              </w:rPr>
            </w:pPr>
            <w:r w:rsidRPr="007A6CCD">
              <w:rPr>
                <w:sz w:val="20"/>
                <w:szCs w:val="20"/>
              </w:rPr>
              <w:t>4</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375BD0" w:rsidRPr="007A6CCD" w:rsidRDefault="00375BD0">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noWrap/>
          </w:tcPr>
          <w:p w:rsidR="00375BD0" w:rsidRPr="00375BD0" w:rsidRDefault="00375BD0" w:rsidP="00BD3D1B">
            <w:pPr>
              <w:jc w:val="right"/>
              <w:rPr>
                <w:sz w:val="20"/>
              </w:rPr>
            </w:pPr>
            <w:r w:rsidRPr="00375BD0">
              <w:rPr>
                <w:sz w:val="20"/>
              </w:rPr>
              <w:t>2 315 916,94 zł</w:t>
            </w:r>
          </w:p>
        </w:tc>
      </w:tr>
      <w:tr w:rsidR="007A6CCD" w:rsidRPr="007A6CCD" w:rsidTr="007A6CCD">
        <w:trPr>
          <w:trHeight w:val="255"/>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2</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Biblioteka Publiczna Miasta i Gminy im. Heliodora Święcickiego w Śremie</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ul. Kilińskiego 2, Okulickiego 3, 63-100 Śrem; Filie:</w:t>
            </w:r>
            <w:r>
              <w:rPr>
                <w:b/>
                <w:bCs/>
                <w:sz w:val="20"/>
                <w:szCs w:val="20"/>
              </w:rPr>
              <w:t xml:space="preserve"> </w:t>
            </w:r>
            <w:r w:rsidRPr="007A6CCD">
              <w:rPr>
                <w:b/>
                <w:bCs/>
                <w:sz w:val="20"/>
                <w:szCs w:val="20"/>
              </w:rPr>
              <w:t>Błociszew</w:t>
            </w:r>
            <w:r w:rsidR="00BD3D1B">
              <w:rPr>
                <w:b/>
                <w:bCs/>
                <w:sz w:val="20"/>
                <w:szCs w:val="20"/>
              </w:rPr>
              <w:t xml:space="preserve">o, Niesłabin, </w:t>
            </w:r>
            <w:proofErr w:type="spellStart"/>
            <w:r w:rsidR="00BD3D1B">
              <w:rPr>
                <w:b/>
                <w:bCs/>
                <w:sz w:val="20"/>
                <w:szCs w:val="20"/>
              </w:rPr>
              <w:t>Pysząca</w:t>
            </w:r>
            <w:proofErr w:type="spellEnd"/>
            <w:r w:rsidR="00BD3D1B">
              <w:rPr>
                <w:b/>
                <w:bCs/>
                <w:sz w:val="20"/>
                <w:szCs w:val="20"/>
              </w:rPr>
              <w:t>, Wyrzeka,</w:t>
            </w:r>
            <w:r w:rsidR="00BD3D1B">
              <w:rPr>
                <w:b/>
                <w:bCs/>
                <w:sz w:val="20"/>
                <w:szCs w:val="20"/>
              </w:rPr>
              <w:br/>
            </w:r>
            <w:r w:rsidRPr="007A6CCD">
              <w:rPr>
                <w:b/>
                <w:bCs/>
                <w:sz w:val="20"/>
                <w:szCs w:val="20"/>
              </w:rPr>
              <w:t>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376 359,55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15 956,00 zł</w:t>
            </w:r>
          </w:p>
        </w:tc>
      </w:tr>
      <w:tr w:rsidR="007A6CCD" w:rsidRPr="007A6CCD" w:rsidTr="007A6CCD">
        <w:trPr>
          <w:trHeight w:val="255"/>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3</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Gimnazjum Nr 1 w Śremie im. Polskich Noblistów</w:t>
            </w:r>
          </w:p>
        </w:tc>
      </w:tr>
      <w:tr w:rsidR="007A6CCD" w:rsidRPr="007A6CCD" w:rsidTr="007A6CCD">
        <w:trPr>
          <w:trHeight w:val="255"/>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ul. Chłapowskiego 12 A,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nil"/>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single" w:sz="4" w:space="0" w:color="auto"/>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8 352 700,00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   zł</w:t>
            </w:r>
          </w:p>
        </w:tc>
      </w:tr>
      <w:tr w:rsidR="007A6CCD" w:rsidRPr="007A6CCD" w:rsidTr="007A6CCD">
        <w:trPr>
          <w:trHeight w:val="300"/>
        </w:trPr>
        <w:tc>
          <w:tcPr>
            <w:tcW w:w="540" w:type="dxa"/>
            <w:tcBorders>
              <w:top w:val="nil"/>
              <w:left w:val="single" w:sz="4" w:space="0" w:color="auto"/>
              <w:bottom w:val="single" w:sz="4" w:space="0" w:color="auto"/>
              <w:right w:val="nil"/>
            </w:tcBorders>
            <w:shd w:val="clear" w:color="auto" w:fill="auto"/>
            <w:hideMark/>
          </w:tcPr>
          <w:p w:rsidR="007A6CCD" w:rsidRPr="007A6CCD" w:rsidRDefault="007A6CCD">
            <w:pPr>
              <w:jc w:val="center"/>
              <w:rPr>
                <w:sz w:val="20"/>
                <w:szCs w:val="20"/>
              </w:rPr>
            </w:pPr>
            <w:r w:rsidRPr="007A6CCD">
              <w:rPr>
                <w:sz w:val="20"/>
                <w:szCs w:val="20"/>
              </w:rPr>
              <w:t> </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pPr>
              <w:jc w:val="right"/>
              <w:rPr>
                <w:sz w:val="20"/>
                <w:szCs w:val="20"/>
              </w:rPr>
            </w:pPr>
            <w:r w:rsidRPr="007A6CCD">
              <w:rPr>
                <w:sz w:val="20"/>
                <w:szCs w:val="20"/>
              </w:rPr>
              <w:t> </w:t>
            </w:r>
          </w:p>
        </w:tc>
      </w:tr>
      <w:tr w:rsidR="007A6CCD" w:rsidRPr="007A6CCD" w:rsidTr="007A6CCD">
        <w:trPr>
          <w:trHeight w:val="255"/>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4</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Gimnazjum Nr 2 im. Ks. Piotra Wawrzyniaka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ul. Szkolna 4, ul. Stary Rynek 5,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2 661 962,63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493 885,46 zł</w:t>
            </w:r>
          </w:p>
        </w:tc>
      </w:tr>
      <w:tr w:rsidR="007A6CCD" w:rsidRPr="007A6CCD" w:rsidTr="007A6CCD">
        <w:trPr>
          <w:trHeight w:val="255"/>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5</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Muzeum Śremskie</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ul. Mickiewicza 89,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nil"/>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single" w:sz="4" w:space="0" w:color="auto"/>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980 381,03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138 408,41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90 820,83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4</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Zbiory muzealne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102 376,91 zł</w:t>
            </w:r>
          </w:p>
        </w:tc>
      </w:tr>
      <w:tr w:rsidR="007A6CCD" w:rsidRPr="007A6CCD" w:rsidTr="007A6CCD">
        <w:trPr>
          <w:trHeight w:val="255"/>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6</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 xml:space="preserve">Obsługa Finansowo-Księgowa Szkół Wiejskich Gminy Śrem </w:t>
            </w:r>
            <w:r w:rsidR="00BD3D1B">
              <w:rPr>
                <w:b/>
                <w:bCs/>
                <w:sz w:val="20"/>
                <w:szCs w:val="20"/>
              </w:rPr>
              <w:t>przy Zespole Szkoły Podstawowej</w:t>
            </w:r>
            <w:r w:rsidR="00BD3D1B">
              <w:rPr>
                <w:b/>
                <w:bCs/>
                <w:sz w:val="20"/>
                <w:szCs w:val="20"/>
              </w:rPr>
              <w:br/>
            </w:r>
            <w:r w:rsidRPr="007A6CCD">
              <w:rPr>
                <w:b/>
                <w:bCs/>
                <w:sz w:val="20"/>
                <w:szCs w:val="20"/>
              </w:rPr>
              <w:t>i Gimnazjum w Zbrudzewie</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ul. Kochanowskiego 2,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lastRenderedPageBreak/>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13 340,44 zł</w:t>
            </w:r>
          </w:p>
        </w:tc>
      </w:tr>
      <w:tr w:rsidR="007A6CCD" w:rsidRPr="007A6CCD" w:rsidTr="007A6CCD">
        <w:trPr>
          <w:trHeight w:val="255"/>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7</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Ośrodek Pomocy Społecznej</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ul. Mickiewicza 40, ul. Okulickiego 3, ul. Grunwaldzka 8, 10,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399 730,00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   zł</w:t>
            </w:r>
          </w:p>
        </w:tc>
      </w:tr>
      <w:tr w:rsidR="007A6CCD" w:rsidRPr="007A6CCD" w:rsidTr="007A6CCD">
        <w:trPr>
          <w:trHeight w:val="255"/>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8</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Przedszkole Nr 2 „Słoneczna Gromada”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ul. Mickiewicza 91,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nil"/>
              <w:left w:val="nil"/>
              <w:bottom w:val="single" w:sz="4" w:space="0" w:color="auto"/>
              <w:right w:val="single" w:sz="4" w:space="0" w:color="auto"/>
            </w:tcBorders>
            <w:shd w:val="clear" w:color="000000" w:fill="FFFFFF"/>
            <w:noWrap/>
            <w:vAlign w:val="bottom"/>
            <w:hideMark/>
          </w:tcPr>
          <w:p w:rsidR="007A6CCD" w:rsidRPr="007A6CCD" w:rsidRDefault="007A6CCD" w:rsidP="00BD3D1B">
            <w:pPr>
              <w:jc w:val="right"/>
              <w:rPr>
                <w:sz w:val="20"/>
                <w:szCs w:val="20"/>
              </w:rPr>
            </w:pPr>
            <w:r w:rsidRPr="007A6CCD">
              <w:rPr>
                <w:sz w:val="20"/>
                <w:szCs w:val="20"/>
              </w:rPr>
              <w:t>1 104 806,00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noWrap/>
            <w:vAlign w:val="bottom"/>
            <w:hideMark/>
          </w:tcPr>
          <w:p w:rsidR="007A6CCD" w:rsidRPr="007A6CCD" w:rsidRDefault="007A6CCD" w:rsidP="00BD3D1B">
            <w:pPr>
              <w:jc w:val="right"/>
              <w:rPr>
                <w:sz w:val="20"/>
                <w:szCs w:val="20"/>
              </w:rPr>
            </w:pPr>
            <w:r w:rsidRPr="007A6CCD">
              <w:rPr>
                <w:sz w:val="20"/>
                <w:szCs w:val="20"/>
              </w:rPr>
              <w:t>42 762,00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noWrap/>
            <w:vAlign w:val="bottom"/>
            <w:hideMark/>
          </w:tcPr>
          <w:p w:rsidR="007A6CCD" w:rsidRPr="007A6CCD" w:rsidRDefault="007A6CCD" w:rsidP="00BD3D1B">
            <w:pPr>
              <w:jc w:val="right"/>
              <w:rPr>
                <w:sz w:val="20"/>
                <w:szCs w:val="20"/>
              </w:rPr>
            </w:pPr>
            <w:r w:rsidRPr="007A6CCD">
              <w:rPr>
                <w:sz w:val="20"/>
                <w:szCs w:val="20"/>
              </w:rPr>
              <w:t>144 821,08 zł</w:t>
            </w:r>
          </w:p>
        </w:tc>
      </w:tr>
      <w:tr w:rsidR="007A6CCD" w:rsidRPr="007A6CCD" w:rsidTr="007A6CCD">
        <w:trPr>
          <w:trHeight w:val="255"/>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9</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Przedszkole Nr 3 „Jarzębinka”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ul. T. Bora Komorowskiego 3,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1 032 154,11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133 736,56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155 249,95 zł</w:t>
            </w:r>
          </w:p>
        </w:tc>
      </w:tr>
      <w:tr w:rsidR="007A6CCD" w:rsidRPr="007A6CCD" w:rsidTr="00BD3D1B">
        <w:trPr>
          <w:trHeight w:val="485"/>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10</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Przedszkole z</w:t>
            </w:r>
            <w:r w:rsidR="00BD3D1B">
              <w:rPr>
                <w:b/>
                <w:bCs/>
                <w:sz w:val="20"/>
                <w:szCs w:val="20"/>
              </w:rPr>
              <w:t xml:space="preserve"> Oddziałami Integracyjnymi Nr 5</w:t>
            </w:r>
            <w:r w:rsidR="00BD3D1B">
              <w:rPr>
                <w:b/>
                <w:bCs/>
                <w:sz w:val="20"/>
                <w:szCs w:val="20"/>
              </w:rPr>
              <w:br/>
              <w:t>„</w:t>
            </w:r>
            <w:r w:rsidRPr="007A6CCD">
              <w:rPr>
                <w:b/>
                <w:bCs/>
                <w:sz w:val="20"/>
                <w:szCs w:val="20"/>
              </w:rPr>
              <w:t>Mali Przyrodnicy”</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ul. T. Bora Komorowskiego 4,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1 540 443,52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nil"/>
            </w:tcBorders>
            <w:shd w:val="clear" w:color="000000" w:fill="FFFFFF"/>
            <w:hideMark/>
          </w:tcPr>
          <w:p w:rsidR="007A6CCD" w:rsidRPr="007A6CCD" w:rsidRDefault="007A6CCD" w:rsidP="00BD3D1B">
            <w:pPr>
              <w:jc w:val="right"/>
              <w:rPr>
                <w:sz w:val="20"/>
                <w:szCs w:val="20"/>
              </w:rPr>
            </w:pPr>
            <w:r w:rsidRPr="007A6CCD">
              <w:rPr>
                <w:sz w:val="20"/>
                <w:szCs w:val="20"/>
              </w:rPr>
              <w:t>94 053,00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nil"/>
            </w:tcBorders>
            <w:shd w:val="clear" w:color="000000" w:fill="FFFFFF"/>
            <w:hideMark/>
          </w:tcPr>
          <w:p w:rsidR="007A6CCD" w:rsidRPr="007A6CCD" w:rsidRDefault="007A6CCD" w:rsidP="00BD3D1B">
            <w:pPr>
              <w:jc w:val="right"/>
              <w:rPr>
                <w:sz w:val="20"/>
                <w:szCs w:val="20"/>
              </w:rPr>
            </w:pPr>
            <w:r w:rsidRPr="007A6CCD">
              <w:rPr>
                <w:sz w:val="20"/>
                <w:szCs w:val="20"/>
              </w:rPr>
              <w:t>204 770,95 zł</w:t>
            </w:r>
          </w:p>
        </w:tc>
      </w:tr>
      <w:tr w:rsidR="007A6CCD" w:rsidRPr="007A6CCD" w:rsidTr="007A6CCD">
        <w:trPr>
          <w:trHeight w:val="255"/>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11</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Przedszkole Nr 7 „Janka Wędrowniczka”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ul. Chłapowskiego 12A,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nil"/>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single" w:sz="4" w:space="0" w:color="auto"/>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1 543 000,00 zł</w:t>
            </w:r>
          </w:p>
        </w:tc>
      </w:tr>
      <w:tr w:rsidR="007A6CCD" w:rsidRPr="007A6CCD" w:rsidTr="007A6CCD">
        <w:trPr>
          <w:trHeight w:val="255"/>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   zł</w:t>
            </w:r>
          </w:p>
        </w:tc>
      </w:tr>
      <w:tr w:rsidR="007A6CCD" w:rsidRPr="007A6CCD" w:rsidTr="007A6CCD">
        <w:trPr>
          <w:trHeight w:val="255"/>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107 760,70 zł</w:t>
            </w:r>
          </w:p>
        </w:tc>
      </w:tr>
      <w:tr w:rsidR="007A6CCD" w:rsidRPr="007A6CCD" w:rsidTr="00BD3D1B">
        <w:trPr>
          <w:trHeight w:val="123"/>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12</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Straż Miejska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Ul. A. Mickiewicza 10,12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   zł</w:t>
            </w:r>
          </w:p>
        </w:tc>
      </w:tr>
      <w:tr w:rsidR="007A6CCD" w:rsidRPr="007A6CCD" w:rsidTr="007A6CCD">
        <w:trPr>
          <w:trHeight w:val="255"/>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64 988,35 zł</w:t>
            </w:r>
          </w:p>
        </w:tc>
      </w:tr>
      <w:tr w:rsidR="007A6CCD" w:rsidRPr="007A6CCD" w:rsidTr="007A6CCD">
        <w:trPr>
          <w:trHeight w:val="300"/>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lastRenderedPageBreak/>
              <w:t>13</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Szkoła</w:t>
            </w:r>
            <w:r w:rsidR="00BD3D1B">
              <w:rPr>
                <w:b/>
                <w:bCs/>
                <w:sz w:val="20"/>
                <w:szCs w:val="20"/>
              </w:rPr>
              <w:t xml:space="preserve"> Podstawowa im. Powstańców Wlkp.</w:t>
            </w:r>
            <w:r w:rsidR="00BD3D1B">
              <w:rPr>
                <w:b/>
                <w:bCs/>
                <w:sz w:val="20"/>
                <w:szCs w:val="20"/>
              </w:rPr>
              <w:br/>
            </w:r>
            <w:r w:rsidRPr="007A6CCD">
              <w:rPr>
                <w:b/>
                <w:bCs/>
                <w:sz w:val="20"/>
                <w:szCs w:val="20"/>
              </w:rPr>
              <w:t>w Pyszącej</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 xml:space="preserve">ul. Śremska 12, </w:t>
            </w:r>
            <w:proofErr w:type="spellStart"/>
            <w:r w:rsidRPr="007A6CCD">
              <w:rPr>
                <w:b/>
                <w:bCs/>
                <w:sz w:val="20"/>
                <w:szCs w:val="20"/>
              </w:rPr>
              <w:t>Pysząca</w:t>
            </w:r>
            <w:proofErr w:type="spellEnd"/>
            <w:r w:rsidRPr="007A6CCD">
              <w:rPr>
                <w:b/>
                <w:bCs/>
                <w:sz w:val="20"/>
                <w:szCs w:val="20"/>
              </w:rPr>
              <w:t>,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nil"/>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single" w:sz="4" w:space="0" w:color="auto"/>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1 560 734,24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8 224,00 zł</w:t>
            </w:r>
          </w:p>
        </w:tc>
      </w:tr>
      <w:tr w:rsidR="007A6CCD" w:rsidRPr="007A6CCD" w:rsidTr="007A6CCD">
        <w:trPr>
          <w:trHeight w:val="255"/>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313 273,78 zł</w:t>
            </w:r>
          </w:p>
        </w:tc>
      </w:tr>
      <w:tr w:rsidR="007A6CCD" w:rsidRPr="007A6CCD" w:rsidTr="00BD3D1B">
        <w:trPr>
          <w:trHeight w:val="416"/>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14</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Szkoła Pod</w:t>
            </w:r>
            <w:r w:rsidR="00BD3D1B">
              <w:rPr>
                <w:b/>
                <w:bCs/>
                <w:sz w:val="20"/>
                <w:szCs w:val="20"/>
              </w:rPr>
              <w:t>stawowa im. Władysława Reymonta</w:t>
            </w:r>
            <w:r w:rsidR="00BD3D1B">
              <w:rPr>
                <w:b/>
                <w:bCs/>
                <w:sz w:val="20"/>
                <w:szCs w:val="20"/>
              </w:rPr>
              <w:br/>
            </w:r>
            <w:r w:rsidRPr="007A6CCD">
              <w:rPr>
                <w:b/>
                <w:bCs/>
                <w:sz w:val="20"/>
                <w:szCs w:val="20"/>
              </w:rPr>
              <w:t>w Krzyżanowie</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Krzyżanowo 44, Gaj 17,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nil"/>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single" w:sz="4" w:space="0" w:color="auto"/>
              <w:left w:val="nil"/>
              <w:bottom w:val="single" w:sz="4" w:space="0" w:color="auto"/>
              <w:right w:val="single" w:sz="4" w:space="0" w:color="auto"/>
            </w:tcBorders>
            <w:shd w:val="clear" w:color="auto" w:fill="auto"/>
            <w:hideMark/>
          </w:tcPr>
          <w:p w:rsidR="007A6CCD" w:rsidRPr="007A6CCD" w:rsidRDefault="007A6CCD" w:rsidP="00BD3D1B">
            <w:pPr>
              <w:jc w:val="right"/>
              <w:rPr>
                <w:sz w:val="20"/>
                <w:szCs w:val="20"/>
              </w:rPr>
            </w:pPr>
            <w:r w:rsidRPr="007A6CCD">
              <w:rPr>
                <w:sz w:val="20"/>
                <w:szCs w:val="20"/>
              </w:rPr>
              <w:t>2 062 058,11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rsidP="00BD3D1B">
            <w:pPr>
              <w:jc w:val="right"/>
              <w:rPr>
                <w:sz w:val="20"/>
                <w:szCs w:val="20"/>
              </w:rPr>
            </w:pPr>
            <w:r w:rsidRPr="007A6CCD">
              <w:rPr>
                <w:sz w:val="20"/>
                <w:szCs w:val="20"/>
              </w:rPr>
              <w:t>-   zł</w:t>
            </w:r>
          </w:p>
        </w:tc>
      </w:tr>
      <w:tr w:rsidR="007A6CCD" w:rsidRPr="007A6CCD" w:rsidTr="007A6CCD">
        <w:trPr>
          <w:trHeight w:val="33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rsidP="00BD3D1B">
            <w:pPr>
              <w:jc w:val="right"/>
              <w:rPr>
                <w:sz w:val="20"/>
                <w:szCs w:val="20"/>
              </w:rPr>
            </w:pPr>
            <w:r w:rsidRPr="007A6CCD">
              <w:rPr>
                <w:sz w:val="20"/>
                <w:szCs w:val="20"/>
              </w:rPr>
              <w:t>98 503,39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 </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jc w:val="right"/>
              <w:rPr>
                <w:sz w:val="20"/>
                <w:szCs w:val="20"/>
              </w:rPr>
            </w:pPr>
            <w:r w:rsidRPr="007A6CCD">
              <w:rPr>
                <w:sz w:val="20"/>
                <w:szCs w:val="20"/>
              </w:rPr>
              <w:t> </w:t>
            </w:r>
          </w:p>
        </w:tc>
      </w:tr>
      <w:tr w:rsidR="007A6CCD" w:rsidRPr="007A6CCD" w:rsidTr="00BD3D1B">
        <w:trPr>
          <w:trHeight w:val="187"/>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15</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Szkoła Podstawowa Nr 1 im. Mikołaja Kopernika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ul. Kochanowskiego 2,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6 965 847,11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145 993,00 zł</w:t>
            </w:r>
          </w:p>
        </w:tc>
      </w:tr>
      <w:tr w:rsidR="007A6CCD" w:rsidRPr="007A6CCD" w:rsidTr="007A6CCD">
        <w:trPr>
          <w:trHeight w:val="255"/>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650 093,12 zł</w:t>
            </w:r>
          </w:p>
        </w:tc>
      </w:tr>
      <w:tr w:rsidR="007A6CCD" w:rsidRPr="007A6CCD" w:rsidTr="00BD3D1B">
        <w:trPr>
          <w:trHeight w:val="189"/>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16</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Szkoła Podstawowa Nr 4 im. Marii Konopnickiej</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ul. S. Grota Roweckiego 10,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4 842 852,79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   zł</w:t>
            </w:r>
          </w:p>
        </w:tc>
      </w:tr>
      <w:tr w:rsidR="007A6CCD" w:rsidRPr="007A6CCD" w:rsidTr="007A6CCD">
        <w:trPr>
          <w:trHeight w:val="255"/>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267 305,42 zł</w:t>
            </w:r>
          </w:p>
        </w:tc>
      </w:tr>
      <w:tr w:rsidR="007A6CCD" w:rsidRPr="007A6CCD" w:rsidTr="007A6CCD">
        <w:trPr>
          <w:trHeight w:val="300"/>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17</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Szkoła Pod</w:t>
            </w:r>
            <w:r w:rsidR="00BD3D1B">
              <w:rPr>
                <w:b/>
                <w:bCs/>
                <w:sz w:val="20"/>
                <w:szCs w:val="20"/>
              </w:rPr>
              <w:t>stawowa Nr 6 im. Braci Barskich</w:t>
            </w:r>
            <w:r w:rsidR="00BD3D1B">
              <w:rPr>
                <w:b/>
                <w:bCs/>
                <w:sz w:val="20"/>
                <w:szCs w:val="20"/>
              </w:rPr>
              <w:br/>
            </w:r>
            <w:r w:rsidRPr="007A6CCD">
              <w:rPr>
                <w:b/>
                <w:bCs/>
                <w:sz w:val="20"/>
                <w:szCs w:val="20"/>
              </w:rPr>
              <w:t>w Śremie</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ul. Konstytucji 3 Maja 2,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8 925 455,00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377 380,95 zł</w:t>
            </w:r>
          </w:p>
        </w:tc>
      </w:tr>
      <w:tr w:rsidR="007A6CCD" w:rsidRPr="007A6CCD" w:rsidTr="00BD3D1B">
        <w:trPr>
          <w:trHeight w:val="409"/>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18</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Szkoła Podstawowa w Bodzyniewie</w:t>
            </w:r>
            <w:r w:rsidR="00BD3D1B">
              <w:rPr>
                <w:b/>
                <w:bCs/>
                <w:sz w:val="20"/>
                <w:szCs w:val="20"/>
              </w:rPr>
              <w:br/>
              <w:t>im. g</w:t>
            </w:r>
            <w:r w:rsidRPr="007A6CCD">
              <w:rPr>
                <w:b/>
                <w:bCs/>
                <w:sz w:val="20"/>
                <w:szCs w:val="20"/>
              </w:rPr>
              <w:t>en. Dezyderego Chłapowskiego</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Bodzyniewo 35,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4 225 359,36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121 330,49 zł</w:t>
            </w:r>
          </w:p>
        </w:tc>
      </w:tr>
      <w:tr w:rsidR="007A6CCD" w:rsidRPr="007A6CCD" w:rsidTr="007A6CCD">
        <w:trPr>
          <w:trHeight w:val="300"/>
        </w:trPr>
        <w:tc>
          <w:tcPr>
            <w:tcW w:w="540" w:type="dxa"/>
            <w:tcBorders>
              <w:top w:val="nil"/>
              <w:left w:val="nil"/>
              <w:bottom w:val="nil"/>
              <w:right w:val="nil"/>
            </w:tcBorders>
            <w:shd w:val="clear" w:color="auto" w:fill="auto"/>
            <w:noWrap/>
            <w:vAlign w:val="bottom"/>
            <w:hideMark/>
          </w:tcPr>
          <w:p w:rsidR="007A6CCD" w:rsidRPr="007A6CCD" w:rsidRDefault="007A6CCD">
            <w:pPr>
              <w:jc w:val="right"/>
              <w:rPr>
                <w:sz w:val="20"/>
                <w:szCs w:val="20"/>
              </w:rPr>
            </w:pPr>
          </w:p>
        </w:tc>
        <w:tc>
          <w:tcPr>
            <w:tcW w:w="3860" w:type="dxa"/>
            <w:tcBorders>
              <w:top w:val="nil"/>
              <w:left w:val="nil"/>
              <w:bottom w:val="nil"/>
              <w:right w:val="nil"/>
            </w:tcBorders>
            <w:shd w:val="clear" w:color="auto" w:fill="auto"/>
            <w:noWrap/>
            <w:vAlign w:val="bottom"/>
            <w:hideMark/>
          </w:tcPr>
          <w:p w:rsidR="007A6CCD" w:rsidRPr="007A6CCD" w:rsidRDefault="007A6CCD">
            <w:pPr>
              <w:rPr>
                <w:sz w:val="20"/>
                <w:szCs w:val="20"/>
              </w:rPr>
            </w:pPr>
          </w:p>
        </w:tc>
        <w:tc>
          <w:tcPr>
            <w:tcW w:w="2340" w:type="dxa"/>
            <w:tcBorders>
              <w:top w:val="nil"/>
              <w:left w:val="nil"/>
              <w:bottom w:val="nil"/>
              <w:right w:val="nil"/>
            </w:tcBorders>
            <w:shd w:val="clear" w:color="auto" w:fill="auto"/>
            <w:noWrap/>
            <w:vAlign w:val="bottom"/>
            <w:hideMark/>
          </w:tcPr>
          <w:p w:rsidR="007A6CCD" w:rsidRPr="007A6CCD" w:rsidRDefault="007A6CCD">
            <w:pPr>
              <w:rPr>
                <w:sz w:val="20"/>
                <w:szCs w:val="20"/>
              </w:rPr>
            </w:pPr>
          </w:p>
        </w:tc>
        <w:tc>
          <w:tcPr>
            <w:tcW w:w="2340" w:type="dxa"/>
            <w:tcBorders>
              <w:top w:val="nil"/>
              <w:left w:val="nil"/>
              <w:bottom w:val="nil"/>
              <w:right w:val="nil"/>
            </w:tcBorders>
            <w:shd w:val="clear" w:color="auto" w:fill="auto"/>
            <w:noWrap/>
            <w:vAlign w:val="bottom"/>
            <w:hideMark/>
          </w:tcPr>
          <w:p w:rsidR="007A6CCD" w:rsidRPr="007A6CCD" w:rsidRDefault="007A6CCD" w:rsidP="007A6CCD">
            <w:pPr>
              <w:jc w:val="center"/>
              <w:rPr>
                <w:sz w:val="20"/>
                <w:szCs w:val="20"/>
              </w:rPr>
            </w:pPr>
          </w:p>
        </w:tc>
      </w:tr>
      <w:tr w:rsidR="007A6CCD" w:rsidRPr="007A6CCD" w:rsidTr="007A6CCD">
        <w:trPr>
          <w:trHeight w:val="255"/>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19</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Śremski Ośrodek Kultury</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Ul. Mickiewicza 77, ul. Poznańska 4,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nil"/>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single" w:sz="4" w:space="0" w:color="auto"/>
              <w:left w:val="nil"/>
              <w:bottom w:val="single" w:sz="4" w:space="0" w:color="auto"/>
              <w:right w:val="single" w:sz="4" w:space="0" w:color="auto"/>
            </w:tcBorders>
            <w:shd w:val="clear" w:color="000000" w:fill="FFFFFF"/>
            <w:hideMark/>
          </w:tcPr>
          <w:p w:rsidR="007A6CCD" w:rsidRPr="007A6CCD" w:rsidRDefault="00CE44D8" w:rsidP="00BD3D1B">
            <w:pPr>
              <w:jc w:val="right"/>
              <w:rPr>
                <w:sz w:val="20"/>
                <w:szCs w:val="20"/>
              </w:rPr>
            </w:pPr>
            <w:r w:rsidRPr="00CE44D8">
              <w:rPr>
                <w:sz w:val="20"/>
                <w:szCs w:val="20"/>
              </w:rPr>
              <w:t>1 531 000,00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612 718,28 zł</w:t>
            </w:r>
          </w:p>
        </w:tc>
      </w:tr>
      <w:tr w:rsidR="007A6CCD" w:rsidRPr="007A6CCD" w:rsidTr="00BD3D1B">
        <w:trPr>
          <w:trHeight w:val="211"/>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20</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Środowiskowy Dom Samopomocy</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ul. Poznańska 13,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1 088 519,53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241 314,46 zł</w:t>
            </w:r>
          </w:p>
        </w:tc>
      </w:tr>
      <w:tr w:rsidR="007A6CCD" w:rsidRPr="007A6CCD" w:rsidTr="00BD3D1B">
        <w:trPr>
          <w:trHeight w:val="454"/>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21</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 xml:space="preserve">Zespół Szkoły </w:t>
            </w:r>
            <w:r w:rsidR="00BD3D1B">
              <w:rPr>
                <w:b/>
                <w:bCs/>
                <w:sz w:val="20"/>
                <w:szCs w:val="20"/>
              </w:rPr>
              <w:t>Podstawowej i Gimnazjum</w:t>
            </w:r>
            <w:r w:rsidR="00BD3D1B">
              <w:rPr>
                <w:b/>
                <w:bCs/>
                <w:sz w:val="20"/>
                <w:szCs w:val="20"/>
              </w:rPr>
              <w:br/>
            </w:r>
            <w:r w:rsidRPr="007A6CCD">
              <w:rPr>
                <w:b/>
                <w:bCs/>
                <w:sz w:val="20"/>
                <w:szCs w:val="20"/>
              </w:rPr>
              <w:t>im. Jana Pawła II w Dąbrowie</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ul. Śremska 2, Dąbrowa,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2 274 561,73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569 846,22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118 243,00 zł</w:t>
            </w:r>
          </w:p>
        </w:tc>
      </w:tr>
      <w:tr w:rsidR="007A6CCD" w:rsidRPr="007A6CCD" w:rsidTr="00BD3D1B">
        <w:trPr>
          <w:trHeight w:val="418"/>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22</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Zespół</w:t>
            </w:r>
            <w:r w:rsidR="00BD3D1B">
              <w:rPr>
                <w:b/>
                <w:bCs/>
                <w:sz w:val="20"/>
                <w:szCs w:val="20"/>
              </w:rPr>
              <w:t xml:space="preserve"> Szkoły Podstawowej i Gimnazjum</w:t>
            </w:r>
            <w:r w:rsidR="00BD3D1B">
              <w:rPr>
                <w:b/>
                <w:bCs/>
                <w:sz w:val="20"/>
                <w:szCs w:val="20"/>
              </w:rPr>
              <w:br/>
            </w:r>
            <w:r w:rsidRPr="007A6CCD">
              <w:rPr>
                <w:b/>
                <w:bCs/>
                <w:sz w:val="20"/>
                <w:szCs w:val="20"/>
              </w:rPr>
              <w:t>im. Hrabiego Wł. Zamoyskiego w Nochowie</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 xml:space="preserve">ul. Szkolna 5, </w:t>
            </w:r>
            <w:proofErr w:type="spellStart"/>
            <w:r w:rsidRPr="007A6CCD">
              <w:rPr>
                <w:b/>
                <w:bCs/>
                <w:sz w:val="20"/>
                <w:szCs w:val="20"/>
              </w:rPr>
              <w:t>Nochowo,Wyrzeka</w:t>
            </w:r>
            <w:proofErr w:type="spellEnd"/>
            <w:r w:rsidRPr="007A6CCD">
              <w:rPr>
                <w:b/>
                <w:bCs/>
                <w:sz w:val="20"/>
                <w:szCs w:val="20"/>
              </w:rPr>
              <w:t xml:space="preserve"> ul. Szkolna 16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2 277 374,00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30 800,00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340 000,00 zł</w:t>
            </w:r>
          </w:p>
        </w:tc>
      </w:tr>
      <w:tr w:rsidR="007A6CCD" w:rsidRPr="007A6CCD" w:rsidTr="00BD3D1B">
        <w:trPr>
          <w:trHeight w:val="497"/>
        </w:trPr>
        <w:tc>
          <w:tcPr>
            <w:tcW w:w="440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jc w:val="right"/>
              <w:rPr>
                <w:b/>
                <w:bCs/>
                <w:sz w:val="20"/>
                <w:szCs w:val="20"/>
              </w:rPr>
            </w:pPr>
            <w:r w:rsidRPr="007A6CCD">
              <w:rPr>
                <w:b/>
                <w:bCs/>
                <w:sz w:val="20"/>
                <w:szCs w:val="20"/>
              </w:rPr>
              <w:t>23</w:t>
            </w:r>
          </w:p>
        </w:tc>
        <w:tc>
          <w:tcPr>
            <w:tcW w:w="468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Zespół</w:t>
            </w:r>
            <w:r w:rsidR="00BD3D1B">
              <w:rPr>
                <w:b/>
                <w:bCs/>
                <w:sz w:val="20"/>
                <w:szCs w:val="20"/>
              </w:rPr>
              <w:t xml:space="preserve"> Szkoły Podstawowej i Gimnazjum</w:t>
            </w:r>
            <w:r w:rsidR="00BD3D1B">
              <w:rPr>
                <w:b/>
                <w:bCs/>
                <w:sz w:val="20"/>
                <w:szCs w:val="20"/>
              </w:rPr>
              <w:br/>
            </w:r>
            <w:r w:rsidRPr="007A6CCD">
              <w:rPr>
                <w:b/>
                <w:bCs/>
                <w:sz w:val="20"/>
                <w:szCs w:val="20"/>
              </w:rPr>
              <w:t>w Zbrudzewie</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000000" w:fill="C0C0C0"/>
            <w:hideMark/>
          </w:tcPr>
          <w:p w:rsidR="007A6CCD" w:rsidRPr="007A6CCD" w:rsidRDefault="007A6CCD">
            <w:pPr>
              <w:rPr>
                <w:i/>
                <w:iCs/>
                <w:sz w:val="20"/>
                <w:szCs w:val="20"/>
              </w:rPr>
            </w:pPr>
            <w:r w:rsidRPr="007A6CCD">
              <w:rPr>
                <w:i/>
                <w:iCs/>
                <w:sz w:val="20"/>
                <w:szCs w:val="20"/>
              </w:rPr>
              <w:t>Miejsca ubezpieczenia</w:t>
            </w:r>
          </w:p>
        </w:tc>
      </w:tr>
      <w:tr w:rsidR="007A6CCD" w:rsidRPr="007A6CCD" w:rsidTr="007A6CCD">
        <w:trPr>
          <w:trHeight w:val="300"/>
        </w:trPr>
        <w:tc>
          <w:tcPr>
            <w:tcW w:w="90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7A6CCD" w:rsidRPr="007A6CCD" w:rsidRDefault="007A6CCD">
            <w:pPr>
              <w:rPr>
                <w:b/>
                <w:bCs/>
                <w:sz w:val="20"/>
                <w:szCs w:val="20"/>
              </w:rPr>
            </w:pPr>
            <w:r w:rsidRPr="007A6CCD">
              <w:rPr>
                <w:b/>
                <w:bCs/>
                <w:sz w:val="20"/>
                <w:szCs w:val="20"/>
              </w:rPr>
              <w:t>Zbrudzewo ul. Śremska 49, 50, Niesłabin ul. Osiedlowa 2, 63-100 Śrem</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L.p.</w:t>
            </w:r>
          </w:p>
        </w:tc>
        <w:tc>
          <w:tcPr>
            <w:tcW w:w="6200" w:type="dxa"/>
            <w:gridSpan w:val="2"/>
            <w:tcBorders>
              <w:top w:val="single" w:sz="4" w:space="0" w:color="auto"/>
              <w:left w:val="nil"/>
              <w:bottom w:val="single" w:sz="4" w:space="0" w:color="auto"/>
              <w:right w:val="single" w:sz="4" w:space="0" w:color="000000"/>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Przedmiot ubezpieczenia</w:t>
            </w:r>
          </w:p>
        </w:tc>
        <w:tc>
          <w:tcPr>
            <w:tcW w:w="2340" w:type="dxa"/>
            <w:tcBorders>
              <w:top w:val="nil"/>
              <w:left w:val="nil"/>
              <w:bottom w:val="nil"/>
              <w:right w:val="single" w:sz="4" w:space="0" w:color="auto"/>
            </w:tcBorders>
            <w:shd w:val="clear" w:color="000000" w:fill="C0C0C0"/>
            <w:noWrap/>
            <w:vAlign w:val="center"/>
            <w:hideMark/>
          </w:tcPr>
          <w:p w:rsidR="007A6CCD" w:rsidRPr="007A6CCD" w:rsidRDefault="007A6CCD">
            <w:pPr>
              <w:jc w:val="center"/>
              <w:rPr>
                <w:b/>
                <w:bCs/>
                <w:sz w:val="20"/>
                <w:szCs w:val="20"/>
              </w:rPr>
            </w:pPr>
            <w:r w:rsidRPr="007A6CCD">
              <w:rPr>
                <w:b/>
                <w:bCs/>
                <w:sz w:val="20"/>
                <w:szCs w:val="20"/>
              </w:rPr>
              <w:t xml:space="preserve"> Suma ubezpieczenia </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1.</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Budynki</w:t>
            </w:r>
          </w:p>
        </w:tc>
        <w:tc>
          <w:tcPr>
            <w:tcW w:w="2340" w:type="dxa"/>
            <w:tcBorders>
              <w:top w:val="single" w:sz="4" w:space="0" w:color="auto"/>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2 816 832,00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2.</w:t>
            </w:r>
          </w:p>
        </w:tc>
        <w:tc>
          <w:tcPr>
            <w:tcW w:w="3860" w:type="dxa"/>
            <w:tcBorders>
              <w:top w:val="nil"/>
              <w:left w:val="nil"/>
              <w:bottom w:val="single" w:sz="4" w:space="0" w:color="auto"/>
              <w:right w:val="nil"/>
            </w:tcBorders>
            <w:shd w:val="clear" w:color="auto" w:fill="auto"/>
            <w:hideMark/>
          </w:tcPr>
          <w:p w:rsidR="007A6CCD" w:rsidRPr="007A6CCD" w:rsidRDefault="007A6CCD">
            <w:pPr>
              <w:rPr>
                <w:sz w:val="20"/>
                <w:szCs w:val="20"/>
              </w:rPr>
            </w:pPr>
            <w:r w:rsidRPr="007A6CCD">
              <w:rPr>
                <w:sz w:val="20"/>
                <w:szCs w:val="20"/>
              </w:rPr>
              <w:t>Budowle</w:t>
            </w:r>
          </w:p>
        </w:tc>
        <w:tc>
          <w:tcPr>
            <w:tcW w:w="2340" w:type="dxa"/>
            <w:tcBorders>
              <w:top w:val="nil"/>
              <w:left w:val="nil"/>
              <w:bottom w:val="single" w:sz="4" w:space="0" w:color="auto"/>
              <w:right w:val="single" w:sz="4" w:space="0" w:color="auto"/>
            </w:tcBorders>
            <w:shd w:val="clear" w:color="auto" w:fill="auto"/>
            <w:hideMark/>
          </w:tcPr>
          <w:p w:rsidR="007A6CCD" w:rsidRPr="007A6CCD" w:rsidRDefault="007A6CCD">
            <w:pPr>
              <w:rPr>
                <w:sz w:val="20"/>
                <w:szCs w:val="20"/>
              </w:rPr>
            </w:pPr>
            <w:r w:rsidRPr="007A6CCD">
              <w:rPr>
                <w:sz w:val="20"/>
                <w:szCs w:val="20"/>
              </w:rPr>
              <w:t> </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   zł</w:t>
            </w:r>
          </w:p>
        </w:tc>
      </w:tr>
      <w:tr w:rsidR="007A6CCD" w:rsidRPr="007A6CCD" w:rsidTr="007A6CCD">
        <w:trPr>
          <w:trHeight w:val="300"/>
        </w:trPr>
        <w:tc>
          <w:tcPr>
            <w:tcW w:w="540" w:type="dxa"/>
            <w:tcBorders>
              <w:top w:val="nil"/>
              <w:left w:val="single" w:sz="4" w:space="0" w:color="auto"/>
              <w:bottom w:val="single" w:sz="4" w:space="0" w:color="auto"/>
              <w:right w:val="single" w:sz="4" w:space="0" w:color="auto"/>
            </w:tcBorders>
            <w:shd w:val="clear" w:color="auto" w:fill="auto"/>
            <w:hideMark/>
          </w:tcPr>
          <w:p w:rsidR="007A6CCD" w:rsidRPr="007A6CCD" w:rsidRDefault="007A6CCD">
            <w:pPr>
              <w:jc w:val="center"/>
              <w:rPr>
                <w:sz w:val="20"/>
                <w:szCs w:val="20"/>
              </w:rPr>
            </w:pPr>
            <w:r w:rsidRPr="007A6CCD">
              <w:rPr>
                <w:sz w:val="20"/>
                <w:szCs w:val="20"/>
              </w:rPr>
              <w:t>3.</w:t>
            </w:r>
          </w:p>
        </w:tc>
        <w:tc>
          <w:tcPr>
            <w:tcW w:w="6200" w:type="dxa"/>
            <w:gridSpan w:val="2"/>
            <w:tcBorders>
              <w:top w:val="single" w:sz="4" w:space="0" w:color="auto"/>
              <w:left w:val="nil"/>
              <w:bottom w:val="single" w:sz="4" w:space="0" w:color="auto"/>
              <w:right w:val="single" w:sz="4" w:space="0" w:color="000000"/>
            </w:tcBorders>
            <w:shd w:val="clear" w:color="auto" w:fill="auto"/>
            <w:hideMark/>
          </w:tcPr>
          <w:p w:rsidR="007A6CCD" w:rsidRPr="007A6CCD" w:rsidRDefault="007A6CCD">
            <w:pPr>
              <w:rPr>
                <w:sz w:val="20"/>
                <w:szCs w:val="20"/>
              </w:rPr>
            </w:pPr>
            <w:r w:rsidRPr="007A6CCD">
              <w:rPr>
                <w:sz w:val="20"/>
                <w:szCs w:val="20"/>
              </w:rPr>
              <w:t>Maszyny, urządzenia i wyposażenie</w:t>
            </w:r>
          </w:p>
        </w:tc>
        <w:tc>
          <w:tcPr>
            <w:tcW w:w="2340" w:type="dxa"/>
            <w:tcBorders>
              <w:top w:val="nil"/>
              <w:left w:val="nil"/>
              <w:bottom w:val="single" w:sz="4" w:space="0" w:color="auto"/>
              <w:right w:val="single" w:sz="4" w:space="0" w:color="auto"/>
            </w:tcBorders>
            <w:shd w:val="clear" w:color="000000" w:fill="FFFFFF"/>
            <w:hideMark/>
          </w:tcPr>
          <w:p w:rsidR="007A6CCD" w:rsidRPr="007A6CCD" w:rsidRDefault="007A6CCD" w:rsidP="00BD3D1B">
            <w:pPr>
              <w:jc w:val="right"/>
              <w:rPr>
                <w:sz w:val="20"/>
                <w:szCs w:val="20"/>
              </w:rPr>
            </w:pPr>
            <w:r w:rsidRPr="007A6CCD">
              <w:rPr>
                <w:sz w:val="20"/>
                <w:szCs w:val="20"/>
              </w:rPr>
              <w:t>132 474,17 zł</w:t>
            </w:r>
          </w:p>
        </w:tc>
      </w:tr>
    </w:tbl>
    <w:p w:rsidR="008D117C" w:rsidRPr="00D828D1" w:rsidRDefault="008D117C" w:rsidP="002325E8">
      <w:pPr>
        <w:rPr>
          <w:b/>
          <w:sz w:val="22"/>
          <w:szCs w:val="22"/>
        </w:rPr>
      </w:pPr>
    </w:p>
    <w:p w:rsidR="007A6CCD" w:rsidRPr="00AE445E" w:rsidRDefault="007A6CCD" w:rsidP="003574DF">
      <w:pPr>
        <w:pStyle w:val="Tekstpodstawowywcity"/>
        <w:widowControl/>
        <w:tabs>
          <w:tab w:val="left" w:pos="0"/>
          <w:tab w:val="left" w:pos="1560"/>
          <w:tab w:val="left" w:pos="1843"/>
        </w:tabs>
        <w:spacing w:after="0"/>
        <w:ind w:left="0"/>
        <w:jc w:val="both"/>
        <w:rPr>
          <w:sz w:val="22"/>
          <w:szCs w:val="22"/>
        </w:rPr>
      </w:pPr>
      <w:r w:rsidRPr="00DE6B55">
        <w:rPr>
          <w:b/>
          <w:sz w:val="22"/>
          <w:szCs w:val="22"/>
        </w:rPr>
        <w:t xml:space="preserve">Wartości budynków </w:t>
      </w:r>
      <w:r w:rsidRPr="00DE6B55">
        <w:rPr>
          <w:sz w:val="22"/>
          <w:szCs w:val="22"/>
        </w:rPr>
        <w:t>podane są według wartości księgowej początkowej (KB) z wyjątkiem budynków oznaczonych „*” w załączniku nr 8 do SIWZ zadeklarowanych w wartości szacunkowej odtworzeniowej nowe</w:t>
      </w:r>
      <w:r w:rsidR="003574DF">
        <w:rPr>
          <w:sz w:val="22"/>
          <w:szCs w:val="22"/>
        </w:rPr>
        <w:t>j</w:t>
      </w:r>
      <w:r w:rsidRPr="00DE6B55">
        <w:rPr>
          <w:sz w:val="22"/>
          <w:szCs w:val="22"/>
        </w:rPr>
        <w:t xml:space="preserve"> .</w:t>
      </w:r>
      <w:r w:rsidRPr="00DE6B55">
        <w:rPr>
          <w:sz w:val="22"/>
          <w:szCs w:val="22"/>
        </w:rPr>
        <w:br/>
      </w:r>
    </w:p>
    <w:p w:rsidR="007A6CCD" w:rsidRPr="007A6CCD" w:rsidRDefault="007A6CCD" w:rsidP="007A6CCD">
      <w:pPr>
        <w:pStyle w:val="Tekstpodstawowy21"/>
        <w:tabs>
          <w:tab w:val="clear" w:pos="709"/>
        </w:tabs>
        <w:ind w:left="0" w:firstLine="0"/>
        <w:rPr>
          <w:sz w:val="22"/>
          <w:szCs w:val="22"/>
        </w:rPr>
      </w:pPr>
      <w:r w:rsidRPr="007A6CCD">
        <w:rPr>
          <w:sz w:val="22"/>
          <w:szCs w:val="22"/>
        </w:rPr>
        <w:t xml:space="preserve">Przy szacowaniu uwzględniono powierzchnię budynków i zastosowano cenę odbudowy </w:t>
      </w:r>
      <w:smartTag w:uri="urn:schemas-microsoft-com:office:smarttags" w:element="place">
        <w:smartTagPr>
          <w:attr w:name="ProductID" w:val="1 mﾲ"/>
        </w:smartTagPr>
        <w:r w:rsidRPr="007A6CCD">
          <w:rPr>
            <w:sz w:val="22"/>
            <w:szCs w:val="22"/>
          </w:rPr>
          <w:t>1 m²</w:t>
        </w:r>
      </w:smartTag>
      <w:r w:rsidRPr="007A6CCD">
        <w:rPr>
          <w:sz w:val="22"/>
          <w:szCs w:val="22"/>
        </w:rPr>
        <w:t xml:space="preserve"> </w:t>
      </w:r>
      <w:r w:rsidRPr="007A6CCD">
        <w:rPr>
          <w:sz w:val="22"/>
          <w:szCs w:val="22"/>
        </w:rPr>
        <w:br/>
        <w:t xml:space="preserve">w kwocie: </w:t>
      </w:r>
    </w:p>
    <w:p w:rsidR="007A6CCD" w:rsidRPr="007A6CCD" w:rsidRDefault="007A6CCD" w:rsidP="007A6CCD">
      <w:pPr>
        <w:pStyle w:val="Tekstpodstawowy21"/>
        <w:numPr>
          <w:ilvl w:val="0"/>
          <w:numId w:val="14"/>
        </w:numPr>
        <w:tabs>
          <w:tab w:val="clear" w:pos="709"/>
        </w:tabs>
        <w:overflowPunct/>
        <w:autoSpaceDE/>
        <w:autoSpaceDN/>
        <w:adjustRightInd/>
        <w:ind w:left="0" w:firstLine="0"/>
        <w:textAlignment w:val="auto"/>
        <w:rPr>
          <w:sz w:val="22"/>
          <w:szCs w:val="24"/>
        </w:rPr>
      </w:pPr>
      <w:r w:rsidRPr="007A6CCD">
        <w:rPr>
          <w:sz w:val="22"/>
          <w:szCs w:val="24"/>
        </w:rPr>
        <w:t xml:space="preserve">2 400,00 zł dla budynków mieszkalnych oraz kompleksów budynków oświatowych i </w:t>
      </w:r>
      <w:proofErr w:type="spellStart"/>
      <w:r w:rsidRPr="007A6CCD">
        <w:rPr>
          <w:sz w:val="22"/>
          <w:szCs w:val="24"/>
        </w:rPr>
        <w:t>sal</w:t>
      </w:r>
      <w:proofErr w:type="spellEnd"/>
      <w:r w:rsidRPr="007A6CCD">
        <w:rPr>
          <w:sz w:val="22"/>
          <w:szCs w:val="24"/>
        </w:rPr>
        <w:t xml:space="preserve"> </w:t>
      </w:r>
      <w:r w:rsidRPr="007A6CCD">
        <w:rPr>
          <w:sz w:val="22"/>
          <w:szCs w:val="24"/>
        </w:rPr>
        <w:lastRenderedPageBreak/>
        <w:t>gimnastycznych;</w:t>
      </w:r>
    </w:p>
    <w:p w:rsidR="007A6CCD" w:rsidRPr="007A6CCD" w:rsidRDefault="007A6CCD" w:rsidP="007A6CCD">
      <w:pPr>
        <w:pStyle w:val="Tekstpodstawowy21"/>
        <w:numPr>
          <w:ilvl w:val="0"/>
          <w:numId w:val="14"/>
        </w:numPr>
        <w:tabs>
          <w:tab w:val="clear" w:pos="709"/>
        </w:tabs>
        <w:overflowPunct/>
        <w:autoSpaceDE/>
        <w:autoSpaceDN/>
        <w:adjustRightInd/>
        <w:ind w:left="0" w:firstLine="0"/>
        <w:textAlignment w:val="auto"/>
        <w:rPr>
          <w:sz w:val="22"/>
          <w:szCs w:val="24"/>
        </w:rPr>
      </w:pPr>
      <w:r w:rsidRPr="007A6CCD">
        <w:rPr>
          <w:sz w:val="22"/>
          <w:szCs w:val="24"/>
        </w:rPr>
        <w:t xml:space="preserve">2 200,00 zł dla budynków użyteczności publicznej, </w:t>
      </w:r>
      <w:proofErr w:type="spellStart"/>
      <w:r w:rsidRPr="007A6CCD">
        <w:rPr>
          <w:sz w:val="22"/>
          <w:szCs w:val="24"/>
        </w:rPr>
        <w:t>administracyjno</w:t>
      </w:r>
      <w:proofErr w:type="spellEnd"/>
      <w:r w:rsidRPr="007A6CCD">
        <w:rPr>
          <w:sz w:val="22"/>
          <w:szCs w:val="24"/>
        </w:rPr>
        <w:t xml:space="preserve"> – biurowych, </w:t>
      </w:r>
    </w:p>
    <w:p w:rsidR="00AA1135" w:rsidRDefault="007A6CCD" w:rsidP="007A6CCD">
      <w:pPr>
        <w:pStyle w:val="Tekstpodstawowy21"/>
        <w:numPr>
          <w:ilvl w:val="0"/>
          <w:numId w:val="14"/>
        </w:numPr>
        <w:tabs>
          <w:tab w:val="clear" w:pos="709"/>
        </w:tabs>
        <w:overflowPunct/>
        <w:autoSpaceDE/>
        <w:autoSpaceDN/>
        <w:adjustRightInd/>
        <w:ind w:left="0" w:firstLine="0"/>
        <w:textAlignment w:val="auto"/>
        <w:rPr>
          <w:sz w:val="22"/>
          <w:szCs w:val="24"/>
        </w:rPr>
      </w:pPr>
      <w:r w:rsidRPr="007A6CCD">
        <w:rPr>
          <w:sz w:val="22"/>
          <w:szCs w:val="24"/>
        </w:rPr>
        <w:t>1 600,00 zł dla gospodarczych, magazynowych, garażowych i podobnych;</w:t>
      </w:r>
      <w:r w:rsidR="006F483A" w:rsidRPr="007A6CCD">
        <w:rPr>
          <w:color w:val="FF0000"/>
          <w:sz w:val="22"/>
          <w:szCs w:val="24"/>
        </w:rPr>
        <w:t>.</w:t>
      </w:r>
    </w:p>
    <w:p w:rsidR="003574DF" w:rsidRPr="003574DF" w:rsidRDefault="003574DF" w:rsidP="003574DF">
      <w:pPr>
        <w:pStyle w:val="Tekstpodstawowy21"/>
        <w:tabs>
          <w:tab w:val="clear" w:pos="709"/>
        </w:tabs>
        <w:overflowPunct/>
        <w:autoSpaceDE/>
        <w:autoSpaceDN/>
        <w:adjustRightInd/>
        <w:ind w:left="0" w:firstLine="0"/>
        <w:textAlignment w:val="auto"/>
        <w:rPr>
          <w:sz w:val="22"/>
          <w:szCs w:val="24"/>
        </w:rPr>
      </w:pPr>
    </w:p>
    <w:p w:rsidR="009D7F56" w:rsidRPr="00F023F5" w:rsidRDefault="009D7F56" w:rsidP="00291259">
      <w:pPr>
        <w:pStyle w:val="Tekstpodstawowy21"/>
        <w:tabs>
          <w:tab w:val="clear" w:pos="709"/>
          <w:tab w:val="left" w:pos="0"/>
        </w:tabs>
        <w:ind w:left="0" w:firstLine="0"/>
        <w:rPr>
          <w:b/>
          <w:sz w:val="22"/>
          <w:szCs w:val="22"/>
        </w:rPr>
      </w:pPr>
      <w:r w:rsidRPr="00F023F5">
        <w:rPr>
          <w:b/>
          <w:sz w:val="22"/>
          <w:szCs w:val="22"/>
        </w:rPr>
        <w:t xml:space="preserve">Wartości budowli, maszyn, urządzeń i wyposażenia, </w:t>
      </w:r>
      <w:r w:rsidRPr="00F023F5">
        <w:rPr>
          <w:sz w:val="22"/>
          <w:szCs w:val="22"/>
        </w:rPr>
        <w:t>podane są w wartości księgowej brutto.</w:t>
      </w:r>
    </w:p>
    <w:p w:rsidR="009D7F56" w:rsidRPr="007A6CCD" w:rsidRDefault="009D7F56" w:rsidP="009D7F56">
      <w:pPr>
        <w:pStyle w:val="Tekstpodstawowy21"/>
        <w:tabs>
          <w:tab w:val="clear" w:pos="709"/>
          <w:tab w:val="left" w:pos="0"/>
        </w:tabs>
        <w:ind w:left="0" w:firstLine="0"/>
        <w:rPr>
          <w:sz w:val="22"/>
          <w:szCs w:val="22"/>
        </w:rPr>
      </w:pPr>
      <w:r w:rsidRPr="007A6CCD">
        <w:rPr>
          <w:b/>
          <w:sz w:val="22"/>
          <w:szCs w:val="22"/>
        </w:rPr>
        <w:t xml:space="preserve">Ubezpieczenie nieruchomości </w:t>
      </w:r>
      <w:r w:rsidRPr="007A6CCD">
        <w:rPr>
          <w:sz w:val="22"/>
          <w:szCs w:val="22"/>
        </w:rPr>
        <w:t xml:space="preserve">obejmuje budynki i budowle wraz ze stałymi elementami (stolarka okienna i drzwiowa, wykładziny podłóg i ścian, zabudowy) </w:t>
      </w:r>
    </w:p>
    <w:p w:rsidR="006F483A" w:rsidRPr="007A6CCD" w:rsidRDefault="006F483A" w:rsidP="009D7F56">
      <w:pPr>
        <w:pStyle w:val="Tekstpodstawowy21"/>
        <w:tabs>
          <w:tab w:val="clear" w:pos="709"/>
          <w:tab w:val="left" w:pos="0"/>
        </w:tabs>
        <w:ind w:left="0" w:firstLine="0"/>
        <w:rPr>
          <w:sz w:val="22"/>
          <w:szCs w:val="22"/>
        </w:rPr>
      </w:pPr>
      <w:r w:rsidRPr="007A6CCD">
        <w:rPr>
          <w:b/>
          <w:sz w:val="22"/>
          <w:szCs w:val="22"/>
        </w:rPr>
        <w:t>Sumy ubezpieczenia zbiorów muzealnych</w:t>
      </w:r>
      <w:r w:rsidRPr="007A6CCD">
        <w:rPr>
          <w:sz w:val="22"/>
          <w:szCs w:val="22"/>
        </w:rPr>
        <w:t xml:space="preserve"> podana jest wg w wartoś</w:t>
      </w:r>
      <w:r w:rsidR="00BD3D1B">
        <w:rPr>
          <w:sz w:val="22"/>
          <w:szCs w:val="22"/>
        </w:rPr>
        <w:t>ci księgowej brutto lub zgodnie</w:t>
      </w:r>
      <w:r w:rsidR="00BD3D1B">
        <w:rPr>
          <w:sz w:val="22"/>
          <w:szCs w:val="22"/>
        </w:rPr>
        <w:br/>
      </w:r>
      <w:r w:rsidRPr="007A6CCD">
        <w:rPr>
          <w:sz w:val="22"/>
          <w:szCs w:val="22"/>
        </w:rPr>
        <w:t xml:space="preserve">z wyceną kustosza. </w:t>
      </w:r>
    </w:p>
    <w:p w:rsidR="009D7F56" w:rsidRPr="007A6CCD" w:rsidRDefault="009D7F56" w:rsidP="009D7F56">
      <w:pPr>
        <w:pStyle w:val="Tekstpodstawowy21"/>
        <w:tabs>
          <w:tab w:val="clear" w:pos="709"/>
          <w:tab w:val="left" w:pos="0"/>
        </w:tabs>
        <w:ind w:left="0" w:firstLine="0"/>
        <w:rPr>
          <w:sz w:val="22"/>
          <w:szCs w:val="22"/>
        </w:rPr>
      </w:pPr>
      <w:r w:rsidRPr="007A6CCD">
        <w:rPr>
          <w:b/>
          <w:sz w:val="22"/>
          <w:szCs w:val="22"/>
        </w:rPr>
        <w:t>Mienie pracownicze</w:t>
      </w:r>
      <w:r w:rsidR="00B155A2" w:rsidRPr="007A6CCD">
        <w:rPr>
          <w:sz w:val="22"/>
          <w:szCs w:val="22"/>
        </w:rPr>
        <w:t xml:space="preserve"> – </w:t>
      </w:r>
      <w:r w:rsidRPr="007A6CCD">
        <w:rPr>
          <w:sz w:val="22"/>
          <w:szCs w:val="22"/>
        </w:rPr>
        <w:t>ubezpieczenie mienia pracowniczego</w:t>
      </w:r>
      <w:r w:rsidR="00B155A2" w:rsidRPr="007A6CCD">
        <w:rPr>
          <w:sz w:val="22"/>
          <w:szCs w:val="22"/>
        </w:rPr>
        <w:t xml:space="preserve">; suma ubezpieczenia: </w:t>
      </w:r>
      <w:r w:rsidR="00AA1135" w:rsidRPr="007A6CCD">
        <w:rPr>
          <w:b/>
          <w:bCs/>
          <w:sz w:val="22"/>
          <w:szCs w:val="22"/>
        </w:rPr>
        <w:t>2</w:t>
      </w:r>
      <w:r w:rsidR="00B155A2" w:rsidRPr="007A6CCD">
        <w:rPr>
          <w:b/>
          <w:bCs/>
          <w:sz w:val="22"/>
          <w:szCs w:val="22"/>
        </w:rPr>
        <w:t>00 000,00 zł</w:t>
      </w:r>
      <w:r w:rsidR="00B155A2" w:rsidRPr="007A6CCD">
        <w:rPr>
          <w:b/>
          <w:sz w:val="22"/>
          <w:szCs w:val="22"/>
        </w:rPr>
        <w:t xml:space="preserve"> -</w:t>
      </w:r>
      <w:r w:rsidR="00BD3D1B">
        <w:rPr>
          <w:sz w:val="22"/>
          <w:szCs w:val="22"/>
        </w:rPr>
        <w:br/>
      </w:r>
      <w:r w:rsidR="00642273">
        <w:rPr>
          <w:sz w:val="22"/>
          <w:szCs w:val="22"/>
        </w:rPr>
        <w:t>w wartości rzeczywistej (500,00</w:t>
      </w:r>
      <w:r w:rsidR="00B155A2" w:rsidRPr="007A6CCD">
        <w:rPr>
          <w:sz w:val="22"/>
          <w:szCs w:val="22"/>
        </w:rPr>
        <w:t xml:space="preserve"> zł / 1 os.)</w:t>
      </w:r>
      <w:r w:rsidRPr="007A6CCD">
        <w:rPr>
          <w:sz w:val="22"/>
          <w:szCs w:val="22"/>
        </w:rPr>
        <w:t xml:space="preserve"> systemem pierwszego ryzyka)</w:t>
      </w:r>
    </w:p>
    <w:p w:rsidR="00F62946" w:rsidRPr="007A6CCD" w:rsidRDefault="00F62946" w:rsidP="000E59C6">
      <w:pPr>
        <w:pStyle w:val="Tekstpodstawowy21"/>
        <w:numPr>
          <w:ilvl w:val="0"/>
          <w:numId w:val="2"/>
        </w:numPr>
        <w:tabs>
          <w:tab w:val="clear" w:pos="709"/>
        </w:tabs>
        <w:overflowPunct/>
        <w:autoSpaceDN/>
        <w:adjustRightInd/>
        <w:ind w:left="0" w:firstLine="0"/>
        <w:jc w:val="left"/>
        <w:rPr>
          <w:b/>
          <w:sz w:val="22"/>
          <w:szCs w:val="22"/>
        </w:rPr>
      </w:pPr>
      <w:r w:rsidRPr="007A6CCD">
        <w:rPr>
          <w:b/>
          <w:sz w:val="22"/>
          <w:szCs w:val="22"/>
        </w:rPr>
        <w:t xml:space="preserve">Ubezpieczenie nakładów inwestycyjnych / adaptacyjnych systemem pierwszego ryzyka </w:t>
      </w:r>
      <w:r w:rsidRPr="007A6CCD">
        <w:rPr>
          <w:sz w:val="22"/>
          <w:szCs w:val="22"/>
        </w:rPr>
        <w:t xml:space="preserve">Suma ubezpieczenia: </w:t>
      </w:r>
      <w:r w:rsidR="007A6CCD" w:rsidRPr="007A6CCD">
        <w:rPr>
          <w:b/>
          <w:sz w:val="22"/>
          <w:szCs w:val="22"/>
        </w:rPr>
        <w:t>1</w:t>
      </w:r>
      <w:r w:rsidR="006F483A" w:rsidRPr="007A6CCD">
        <w:rPr>
          <w:b/>
          <w:sz w:val="22"/>
          <w:szCs w:val="22"/>
        </w:rPr>
        <w:t>0</w:t>
      </w:r>
      <w:r w:rsidRPr="007A6CCD">
        <w:rPr>
          <w:b/>
          <w:sz w:val="22"/>
          <w:szCs w:val="22"/>
        </w:rPr>
        <w:t xml:space="preserve">0 000,00 zł </w:t>
      </w:r>
      <w:r w:rsidRPr="007A6CCD">
        <w:rPr>
          <w:sz w:val="22"/>
          <w:szCs w:val="22"/>
        </w:rPr>
        <w:t>(obejmuje wszystkie wymienione wyżej jednostki organizacyjne). Suma ubezpieczenia w wartości odtworzeniowej nowej.</w:t>
      </w:r>
    </w:p>
    <w:p w:rsidR="00F62946" w:rsidRPr="007104FF" w:rsidRDefault="00F62946" w:rsidP="000E59C6">
      <w:pPr>
        <w:pStyle w:val="Tekstpodstawowy21"/>
        <w:numPr>
          <w:ilvl w:val="0"/>
          <w:numId w:val="2"/>
        </w:numPr>
        <w:tabs>
          <w:tab w:val="clear" w:pos="709"/>
        </w:tabs>
        <w:overflowPunct/>
        <w:autoSpaceDN/>
        <w:adjustRightInd/>
        <w:ind w:left="0" w:firstLine="0"/>
        <w:jc w:val="left"/>
        <w:rPr>
          <w:b/>
          <w:sz w:val="22"/>
          <w:szCs w:val="22"/>
        </w:rPr>
      </w:pPr>
      <w:r w:rsidRPr="007A6CCD">
        <w:rPr>
          <w:b/>
          <w:sz w:val="22"/>
          <w:szCs w:val="22"/>
        </w:rPr>
        <w:t xml:space="preserve">Ubezpieczenie </w:t>
      </w:r>
      <w:r w:rsidRPr="007104FF">
        <w:rPr>
          <w:b/>
          <w:sz w:val="22"/>
          <w:szCs w:val="22"/>
        </w:rPr>
        <w:t>środków obrotowych systemem pierwszego ryzyka</w:t>
      </w:r>
    </w:p>
    <w:p w:rsidR="00F62946" w:rsidRPr="007104FF" w:rsidRDefault="00F62946" w:rsidP="00F62946">
      <w:pPr>
        <w:pStyle w:val="Tekstpodstawowy21"/>
        <w:tabs>
          <w:tab w:val="clear" w:pos="709"/>
          <w:tab w:val="left" w:pos="0"/>
        </w:tabs>
        <w:ind w:left="0" w:firstLine="0"/>
        <w:jc w:val="left"/>
        <w:rPr>
          <w:sz w:val="22"/>
          <w:szCs w:val="22"/>
        </w:rPr>
      </w:pPr>
      <w:r w:rsidRPr="007104FF">
        <w:rPr>
          <w:sz w:val="22"/>
          <w:szCs w:val="22"/>
        </w:rPr>
        <w:t xml:space="preserve">Suma ubezpieczenia: </w:t>
      </w:r>
      <w:r w:rsidR="00B064ED" w:rsidRPr="007104FF">
        <w:rPr>
          <w:b/>
          <w:sz w:val="22"/>
          <w:szCs w:val="22"/>
        </w:rPr>
        <w:t>9</w:t>
      </w:r>
      <w:r w:rsidRPr="007104FF">
        <w:rPr>
          <w:b/>
          <w:sz w:val="22"/>
          <w:szCs w:val="22"/>
        </w:rPr>
        <w:t xml:space="preserve">0 000,00 zł </w:t>
      </w:r>
      <w:r w:rsidRPr="007104FF">
        <w:rPr>
          <w:sz w:val="22"/>
          <w:szCs w:val="22"/>
        </w:rPr>
        <w:t>(obejmuje wszystkie wymienione wyżej jednostki organizacyjne), wg kosztów zakupu lub wytworzenia.</w:t>
      </w:r>
    </w:p>
    <w:p w:rsidR="00F62946" w:rsidRPr="007104FF" w:rsidRDefault="00F62946" w:rsidP="000E59C6">
      <w:pPr>
        <w:pStyle w:val="Tekstpodstawowy21"/>
        <w:numPr>
          <w:ilvl w:val="0"/>
          <w:numId w:val="2"/>
        </w:numPr>
        <w:tabs>
          <w:tab w:val="clear" w:pos="709"/>
        </w:tabs>
        <w:overflowPunct/>
        <w:autoSpaceDN/>
        <w:adjustRightInd/>
        <w:ind w:left="0" w:firstLine="0"/>
        <w:rPr>
          <w:b/>
          <w:sz w:val="22"/>
          <w:szCs w:val="22"/>
        </w:rPr>
      </w:pPr>
      <w:r w:rsidRPr="007104FF">
        <w:rPr>
          <w:b/>
          <w:sz w:val="22"/>
          <w:szCs w:val="22"/>
        </w:rPr>
        <w:t>Ubezpieczenie gotówki i innych wartości pieniężnych systemem pierwszego ryzyka</w:t>
      </w:r>
    </w:p>
    <w:p w:rsidR="00F62946" w:rsidRPr="007104FF" w:rsidRDefault="00F62946" w:rsidP="00F62946">
      <w:pPr>
        <w:pStyle w:val="Tekstpodstawowy21"/>
        <w:tabs>
          <w:tab w:val="clear" w:pos="709"/>
        </w:tabs>
        <w:ind w:left="0" w:firstLine="0"/>
        <w:rPr>
          <w:sz w:val="22"/>
          <w:szCs w:val="22"/>
        </w:rPr>
      </w:pPr>
      <w:r w:rsidRPr="007104FF">
        <w:rPr>
          <w:sz w:val="22"/>
          <w:szCs w:val="22"/>
        </w:rPr>
        <w:t xml:space="preserve">Suma ubezpieczenie: </w:t>
      </w:r>
      <w:r w:rsidR="00B064ED" w:rsidRPr="007104FF">
        <w:rPr>
          <w:b/>
          <w:sz w:val="22"/>
          <w:szCs w:val="22"/>
        </w:rPr>
        <w:t>60</w:t>
      </w:r>
      <w:r w:rsidRPr="007104FF">
        <w:rPr>
          <w:b/>
          <w:sz w:val="22"/>
          <w:szCs w:val="22"/>
        </w:rPr>
        <w:t> 000,00 zł</w:t>
      </w:r>
      <w:r w:rsidRPr="007104FF">
        <w:rPr>
          <w:sz w:val="22"/>
          <w:szCs w:val="22"/>
        </w:rPr>
        <w:t xml:space="preserve"> (obejmuje wszystkie wymienione wyżej jednostki organizacyjne), wg wartości nominalnej.</w:t>
      </w:r>
    </w:p>
    <w:p w:rsidR="00CC60F8" w:rsidRPr="007104FF" w:rsidRDefault="00990E20" w:rsidP="00CC60F8">
      <w:pPr>
        <w:autoSpaceDE w:val="0"/>
        <w:autoSpaceDN w:val="0"/>
        <w:adjustRightInd w:val="0"/>
        <w:rPr>
          <w:b/>
          <w:bCs/>
          <w:sz w:val="22"/>
          <w:szCs w:val="22"/>
        </w:rPr>
      </w:pPr>
      <w:r w:rsidRPr="007104FF">
        <w:rPr>
          <w:b/>
          <w:sz w:val="22"/>
          <w:szCs w:val="22"/>
        </w:rPr>
        <w:t>6</w:t>
      </w:r>
      <w:r w:rsidR="00CC60F8" w:rsidRPr="007104FF">
        <w:rPr>
          <w:b/>
          <w:sz w:val="22"/>
          <w:szCs w:val="22"/>
        </w:rPr>
        <w:t>.</w:t>
      </w:r>
      <w:r w:rsidR="00CC60F8" w:rsidRPr="007104FF">
        <w:rPr>
          <w:sz w:val="22"/>
          <w:szCs w:val="22"/>
        </w:rPr>
        <w:t xml:space="preserve"> </w:t>
      </w:r>
      <w:r w:rsidR="00CC60F8" w:rsidRPr="007104FF">
        <w:rPr>
          <w:b/>
          <w:bCs/>
          <w:sz w:val="22"/>
          <w:szCs w:val="22"/>
        </w:rPr>
        <w:t>Ubezpieczenie zbiorów bibliotecznych systemem pierwszego ryzyka</w:t>
      </w:r>
    </w:p>
    <w:p w:rsidR="00CC60F8" w:rsidRPr="007104FF" w:rsidRDefault="00CC60F8" w:rsidP="007A6CCD">
      <w:pPr>
        <w:autoSpaceDE w:val="0"/>
        <w:autoSpaceDN w:val="0"/>
        <w:adjustRightInd w:val="0"/>
        <w:rPr>
          <w:color w:val="0070C0"/>
          <w:sz w:val="22"/>
          <w:szCs w:val="22"/>
        </w:rPr>
      </w:pPr>
      <w:r w:rsidRPr="007104FF">
        <w:rPr>
          <w:sz w:val="22"/>
          <w:szCs w:val="22"/>
        </w:rPr>
        <w:t xml:space="preserve">Suma ubezpieczenie: </w:t>
      </w:r>
      <w:r w:rsidR="00B064ED" w:rsidRPr="007104FF">
        <w:rPr>
          <w:b/>
          <w:sz w:val="22"/>
          <w:szCs w:val="22"/>
        </w:rPr>
        <w:t>9</w:t>
      </w:r>
      <w:r w:rsidR="00B8125F" w:rsidRPr="007104FF">
        <w:rPr>
          <w:b/>
          <w:bCs/>
          <w:sz w:val="22"/>
          <w:szCs w:val="22"/>
        </w:rPr>
        <w:t>0</w:t>
      </w:r>
      <w:r w:rsidRPr="007104FF">
        <w:rPr>
          <w:b/>
          <w:bCs/>
          <w:sz w:val="22"/>
          <w:szCs w:val="22"/>
        </w:rPr>
        <w:t xml:space="preserve">0 000,00 zł </w:t>
      </w:r>
      <w:r w:rsidRPr="007104FF">
        <w:rPr>
          <w:sz w:val="22"/>
          <w:szCs w:val="22"/>
        </w:rPr>
        <w:t>(obejmuje wszystkie wymienione wyżej jednostki</w:t>
      </w:r>
      <w:r w:rsidR="007A6CCD" w:rsidRPr="007104FF">
        <w:rPr>
          <w:sz w:val="22"/>
          <w:szCs w:val="22"/>
        </w:rPr>
        <w:t xml:space="preserve"> </w:t>
      </w:r>
      <w:r w:rsidRPr="007104FF">
        <w:rPr>
          <w:sz w:val="22"/>
          <w:szCs w:val="22"/>
        </w:rPr>
        <w:t>organizacyjne), wg wartoś</w:t>
      </w:r>
      <w:r w:rsidR="004344EE" w:rsidRPr="007104FF">
        <w:rPr>
          <w:sz w:val="22"/>
          <w:szCs w:val="22"/>
        </w:rPr>
        <w:t>ci rzeczywistej</w:t>
      </w:r>
      <w:r w:rsidRPr="007104FF">
        <w:rPr>
          <w:color w:val="0070C0"/>
          <w:sz w:val="22"/>
          <w:szCs w:val="22"/>
        </w:rPr>
        <w:t>.</w:t>
      </w:r>
    </w:p>
    <w:p w:rsidR="006F483A" w:rsidRPr="007104FF" w:rsidRDefault="006F483A" w:rsidP="006F483A">
      <w:pPr>
        <w:pStyle w:val="Tekstpodstawowy21"/>
        <w:tabs>
          <w:tab w:val="clear" w:pos="709"/>
        </w:tabs>
        <w:overflowPunct/>
        <w:autoSpaceDN/>
        <w:adjustRightInd/>
        <w:ind w:left="0" w:firstLine="0"/>
        <w:rPr>
          <w:b/>
          <w:sz w:val="22"/>
          <w:szCs w:val="24"/>
        </w:rPr>
      </w:pPr>
      <w:r w:rsidRPr="007104FF">
        <w:rPr>
          <w:b/>
          <w:sz w:val="22"/>
          <w:szCs w:val="24"/>
        </w:rPr>
        <w:t xml:space="preserve">7. Ubezpieczenie środków </w:t>
      </w:r>
      <w:proofErr w:type="spellStart"/>
      <w:r w:rsidRPr="007104FF">
        <w:rPr>
          <w:b/>
          <w:sz w:val="22"/>
          <w:szCs w:val="24"/>
        </w:rPr>
        <w:t>niskocennych</w:t>
      </w:r>
      <w:proofErr w:type="spellEnd"/>
      <w:r w:rsidRPr="007104FF">
        <w:rPr>
          <w:b/>
          <w:sz w:val="22"/>
          <w:szCs w:val="24"/>
        </w:rPr>
        <w:t xml:space="preserve"> systemem pierwszego ryzyka </w:t>
      </w:r>
    </w:p>
    <w:p w:rsidR="006F483A" w:rsidRPr="007A6CCD" w:rsidRDefault="006F483A" w:rsidP="006F483A">
      <w:pPr>
        <w:pStyle w:val="Tekstpodstawowy21"/>
        <w:tabs>
          <w:tab w:val="clear" w:pos="709"/>
        </w:tabs>
        <w:overflowPunct/>
        <w:autoSpaceDN/>
        <w:adjustRightInd/>
        <w:ind w:left="0" w:firstLine="0"/>
        <w:rPr>
          <w:sz w:val="22"/>
          <w:szCs w:val="24"/>
        </w:rPr>
      </w:pPr>
      <w:r w:rsidRPr="007104FF">
        <w:rPr>
          <w:sz w:val="22"/>
          <w:szCs w:val="24"/>
        </w:rPr>
        <w:t>Suma ubezpieczenia:</w:t>
      </w:r>
      <w:r w:rsidR="00B064ED" w:rsidRPr="007104FF">
        <w:rPr>
          <w:b/>
          <w:sz w:val="22"/>
          <w:szCs w:val="24"/>
        </w:rPr>
        <w:t xml:space="preserve">1 </w:t>
      </w:r>
      <w:r w:rsidR="00AA1135" w:rsidRPr="007104FF">
        <w:rPr>
          <w:b/>
          <w:sz w:val="22"/>
          <w:szCs w:val="24"/>
        </w:rPr>
        <w:t>5</w:t>
      </w:r>
      <w:r w:rsidRPr="007104FF">
        <w:rPr>
          <w:b/>
          <w:sz w:val="22"/>
          <w:szCs w:val="24"/>
        </w:rPr>
        <w:t>00 000,00 zł</w:t>
      </w:r>
      <w:r w:rsidRPr="007104FF">
        <w:rPr>
          <w:sz w:val="22"/>
          <w:szCs w:val="24"/>
        </w:rPr>
        <w:t xml:space="preserve"> (obejmuje</w:t>
      </w:r>
      <w:r w:rsidRPr="007A6CCD">
        <w:rPr>
          <w:sz w:val="22"/>
          <w:szCs w:val="24"/>
        </w:rPr>
        <w:t xml:space="preserve"> wszystkie wymienione wyżej jednostki organizacyjne), wg szacunkowej wartości odtworzeniowej nowej</w:t>
      </w:r>
    </w:p>
    <w:p w:rsidR="009D7F56" w:rsidRPr="007A6CCD" w:rsidRDefault="006F483A" w:rsidP="006F483A">
      <w:pPr>
        <w:pStyle w:val="Tekstpodstawowy21"/>
        <w:tabs>
          <w:tab w:val="clear" w:pos="709"/>
        </w:tabs>
        <w:overflowPunct/>
        <w:autoSpaceDN/>
        <w:adjustRightInd/>
        <w:ind w:left="0" w:firstLine="0"/>
        <w:rPr>
          <w:sz w:val="22"/>
          <w:szCs w:val="24"/>
        </w:rPr>
      </w:pPr>
      <w:r w:rsidRPr="007A6CCD">
        <w:rPr>
          <w:b/>
          <w:sz w:val="22"/>
          <w:szCs w:val="24"/>
        </w:rPr>
        <w:t>8.</w:t>
      </w:r>
      <w:r w:rsidRPr="007A6CCD">
        <w:rPr>
          <w:sz w:val="22"/>
          <w:szCs w:val="24"/>
        </w:rPr>
        <w:t xml:space="preserve"> </w:t>
      </w:r>
      <w:r w:rsidR="009D7F56" w:rsidRPr="007A6CCD">
        <w:rPr>
          <w:b/>
          <w:sz w:val="22"/>
          <w:szCs w:val="22"/>
        </w:rPr>
        <w:t>Urządzenia i wyposażenie zewnętrzne nie objęte ochroną w systemie sum stałych.</w:t>
      </w:r>
      <w:r w:rsidR="009D7F56" w:rsidRPr="007A6CCD">
        <w:rPr>
          <w:sz w:val="22"/>
          <w:szCs w:val="22"/>
        </w:rPr>
        <w:t xml:space="preserve"> Suma ubezpieczenia: </w:t>
      </w:r>
      <w:r w:rsidR="0087689A" w:rsidRPr="007A6CCD">
        <w:rPr>
          <w:b/>
          <w:sz w:val="22"/>
          <w:szCs w:val="22"/>
        </w:rPr>
        <w:t>4</w:t>
      </w:r>
      <w:r w:rsidR="009D7F56" w:rsidRPr="007A6CCD">
        <w:rPr>
          <w:b/>
          <w:sz w:val="22"/>
          <w:szCs w:val="22"/>
        </w:rPr>
        <w:t>0 000,00 zł</w:t>
      </w:r>
      <w:r w:rsidR="009D7F56" w:rsidRPr="007A6CCD">
        <w:rPr>
          <w:sz w:val="22"/>
          <w:szCs w:val="22"/>
        </w:rPr>
        <w:t>. Suma ubezpieczenia w wartości odtworzeniowej nowej. Ubezpieczenie systemem pierwszego ryzyka.</w:t>
      </w:r>
    </w:p>
    <w:p w:rsidR="009D7F56" w:rsidRPr="007A6CCD" w:rsidRDefault="006F483A" w:rsidP="009D7F56">
      <w:pPr>
        <w:widowControl w:val="0"/>
        <w:jc w:val="both"/>
        <w:rPr>
          <w:sz w:val="22"/>
          <w:szCs w:val="22"/>
        </w:rPr>
      </w:pPr>
      <w:r w:rsidRPr="007A6CCD">
        <w:rPr>
          <w:b/>
          <w:sz w:val="22"/>
          <w:szCs w:val="22"/>
        </w:rPr>
        <w:t>9.</w:t>
      </w:r>
      <w:r w:rsidR="009D7F56" w:rsidRPr="007A6CCD">
        <w:rPr>
          <w:b/>
          <w:sz w:val="22"/>
          <w:szCs w:val="22"/>
        </w:rPr>
        <w:t xml:space="preserve">  Znaki drogowe i tablice z nazwami ulic, słupy oświetleniowe, lampy, sygnalizacja świetlna, oświetlenie uliczne nie objęte ochroną w systemie sum stałych</w:t>
      </w:r>
    </w:p>
    <w:p w:rsidR="009D7F56" w:rsidRPr="007A6CCD" w:rsidRDefault="009D7F56" w:rsidP="009D7F56">
      <w:pPr>
        <w:widowControl w:val="0"/>
        <w:jc w:val="both"/>
        <w:rPr>
          <w:sz w:val="22"/>
          <w:szCs w:val="22"/>
        </w:rPr>
      </w:pPr>
      <w:r w:rsidRPr="007A6CCD">
        <w:rPr>
          <w:sz w:val="22"/>
          <w:szCs w:val="22"/>
        </w:rPr>
        <w:t xml:space="preserve">Suma ubezpieczenia: </w:t>
      </w:r>
      <w:r w:rsidR="0087689A" w:rsidRPr="007A6CCD">
        <w:rPr>
          <w:b/>
          <w:sz w:val="22"/>
          <w:szCs w:val="22"/>
        </w:rPr>
        <w:t>2</w:t>
      </w:r>
      <w:r w:rsidRPr="007A6CCD">
        <w:rPr>
          <w:b/>
          <w:sz w:val="22"/>
          <w:szCs w:val="22"/>
        </w:rPr>
        <w:t>0 000,00 zł</w:t>
      </w:r>
      <w:r w:rsidRPr="007A6CCD">
        <w:rPr>
          <w:sz w:val="22"/>
          <w:szCs w:val="22"/>
        </w:rPr>
        <w:t>. Suma ubezpieczenia w wartości odtworzeniowej nowej. Ubezpieczenie systemem pierwszego ryzyka.</w:t>
      </w:r>
      <w:r w:rsidRPr="007A6CCD">
        <w:rPr>
          <w:b/>
          <w:sz w:val="22"/>
          <w:szCs w:val="22"/>
        </w:rPr>
        <w:t xml:space="preserve"> </w:t>
      </w:r>
    </w:p>
    <w:p w:rsidR="009D7F56" w:rsidRPr="007A6CCD" w:rsidRDefault="006F483A" w:rsidP="009D7F56">
      <w:pPr>
        <w:widowControl w:val="0"/>
        <w:jc w:val="both"/>
        <w:rPr>
          <w:sz w:val="22"/>
          <w:szCs w:val="22"/>
        </w:rPr>
      </w:pPr>
      <w:r w:rsidRPr="007A6CCD">
        <w:rPr>
          <w:b/>
          <w:sz w:val="22"/>
          <w:szCs w:val="22"/>
        </w:rPr>
        <w:t>10</w:t>
      </w:r>
      <w:r w:rsidR="009D7F56" w:rsidRPr="007A6CCD">
        <w:rPr>
          <w:b/>
          <w:sz w:val="22"/>
          <w:szCs w:val="22"/>
        </w:rPr>
        <w:t>. Budowle nieobjęte ochroną w systemie sum stałych</w:t>
      </w:r>
      <w:r w:rsidR="009D7F56" w:rsidRPr="007A6CCD">
        <w:rPr>
          <w:sz w:val="22"/>
          <w:szCs w:val="22"/>
          <w:lang w:eastAsia="ar-SA"/>
        </w:rPr>
        <w:t xml:space="preserve"> ( m.i</w:t>
      </w:r>
      <w:r w:rsidR="00BD3D1B">
        <w:rPr>
          <w:sz w:val="22"/>
          <w:szCs w:val="22"/>
          <w:lang w:eastAsia="ar-SA"/>
        </w:rPr>
        <w:t>n. ogrodzenia, drogi wewnętrzne</w:t>
      </w:r>
      <w:r w:rsidR="00BD3D1B">
        <w:rPr>
          <w:sz w:val="22"/>
          <w:szCs w:val="22"/>
          <w:lang w:eastAsia="ar-SA"/>
        </w:rPr>
        <w:br/>
      </w:r>
      <w:r w:rsidR="009D7F56" w:rsidRPr="007A6CCD">
        <w:rPr>
          <w:sz w:val="22"/>
          <w:szCs w:val="22"/>
          <w:lang w:eastAsia="ar-SA"/>
        </w:rPr>
        <w:t>i chodniki wewnętrzne, place, boiska, przystanki, wiaty, maszty flagowe)</w:t>
      </w:r>
      <w:r w:rsidR="009D7F56" w:rsidRPr="007A6CCD">
        <w:rPr>
          <w:b/>
          <w:sz w:val="22"/>
          <w:szCs w:val="22"/>
        </w:rPr>
        <w:t>.</w:t>
      </w:r>
      <w:r w:rsidR="009D7F56" w:rsidRPr="007A6CCD">
        <w:rPr>
          <w:sz w:val="22"/>
          <w:szCs w:val="22"/>
        </w:rPr>
        <w:t xml:space="preserve"> </w:t>
      </w:r>
    </w:p>
    <w:p w:rsidR="009D7F56" w:rsidRPr="007A6CCD" w:rsidRDefault="009D7F56" w:rsidP="009D7F56">
      <w:pPr>
        <w:widowControl w:val="0"/>
        <w:jc w:val="both"/>
        <w:rPr>
          <w:sz w:val="22"/>
          <w:szCs w:val="22"/>
        </w:rPr>
      </w:pPr>
      <w:r w:rsidRPr="007A6CCD">
        <w:rPr>
          <w:sz w:val="22"/>
          <w:szCs w:val="22"/>
        </w:rPr>
        <w:t xml:space="preserve">Suma ubezpieczenia: </w:t>
      </w:r>
      <w:r w:rsidRPr="007A6CCD">
        <w:rPr>
          <w:b/>
          <w:sz w:val="22"/>
          <w:szCs w:val="22"/>
        </w:rPr>
        <w:t>40 000,00 zł</w:t>
      </w:r>
      <w:r w:rsidRPr="007A6CCD">
        <w:rPr>
          <w:sz w:val="22"/>
          <w:szCs w:val="22"/>
        </w:rPr>
        <w:t>. Suma ubezpieczenia w wartości odtworzeniowej nowej. Ubezpieczenie systemem pierwszego ryzyka.</w:t>
      </w:r>
    </w:p>
    <w:p w:rsidR="008C4966" w:rsidRPr="0086796C" w:rsidRDefault="00CC60F8" w:rsidP="009D7F56">
      <w:pPr>
        <w:widowControl w:val="0"/>
        <w:jc w:val="both"/>
        <w:rPr>
          <w:sz w:val="22"/>
          <w:szCs w:val="22"/>
        </w:rPr>
      </w:pPr>
      <w:r w:rsidRPr="007C0231">
        <w:rPr>
          <w:b/>
          <w:sz w:val="22"/>
          <w:szCs w:val="22"/>
        </w:rPr>
        <w:t>1</w:t>
      </w:r>
      <w:r w:rsidR="006F483A" w:rsidRPr="007C0231">
        <w:rPr>
          <w:b/>
          <w:sz w:val="22"/>
          <w:szCs w:val="22"/>
        </w:rPr>
        <w:t>1</w:t>
      </w:r>
      <w:r w:rsidR="008C4966" w:rsidRPr="0086796C">
        <w:rPr>
          <w:b/>
          <w:sz w:val="22"/>
          <w:szCs w:val="22"/>
        </w:rPr>
        <w:t>.</w:t>
      </w:r>
      <w:r w:rsidR="008C4966" w:rsidRPr="0086796C">
        <w:rPr>
          <w:sz w:val="22"/>
          <w:szCs w:val="22"/>
        </w:rPr>
        <w:t xml:space="preserve"> </w:t>
      </w:r>
      <w:r w:rsidR="008C4966" w:rsidRPr="0086796C">
        <w:rPr>
          <w:b/>
          <w:bCs/>
          <w:sz w:val="22"/>
          <w:szCs w:val="22"/>
        </w:rPr>
        <w:t>Warunki szczególne obligatoryjne:</w:t>
      </w:r>
    </w:p>
    <w:p w:rsidR="00326308" w:rsidRPr="0086796C" w:rsidRDefault="00326308" w:rsidP="000E59C6">
      <w:pPr>
        <w:numPr>
          <w:ilvl w:val="0"/>
          <w:numId w:val="6"/>
        </w:numPr>
        <w:rPr>
          <w:sz w:val="22"/>
          <w:szCs w:val="22"/>
        </w:rPr>
      </w:pPr>
      <w:r w:rsidRPr="0086796C">
        <w:rPr>
          <w:sz w:val="22"/>
          <w:szCs w:val="22"/>
        </w:rPr>
        <w:t>Przyjęcie ryzyka katastrofy budowlanej z l</w:t>
      </w:r>
      <w:r w:rsidR="00C81D9A" w:rsidRPr="0086796C">
        <w:rPr>
          <w:sz w:val="22"/>
          <w:szCs w:val="22"/>
        </w:rPr>
        <w:t xml:space="preserve">imitem odszkodowawczym </w:t>
      </w:r>
      <w:r w:rsidR="00B27070" w:rsidRPr="0086796C">
        <w:rPr>
          <w:sz w:val="22"/>
          <w:szCs w:val="22"/>
        </w:rPr>
        <w:t>5</w:t>
      </w:r>
      <w:r w:rsidR="00F24CA4" w:rsidRPr="0086796C">
        <w:rPr>
          <w:sz w:val="22"/>
          <w:szCs w:val="22"/>
        </w:rPr>
        <w:t xml:space="preserve"> 0</w:t>
      </w:r>
      <w:r w:rsidR="00BD3D1B">
        <w:rPr>
          <w:sz w:val="22"/>
          <w:szCs w:val="22"/>
        </w:rPr>
        <w:t>00 000,00 zł na jedno</w:t>
      </w:r>
      <w:r w:rsidR="00BD3D1B">
        <w:rPr>
          <w:sz w:val="22"/>
          <w:szCs w:val="22"/>
        </w:rPr>
        <w:br/>
      </w:r>
      <w:r w:rsidRPr="0086796C">
        <w:rPr>
          <w:sz w:val="22"/>
          <w:szCs w:val="22"/>
        </w:rPr>
        <w:t>i wszystkie zdarzenia</w:t>
      </w:r>
    </w:p>
    <w:p w:rsidR="00F24CA4" w:rsidRPr="0086796C" w:rsidRDefault="00F24CA4" w:rsidP="00F24CA4">
      <w:pPr>
        <w:numPr>
          <w:ilvl w:val="0"/>
          <w:numId w:val="6"/>
        </w:numPr>
        <w:rPr>
          <w:sz w:val="22"/>
          <w:szCs w:val="22"/>
        </w:rPr>
      </w:pPr>
      <w:r w:rsidRPr="0086796C">
        <w:rPr>
          <w:sz w:val="22"/>
          <w:szCs w:val="22"/>
        </w:rPr>
        <w:t>Przyjęcie podanej klauzuli kradzieży stałych elementów budynków i budowli, z limitem odszkodowawczym 10 000,00 zł na jedno i wszystkie zdarzenia</w:t>
      </w:r>
    </w:p>
    <w:p w:rsidR="008C4966" w:rsidRPr="0086796C" w:rsidRDefault="008C4966" w:rsidP="000E59C6">
      <w:pPr>
        <w:widowControl w:val="0"/>
        <w:numPr>
          <w:ilvl w:val="0"/>
          <w:numId w:val="6"/>
        </w:numPr>
        <w:tabs>
          <w:tab w:val="left" w:pos="360"/>
        </w:tabs>
        <w:suppressAutoHyphens/>
        <w:overflowPunct w:val="0"/>
        <w:autoSpaceDE w:val="0"/>
        <w:autoSpaceDN w:val="0"/>
        <w:adjustRightInd w:val="0"/>
        <w:jc w:val="both"/>
        <w:textAlignment w:val="baseline"/>
        <w:rPr>
          <w:sz w:val="22"/>
          <w:szCs w:val="22"/>
        </w:rPr>
      </w:pPr>
      <w:r w:rsidRPr="0086796C">
        <w:rPr>
          <w:sz w:val="22"/>
          <w:szCs w:val="22"/>
        </w:rPr>
        <w:t>Przyjęcie ryzyka huraganu jako wiatru o prędkości min. 17 m/s</w:t>
      </w:r>
    </w:p>
    <w:p w:rsidR="008C4966" w:rsidRPr="0086796C" w:rsidRDefault="008C4966" w:rsidP="000E59C6">
      <w:pPr>
        <w:widowControl w:val="0"/>
        <w:numPr>
          <w:ilvl w:val="0"/>
          <w:numId w:val="6"/>
        </w:numPr>
        <w:tabs>
          <w:tab w:val="left" w:pos="360"/>
        </w:tabs>
        <w:suppressAutoHyphens/>
        <w:overflowPunct w:val="0"/>
        <w:autoSpaceDE w:val="0"/>
        <w:autoSpaceDN w:val="0"/>
        <w:adjustRightInd w:val="0"/>
        <w:jc w:val="both"/>
        <w:textAlignment w:val="baseline"/>
        <w:rPr>
          <w:sz w:val="22"/>
          <w:szCs w:val="22"/>
        </w:rPr>
      </w:pPr>
      <w:r w:rsidRPr="0086796C">
        <w:rPr>
          <w:sz w:val="22"/>
          <w:szCs w:val="22"/>
        </w:rPr>
        <w:t>Przyjęcie podanej klauzuli dewastacji mienia z wyłączeniem graff</w:t>
      </w:r>
      <w:r w:rsidR="00AB4C33" w:rsidRPr="0086796C">
        <w:rPr>
          <w:sz w:val="22"/>
          <w:szCs w:val="22"/>
        </w:rPr>
        <w:t>i</w:t>
      </w:r>
      <w:r w:rsidR="006F483A" w:rsidRPr="0086796C">
        <w:rPr>
          <w:sz w:val="22"/>
          <w:szCs w:val="22"/>
        </w:rPr>
        <w:t>ti, z limitem odszkodowawczym 5</w:t>
      </w:r>
      <w:r w:rsidRPr="0086796C">
        <w:rPr>
          <w:sz w:val="22"/>
          <w:szCs w:val="22"/>
        </w:rPr>
        <w:t>0 000,- zł na jedno i wszystkie zdarzenia</w:t>
      </w:r>
    </w:p>
    <w:p w:rsidR="008C4966" w:rsidRPr="0086796C" w:rsidRDefault="008C4966" w:rsidP="000E59C6">
      <w:pPr>
        <w:widowControl w:val="0"/>
        <w:numPr>
          <w:ilvl w:val="0"/>
          <w:numId w:val="6"/>
        </w:numPr>
        <w:tabs>
          <w:tab w:val="left" w:pos="360"/>
        </w:tabs>
        <w:suppressAutoHyphens/>
        <w:overflowPunct w:val="0"/>
        <w:autoSpaceDE w:val="0"/>
        <w:autoSpaceDN w:val="0"/>
        <w:adjustRightInd w:val="0"/>
        <w:jc w:val="both"/>
        <w:textAlignment w:val="baseline"/>
        <w:rPr>
          <w:sz w:val="22"/>
          <w:szCs w:val="22"/>
        </w:rPr>
      </w:pPr>
      <w:r w:rsidRPr="0086796C">
        <w:rPr>
          <w:bCs/>
          <w:sz w:val="22"/>
          <w:szCs w:val="22"/>
        </w:rPr>
        <w:t>Przyjęcie podanej klauzuli likwidacyjnej, w tym odstąpienie od stosowania zasady proporcji przy wypłacie odszkodowań</w:t>
      </w:r>
    </w:p>
    <w:p w:rsidR="008C4966" w:rsidRPr="0086796C" w:rsidRDefault="008C4966" w:rsidP="000E59C6">
      <w:pPr>
        <w:widowControl w:val="0"/>
        <w:numPr>
          <w:ilvl w:val="0"/>
          <w:numId w:val="6"/>
        </w:numPr>
        <w:tabs>
          <w:tab w:val="left" w:pos="360"/>
        </w:tabs>
        <w:suppressAutoHyphens/>
        <w:overflowPunct w:val="0"/>
        <w:autoSpaceDE w:val="0"/>
        <w:autoSpaceDN w:val="0"/>
        <w:adjustRightInd w:val="0"/>
        <w:jc w:val="both"/>
        <w:textAlignment w:val="baseline"/>
        <w:rPr>
          <w:sz w:val="22"/>
          <w:szCs w:val="22"/>
        </w:rPr>
      </w:pPr>
      <w:r w:rsidRPr="0086796C">
        <w:rPr>
          <w:bCs/>
          <w:sz w:val="22"/>
          <w:szCs w:val="22"/>
        </w:rPr>
        <w:t>Przyjęcie podanej klauzuli automatycznego pokrycia do 20% łącznej sumy ubezpieczenia danego rodzaju mienia we wszystkich jednostkach organizacyjnych</w:t>
      </w:r>
      <w:r w:rsidR="00EA2328">
        <w:rPr>
          <w:bCs/>
          <w:sz w:val="22"/>
          <w:szCs w:val="22"/>
        </w:rPr>
        <w:t>/ instytucjach kultury</w:t>
      </w:r>
    </w:p>
    <w:p w:rsidR="008C4966" w:rsidRPr="0086796C" w:rsidRDefault="008C4966" w:rsidP="000E59C6">
      <w:pPr>
        <w:widowControl w:val="0"/>
        <w:numPr>
          <w:ilvl w:val="0"/>
          <w:numId w:val="6"/>
        </w:numPr>
        <w:tabs>
          <w:tab w:val="left" w:pos="360"/>
        </w:tabs>
        <w:suppressAutoHyphens/>
        <w:overflowPunct w:val="0"/>
        <w:autoSpaceDE w:val="0"/>
        <w:autoSpaceDN w:val="0"/>
        <w:adjustRightInd w:val="0"/>
        <w:jc w:val="both"/>
        <w:textAlignment w:val="baseline"/>
        <w:rPr>
          <w:sz w:val="22"/>
          <w:szCs w:val="22"/>
        </w:rPr>
      </w:pPr>
      <w:r w:rsidRPr="0086796C">
        <w:rPr>
          <w:bCs/>
          <w:sz w:val="22"/>
          <w:szCs w:val="22"/>
        </w:rPr>
        <w:t>Przyjęcie podanej klauzuli stempla bankowego lub pocztowego</w:t>
      </w:r>
    </w:p>
    <w:p w:rsidR="008C4966" w:rsidRPr="0086796C" w:rsidRDefault="008C4966" w:rsidP="000E59C6">
      <w:pPr>
        <w:widowControl w:val="0"/>
        <w:numPr>
          <w:ilvl w:val="0"/>
          <w:numId w:val="6"/>
        </w:numPr>
        <w:tabs>
          <w:tab w:val="left" w:pos="360"/>
        </w:tabs>
        <w:suppressAutoHyphens/>
        <w:overflowPunct w:val="0"/>
        <w:autoSpaceDE w:val="0"/>
        <w:autoSpaceDN w:val="0"/>
        <w:adjustRightInd w:val="0"/>
        <w:jc w:val="both"/>
        <w:textAlignment w:val="baseline"/>
        <w:rPr>
          <w:sz w:val="22"/>
          <w:szCs w:val="22"/>
        </w:rPr>
      </w:pPr>
      <w:r w:rsidRPr="0086796C">
        <w:rPr>
          <w:bCs/>
          <w:sz w:val="22"/>
          <w:szCs w:val="22"/>
        </w:rPr>
        <w:t>Przyjęcie podanej klauzuli zbycia przedmiotu ubezpieczenia</w:t>
      </w:r>
    </w:p>
    <w:p w:rsidR="008C4966" w:rsidRPr="0086796C" w:rsidRDefault="008C4966" w:rsidP="000E59C6">
      <w:pPr>
        <w:widowControl w:val="0"/>
        <w:numPr>
          <w:ilvl w:val="0"/>
          <w:numId w:val="6"/>
        </w:numPr>
        <w:tabs>
          <w:tab w:val="left" w:pos="360"/>
        </w:tabs>
        <w:suppressAutoHyphens/>
        <w:overflowPunct w:val="0"/>
        <w:autoSpaceDE w:val="0"/>
        <w:autoSpaceDN w:val="0"/>
        <w:adjustRightInd w:val="0"/>
        <w:jc w:val="both"/>
        <w:textAlignment w:val="baseline"/>
        <w:rPr>
          <w:sz w:val="22"/>
          <w:szCs w:val="22"/>
        </w:rPr>
      </w:pPr>
      <w:r w:rsidRPr="0086796C">
        <w:rPr>
          <w:bCs/>
          <w:sz w:val="22"/>
          <w:szCs w:val="22"/>
        </w:rPr>
        <w:t>Przyjęcie podanej klauzuli czasu ochrony</w:t>
      </w:r>
    </w:p>
    <w:p w:rsidR="008C4966" w:rsidRPr="0086796C" w:rsidRDefault="008C4966" w:rsidP="000E59C6">
      <w:pPr>
        <w:widowControl w:val="0"/>
        <w:numPr>
          <w:ilvl w:val="0"/>
          <w:numId w:val="6"/>
        </w:numPr>
        <w:tabs>
          <w:tab w:val="left" w:pos="360"/>
        </w:tabs>
        <w:suppressAutoHyphens/>
        <w:overflowPunct w:val="0"/>
        <w:autoSpaceDE w:val="0"/>
        <w:autoSpaceDN w:val="0"/>
        <w:adjustRightInd w:val="0"/>
        <w:jc w:val="both"/>
        <w:textAlignment w:val="baseline"/>
        <w:rPr>
          <w:sz w:val="22"/>
          <w:szCs w:val="22"/>
        </w:rPr>
      </w:pPr>
      <w:r w:rsidRPr="0086796C">
        <w:rPr>
          <w:bCs/>
          <w:sz w:val="22"/>
          <w:szCs w:val="22"/>
        </w:rPr>
        <w:t>Przyjęcie podanej klauzuli nie ściągania rat nie wymagalnych</w:t>
      </w:r>
    </w:p>
    <w:p w:rsidR="008C4966" w:rsidRPr="0086796C" w:rsidRDefault="008C4966" w:rsidP="00EB617C">
      <w:pPr>
        <w:widowControl w:val="0"/>
        <w:numPr>
          <w:ilvl w:val="0"/>
          <w:numId w:val="6"/>
        </w:numPr>
        <w:tabs>
          <w:tab w:val="left" w:pos="360"/>
        </w:tabs>
        <w:suppressAutoHyphens/>
        <w:overflowPunct w:val="0"/>
        <w:autoSpaceDE w:val="0"/>
        <w:autoSpaceDN w:val="0"/>
        <w:adjustRightInd w:val="0"/>
        <w:jc w:val="both"/>
        <w:textAlignment w:val="baseline"/>
        <w:rPr>
          <w:sz w:val="22"/>
          <w:szCs w:val="22"/>
        </w:rPr>
      </w:pPr>
      <w:r w:rsidRPr="0086796C">
        <w:rPr>
          <w:bCs/>
          <w:sz w:val="22"/>
          <w:szCs w:val="22"/>
        </w:rPr>
        <w:lastRenderedPageBreak/>
        <w:t xml:space="preserve">Przyjęcie podanej klauzuli </w:t>
      </w:r>
      <w:r w:rsidR="00631DD6" w:rsidRPr="0086796C">
        <w:rPr>
          <w:bCs/>
          <w:sz w:val="22"/>
          <w:szCs w:val="22"/>
        </w:rPr>
        <w:t>uznania stanu zabezpieczeń</w:t>
      </w:r>
      <w:r w:rsidR="00EB617C" w:rsidRPr="0086796C">
        <w:rPr>
          <w:bCs/>
          <w:sz w:val="22"/>
          <w:szCs w:val="22"/>
        </w:rPr>
        <w:t xml:space="preserve"> przeciwpożarowych</w:t>
      </w:r>
    </w:p>
    <w:p w:rsidR="008C4966" w:rsidRPr="0086796C" w:rsidRDefault="008C4966" w:rsidP="000E59C6">
      <w:pPr>
        <w:widowControl w:val="0"/>
        <w:numPr>
          <w:ilvl w:val="0"/>
          <w:numId w:val="6"/>
        </w:numPr>
        <w:tabs>
          <w:tab w:val="left" w:pos="360"/>
        </w:tabs>
        <w:suppressAutoHyphens/>
        <w:overflowPunct w:val="0"/>
        <w:autoSpaceDE w:val="0"/>
        <w:autoSpaceDN w:val="0"/>
        <w:adjustRightInd w:val="0"/>
        <w:jc w:val="both"/>
        <w:textAlignment w:val="baseline"/>
        <w:rPr>
          <w:b/>
          <w:sz w:val="22"/>
          <w:szCs w:val="22"/>
        </w:rPr>
      </w:pPr>
      <w:r w:rsidRPr="0086796C">
        <w:rPr>
          <w:bCs/>
          <w:sz w:val="22"/>
          <w:szCs w:val="22"/>
        </w:rPr>
        <w:t xml:space="preserve">Przyjęcie podanej klauzuli zgłaszania szkód </w:t>
      </w:r>
    </w:p>
    <w:p w:rsidR="008C4966" w:rsidRPr="0086796C" w:rsidRDefault="008C4966" w:rsidP="000E59C6">
      <w:pPr>
        <w:widowControl w:val="0"/>
        <w:numPr>
          <w:ilvl w:val="0"/>
          <w:numId w:val="6"/>
        </w:numPr>
        <w:tabs>
          <w:tab w:val="left" w:pos="360"/>
        </w:tabs>
        <w:suppressAutoHyphens/>
        <w:overflowPunct w:val="0"/>
        <w:autoSpaceDE w:val="0"/>
        <w:autoSpaceDN w:val="0"/>
        <w:adjustRightInd w:val="0"/>
        <w:jc w:val="both"/>
        <w:textAlignment w:val="baseline"/>
        <w:rPr>
          <w:sz w:val="22"/>
          <w:szCs w:val="22"/>
        </w:rPr>
      </w:pPr>
      <w:r w:rsidRPr="0086796C">
        <w:rPr>
          <w:bCs/>
          <w:sz w:val="22"/>
          <w:szCs w:val="22"/>
        </w:rPr>
        <w:t>Przyjęcie podanej klauzuli miejsc ubezpieczenia</w:t>
      </w:r>
    </w:p>
    <w:p w:rsidR="008C4966" w:rsidRPr="0086796C" w:rsidRDefault="008C4966" w:rsidP="000E59C6">
      <w:pPr>
        <w:widowControl w:val="0"/>
        <w:numPr>
          <w:ilvl w:val="0"/>
          <w:numId w:val="6"/>
        </w:numPr>
        <w:tabs>
          <w:tab w:val="left" w:pos="360"/>
        </w:tabs>
        <w:suppressAutoHyphens/>
        <w:overflowPunct w:val="0"/>
        <w:autoSpaceDE w:val="0"/>
        <w:autoSpaceDN w:val="0"/>
        <w:adjustRightInd w:val="0"/>
        <w:jc w:val="both"/>
        <w:textAlignment w:val="baseline"/>
        <w:rPr>
          <w:sz w:val="22"/>
          <w:szCs w:val="22"/>
        </w:rPr>
      </w:pPr>
      <w:r w:rsidRPr="0086796C">
        <w:rPr>
          <w:sz w:val="22"/>
          <w:szCs w:val="22"/>
        </w:rPr>
        <w:t>Przyjęcie podanej klauzuli robót budowlano – montażowych</w:t>
      </w:r>
    </w:p>
    <w:p w:rsidR="008C4966" w:rsidRPr="0086796C" w:rsidRDefault="008C4966" w:rsidP="000E59C6">
      <w:pPr>
        <w:widowControl w:val="0"/>
        <w:numPr>
          <w:ilvl w:val="0"/>
          <w:numId w:val="6"/>
        </w:numPr>
        <w:tabs>
          <w:tab w:val="left" w:pos="360"/>
        </w:tabs>
        <w:suppressAutoHyphens/>
        <w:overflowPunct w:val="0"/>
        <w:autoSpaceDE w:val="0"/>
        <w:autoSpaceDN w:val="0"/>
        <w:adjustRightInd w:val="0"/>
        <w:jc w:val="both"/>
        <w:textAlignment w:val="baseline"/>
        <w:rPr>
          <w:sz w:val="22"/>
          <w:szCs w:val="22"/>
        </w:rPr>
      </w:pPr>
      <w:r w:rsidRPr="0086796C">
        <w:rPr>
          <w:bCs/>
          <w:sz w:val="22"/>
          <w:szCs w:val="22"/>
        </w:rPr>
        <w:t>Przyjęcie podanej klauzuli przechowywania mienia</w:t>
      </w:r>
    </w:p>
    <w:p w:rsidR="008C4966" w:rsidRPr="0086796C" w:rsidRDefault="008C4966" w:rsidP="000E59C6">
      <w:pPr>
        <w:widowControl w:val="0"/>
        <w:numPr>
          <w:ilvl w:val="0"/>
          <w:numId w:val="6"/>
        </w:numPr>
        <w:tabs>
          <w:tab w:val="left" w:pos="360"/>
        </w:tabs>
        <w:suppressAutoHyphens/>
        <w:overflowPunct w:val="0"/>
        <w:autoSpaceDE w:val="0"/>
        <w:autoSpaceDN w:val="0"/>
        <w:adjustRightInd w:val="0"/>
        <w:jc w:val="both"/>
        <w:textAlignment w:val="baseline"/>
        <w:rPr>
          <w:sz w:val="22"/>
          <w:szCs w:val="22"/>
        </w:rPr>
      </w:pPr>
      <w:r w:rsidRPr="0086796C">
        <w:rPr>
          <w:bCs/>
          <w:sz w:val="22"/>
          <w:szCs w:val="22"/>
        </w:rPr>
        <w:t>Przyjęcie podanej klauzuli reprezentantów</w:t>
      </w:r>
    </w:p>
    <w:p w:rsidR="008C4966" w:rsidRPr="0086796C" w:rsidRDefault="008C4966" w:rsidP="000E59C6">
      <w:pPr>
        <w:widowControl w:val="0"/>
        <w:numPr>
          <w:ilvl w:val="0"/>
          <w:numId w:val="6"/>
        </w:numPr>
        <w:tabs>
          <w:tab w:val="left" w:pos="360"/>
        </w:tabs>
        <w:suppressAutoHyphens/>
        <w:overflowPunct w:val="0"/>
        <w:autoSpaceDE w:val="0"/>
        <w:autoSpaceDN w:val="0"/>
        <w:adjustRightInd w:val="0"/>
        <w:jc w:val="both"/>
        <w:textAlignment w:val="baseline"/>
        <w:rPr>
          <w:sz w:val="22"/>
          <w:szCs w:val="22"/>
        </w:rPr>
      </w:pPr>
      <w:r w:rsidRPr="0086796C">
        <w:rPr>
          <w:bCs/>
          <w:sz w:val="22"/>
          <w:szCs w:val="22"/>
        </w:rPr>
        <w:t>Przyjęcie podanej klauzuli usunięcia pozostałości po szkodzie</w:t>
      </w:r>
    </w:p>
    <w:p w:rsidR="008C4966" w:rsidRPr="0086796C" w:rsidRDefault="008C4966" w:rsidP="000E59C6">
      <w:pPr>
        <w:widowControl w:val="0"/>
        <w:numPr>
          <w:ilvl w:val="0"/>
          <w:numId w:val="6"/>
        </w:numPr>
        <w:tabs>
          <w:tab w:val="left" w:pos="360"/>
        </w:tabs>
        <w:suppressAutoHyphens/>
        <w:overflowPunct w:val="0"/>
        <w:autoSpaceDE w:val="0"/>
        <w:autoSpaceDN w:val="0"/>
        <w:adjustRightInd w:val="0"/>
        <w:jc w:val="both"/>
        <w:textAlignment w:val="baseline"/>
        <w:rPr>
          <w:sz w:val="22"/>
          <w:szCs w:val="22"/>
        </w:rPr>
      </w:pPr>
      <w:r w:rsidRPr="0086796C">
        <w:rPr>
          <w:bCs/>
          <w:sz w:val="22"/>
          <w:szCs w:val="22"/>
        </w:rPr>
        <w:t>Przyjęcie podanej klauzuli wynagrodzenia rzeczoznawców i ekspertów</w:t>
      </w:r>
    </w:p>
    <w:p w:rsidR="009D7F56" w:rsidRPr="0086796C" w:rsidRDefault="008C4966" w:rsidP="009D7F56">
      <w:pPr>
        <w:widowControl w:val="0"/>
        <w:numPr>
          <w:ilvl w:val="0"/>
          <w:numId w:val="6"/>
        </w:numPr>
        <w:tabs>
          <w:tab w:val="left" w:pos="360"/>
        </w:tabs>
        <w:suppressAutoHyphens/>
        <w:overflowPunct w:val="0"/>
        <w:autoSpaceDE w:val="0"/>
        <w:autoSpaceDN w:val="0"/>
        <w:adjustRightInd w:val="0"/>
        <w:jc w:val="both"/>
        <w:textAlignment w:val="baseline"/>
        <w:rPr>
          <w:b/>
          <w:sz w:val="22"/>
          <w:szCs w:val="22"/>
        </w:rPr>
      </w:pPr>
      <w:r w:rsidRPr="0086796C">
        <w:rPr>
          <w:bCs/>
          <w:sz w:val="22"/>
          <w:szCs w:val="22"/>
        </w:rPr>
        <w:t xml:space="preserve">Ochrona ubezpieczeniowa obejmuje mienie osób trzecich do sumy </w:t>
      </w:r>
      <w:r w:rsidR="00B27070" w:rsidRPr="0086796C">
        <w:rPr>
          <w:bCs/>
          <w:sz w:val="22"/>
          <w:szCs w:val="22"/>
        </w:rPr>
        <w:t>1</w:t>
      </w:r>
      <w:r w:rsidR="00B8608A" w:rsidRPr="0086796C">
        <w:rPr>
          <w:bCs/>
          <w:sz w:val="22"/>
          <w:szCs w:val="22"/>
        </w:rPr>
        <w:t>0</w:t>
      </w:r>
      <w:r w:rsidRPr="0086796C">
        <w:rPr>
          <w:bCs/>
          <w:sz w:val="22"/>
          <w:szCs w:val="22"/>
        </w:rPr>
        <w:t>0 000,- zł</w:t>
      </w:r>
    </w:p>
    <w:p w:rsidR="009D7F56" w:rsidRPr="0086796C" w:rsidRDefault="009D7F56" w:rsidP="00EB617C">
      <w:pPr>
        <w:widowControl w:val="0"/>
        <w:numPr>
          <w:ilvl w:val="0"/>
          <w:numId w:val="6"/>
        </w:numPr>
        <w:tabs>
          <w:tab w:val="left" w:pos="360"/>
        </w:tabs>
        <w:suppressAutoHyphens/>
        <w:overflowPunct w:val="0"/>
        <w:autoSpaceDE w:val="0"/>
        <w:autoSpaceDN w:val="0"/>
        <w:adjustRightInd w:val="0"/>
        <w:jc w:val="both"/>
        <w:textAlignment w:val="baseline"/>
        <w:rPr>
          <w:b/>
          <w:sz w:val="22"/>
          <w:szCs w:val="22"/>
        </w:rPr>
      </w:pPr>
      <w:r w:rsidRPr="0086796C">
        <w:rPr>
          <w:sz w:val="22"/>
          <w:szCs w:val="22"/>
        </w:rPr>
        <w:t xml:space="preserve">Ubezpieczyciel ponosi odpowiedzialność za szkody </w:t>
      </w:r>
      <w:r w:rsidR="00642273">
        <w:rPr>
          <w:sz w:val="22"/>
          <w:szCs w:val="22"/>
        </w:rPr>
        <w:t>powstałe w ubezpieczonym mieniu</w:t>
      </w:r>
      <w:r w:rsidR="00642273">
        <w:rPr>
          <w:sz w:val="22"/>
          <w:szCs w:val="22"/>
        </w:rPr>
        <w:br/>
      </w:r>
      <w:r w:rsidRPr="0086796C">
        <w:rPr>
          <w:sz w:val="22"/>
          <w:szCs w:val="22"/>
        </w:rPr>
        <w:t xml:space="preserve">w przypadku jego przeniesienia do innej lokalizacji. </w:t>
      </w:r>
    </w:p>
    <w:p w:rsidR="00303820" w:rsidRPr="0086796C" w:rsidRDefault="00303820" w:rsidP="00303820">
      <w:pPr>
        <w:widowControl w:val="0"/>
        <w:numPr>
          <w:ilvl w:val="0"/>
          <w:numId w:val="6"/>
        </w:numPr>
        <w:tabs>
          <w:tab w:val="left" w:pos="360"/>
        </w:tabs>
        <w:suppressAutoHyphens/>
        <w:overflowPunct w:val="0"/>
        <w:autoSpaceDE w:val="0"/>
        <w:autoSpaceDN w:val="0"/>
        <w:adjustRightInd w:val="0"/>
        <w:jc w:val="both"/>
        <w:textAlignment w:val="baseline"/>
        <w:rPr>
          <w:sz w:val="22"/>
          <w:szCs w:val="22"/>
        </w:rPr>
      </w:pPr>
      <w:r w:rsidRPr="0086796C">
        <w:rPr>
          <w:sz w:val="22"/>
          <w:szCs w:val="22"/>
        </w:rPr>
        <w:t>Ochrona ubezpieczeniowa obejmuje ubezpieczenie mienia w transporcie w zakresie pełnym, tj. obejmujących zdarzenia losowe, ryzyka kradzieży lub rabunku mienia, kradzieży lub rabunku środka transportu, wypadek środka transportu oraz inne zdarzenia powodujące uszkodzenia lub utratę transportowanego mienia. Limit odpowiedzialności dla pojedynczego transportu ustala się na 25 000,00 zł i 50 000,00 zł na wszystkie zdarzenia. Warunkiem stosowania ochrony ubezpieczeniowej jest przewożenie mienia pojazdami należącymi lub użytkowanymi przez ubezpieczone jednostki albo korzystanie z przewoźnika zawodowego. Ustala się franszy</w:t>
      </w:r>
      <w:r w:rsidR="00642273">
        <w:rPr>
          <w:sz w:val="22"/>
          <w:szCs w:val="22"/>
        </w:rPr>
        <w:t>zę redukcyjną w każdej szkodzie</w:t>
      </w:r>
      <w:r w:rsidR="00642273">
        <w:rPr>
          <w:sz w:val="22"/>
          <w:szCs w:val="22"/>
        </w:rPr>
        <w:br/>
      </w:r>
      <w:r w:rsidRPr="0086796C">
        <w:rPr>
          <w:sz w:val="22"/>
          <w:szCs w:val="22"/>
        </w:rPr>
        <w:t>w wysokości 500,00 zł. Niniejsze rozszerzenie ochrony wraz z ustalonym limitem jest wspólne dla ubezpieczenia mienia od ognia i innych zdarzeń losowych oraz sprzętu elektronicznego.</w:t>
      </w:r>
    </w:p>
    <w:p w:rsidR="00303820" w:rsidRPr="0086796C" w:rsidRDefault="00303820" w:rsidP="00303820">
      <w:pPr>
        <w:widowControl w:val="0"/>
        <w:numPr>
          <w:ilvl w:val="0"/>
          <w:numId w:val="6"/>
        </w:numPr>
        <w:tabs>
          <w:tab w:val="left" w:pos="360"/>
        </w:tabs>
        <w:suppressAutoHyphens/>
        <w:overflowPunct w:val="0"/>
        <w:autoSpaceDE w:val="0"/>
        <w:autoSpaceDN w:val="0"/>
        <w:adjustRightInd w:val="0"/>
        <w:jc w:val="both"/>
        <w:textAlignment w:val="baseline"/>
        <w:rPr>
          <w:sz w:val="22"/>
          <w:szCs w:val="22"/>
        </w:rPr>
      </w:pPr>
      <w:r w:rsidRPr="0086796C">
        <w:rPr>
          <w:sz w:val="22"/>
          <w:szCs w:val="22"/>
        </w:rPr>
        <w:t>Przyjęcie podanej  klauzuli załadunkowej i wyładunkowej</w:t>
      </w:r>
    </w:p>
    <w:p w:rsidR="009D7F56" w:rsidRPr="0086796C" w:rsidRDefault="009D7F56" w:rsidP="009D7F56">
      <w:pPr>
        <w:pStyle w:val="BodyText23"/>
        <w:numPr>
          <w:ilvl w:val="0"/>
          <w:numId w:val="6"/>
        </w:numPr>
        <w:tabs>
          <w:tab w:val="left" w:pos="180"/>
          <w:tab w:val="left" w:pos="360"/>
        </w:tabs>
        <w:suppressAutoHyphens/>
        <w:autoSpaceDN/>
        <w:adjustRightInd/>
        <w:rPr>
          <w:sz w:val="22"/>
          <w:szCs w:val="22"/>
        </w:rPr>
      </w:pPr>
      <w:r w:rsidRPr="0086796C">
        <w:rPr>
          <w:sz w:val="22"/>
          <w:szCs w:val="22"/>
        </w:rPr>
        <w:t xml:space="preserve">Ochrona ubezpieczeniowa obejmuje sprzęt nagłaśniający i muzyczny poza miejscem ubezpieczenia, np. podczas organizowanych imprez, festynów, koncertów itp., z </w:t>
      </w:r>
      <w:proofErr w:type="spellStart"/>
      <w:r w:rsidRPr="0086796C">
        <w:rPr>
          <w:sz w:val="22"/>
          <w:szCs w:val="22"/>
        </w:rPr>
        <w:t>p</w:t>
      </w:r>
      <w:r w:rsidR="00642273">
        <w:rPr>
          <w:sz w:val="22"/>
          <w:szCs w:val="22"/>
        </w:rPr>
        <w:t>odlimitem</w:t>
      </w:r>
      <w:proofErr w:type="spellEnd"/>
      <w:r w:rsidR="00642273">
        <w:rPr>
          <w:sz w:val="22"/>
          <w:szCs w:val="22"/>
        </w:rPr>
        <w:t xml:space="preserve"> 30 000,00 zł na jedno</w:t>
      </w:r>
      <w:r w:rsidR="00642273">
        <w:rPr>
          <w:sz w:val="22"/>
          <w:szCs w:val="22"/>
        </w:rPr>
        <w:br/>
      </w:r>
      <w:r w:rsidRPr="0086796C">
        <w:rPr>
          <w:sz w:val="22"/>
          <w:szCs w:val="22"/>
        </w:rPr>
        <w:t xml:space="preserve">i wszystkie zdarzenia w systemie pierwszego ryzyka </w:t>
      </w:r>
    </w:p>
    <w:p w:rsidR="008C4966" w:rsidRPr="0086796C" w:rsidRDefault="008C4966" w:rsidP="000E59C6">
      <w:pPr>
        <w:widowControl w:val="0"/>
        <w:numPr>
          <w:ilvl w:val="0"/>
          <w:numId w:val="6"/>
        </w:numPr>
        <w:tabs>
          <w:tab w:val="left" w:pos="360"/>
        </w:tabs>
        <w:suppressAutoHyphens/>
        <w:overflowPunct w:val="0"/>
        <w:autoSpaceDE w:val="0"/>
        <w:autoSpaceDN w:val="0"/>
        <w:adjustRightInd w:val="0"/>
        <w:jc w:val="both"/>
        <w:textAlignment w:val="baseline"/>
        <w:rPr>
          <w:sz w:val="22"/>
          <w:szCs w:val="22"/>
        </w:rPr>
      </w:pPr>
      <w:r w:rsidRPr="0086796C">
        <w:rPr>
          <w:sz w:val="22"/>
          <w:szCs w:val="22"/>
        </w:rPr>
        <w:t>Przyjęcie podanej klauzuli zmian w odbudowie z limitem odszkodowawczym 20% wartości szkody</w:t>
      </w:r>
    </w:p>
    <w:p w:rsidR="008C4966" w:rsidRPr="0086796C" w:rsidRDefault="008C4966" w:rsidP="000E59C6">
      <w:pPr>
        <w:widowControl w:val="0"/>
        <w:numPr>
          <w:ilvl w:val="0"/>
          <w:numId w:val="6"/>
        </w:numPr>
        <w:tabs>
          <w:tab w:val="left" w:pos="360"/>
        </w:tabs>
        <w:suppressAutoHyphens/>
        <w:overflowPunct w:val="0"/>
        <w:autoSpaceDE w:val="0"/>
        <w:autoSpaceDN w:val="0"/>
        <w:adjustRightInd w:val="0"/>
        <w:jc w:val="both"/>
        <w:textAlignment w:val="baseline"/>
        <w:rPr>
          <w:sz w:val="22"/>
          <w:szCs w:val="22"/>
        </w:rPr>
      </w:pPr>
      <w:r w:rsidRPr="0086796C">
        <w:rPr>
          <w:bCs/>
          <w:sz w:val="22"/>
          <w:szCs w:val="22"/>
        </w:rPr>
        <w:t>Płatność składki rocznej w 4 równych ratach kwartalnych</w:t>
      </w:r>
    </w:p>
    <w:p w:rsidR="003637F3" w:rsidRPr="0086796C" w:rsidRDefault="003637F3" w:rsidP="003637F3">
      <w:pPr>
        <w:widowControl w:val="0"/>
        <w:numPr>
          <w:ilvl w:val="0"/>
          <w:numId w:val="6"/>
        </w:numPr>
        <w:tabs>
          <w:tab w:val="left" w:pos="360"/>
        </w:tabs>
        <w:suppressAutoHyphens/>
        <w:overflowPunct w:val="0"/>
        <w:autoSpaceDE w:val="0"/>
        <w:autoSpaceDN w:val="0"/>
        <w:adjustRightInd w:val="0"/>
        <w:jc w:val="both"/>
        <w:textAlignment w:val="baseline"/>
        <w:rPr>
          <w:sz w:val="22"/>
          <w:szCs w:val="22"/>
        </w:rPr>
      </w:pPr>
      <w:r w:rsidRPr="0086796C">
        <w:rPr>
          <w:sz w:val="22"/>
          <w:szCs w:val="22"/>
        </w:rPr>
        <w:t>Franszyza integralna, redukcyjna, udział własny - brak</w:t>
      </w:r>
    </w:p>
    <w:p w:rsidR="008C4966" w:rsidRPr="007C0231" w:rsidRDefault="009D7F56" w:rsidP="008C4966">
      <w:pPr>
        <w:overflowPunct w:val="0"/>
        <w:autoSpaceDE w:val="0"/>
        <w:autoSpaceDN w:val="0"/>
        <w:adjustRightInd w:val="0"/>
        <w:textAlignment w:val="baseline"/>
        <w:rPr>
          <w:b/>
          <w:sz w:val="22"/>
          <w:szCs w:val="22"/>
        </w:rPr>
      </w:pPr>
      <w:r w:rsidRPr="007C0231">
        <w:rPr>
          <w:b/>
          <w:sz w:val="22"/>
          <w:szCs w:val="22"/>
        </w:rPr>
        <w:t>1</w:t>
      </w:r>
      <w:r w:rsidR="006F483A" w:rsidRPr="007C0231">
        <w:rPr>
          <w:b/>
          <w:sz w:val="22"/>
          <w:szCs w:val="22"/>
        </w:rPr>
        <w:t>2</w:t>
      </w:r>
      <w:r w:rsidR="008C4966" w:rsidRPr="007C0231">
        <w:rPr>
          <w:b/>
          <w:sz w:val="22"/>
          <w:szCs w:val="22"/>
        </w:rPr>
        <w:t>. Klauzule dodatkowe i inne postanowienia szczególne fakultatywne</w:t>
      </w:r>
    </w:p>
    <w:p w:rsidR="008C4966" w:rsidRPr="0086796C" w:rsidRDefault="008C4966" w:rsidP="000E59C6">
      <w:pPr>
        <w:numPr>
          <w:ilvl w:val="0"/>
          <w:numId w:val="16"/>
        </w:numPr>
        <w:tabs>
          <w:tab w:val="left" w:pos="360"/>
        </w:tabs>
        <w:suppressAutoHyphens/>
        <w:jc w:val="both"/>
        <w:rPr>
          <w:sz w:val="22"/>
          <w:szCs w:val="22"/>
        </w:rPr>
      </w:pPr>
      <w:r w:rsidRPr="0086796C">
        <w:rPr>
          <w:sz w:val="22"/>
          <w:szCs w:val="22"/>
        </w:rPr>
        <w:t>Przyjęcie ryzyka katastrofy budowla</w:t>
      </w:r>
      <w:r w:rsidR="009F766E" w:rsidRPr="0086796C">
        <w:rPr>
          <w:sz w:val="22"/>
          <w:szCs w:val="22"/>
        </w:rPr>
        <w:t>nej</w:t>
      </w:r>
      <w:r w:rsidR="00F24CA4" w:rsidRPr="0086796C">
        <w:rPr>
          <w:sz w:val="22"/>
          <w:szCs w:val="22"/>
        </w:rPr>
        <w:t xml:space="preserve"> z limitem odszkodowawczym </w:t>
      </w:r>
      <w:r w:rsidR="00B27070" w:rsidRPr="0086796C">
        <w:rPr>
          <w:sz w:val="22"/>
          <w:szCs w:val="22"/>
        </w:rPr>
        <w:t>1</w:t>
      </w:r>
      <w:r w:rsidR="006F483A" w:rsidRPr="0086796C">
        <w:rPr>
          <w:sz w:val="22"/>
          <w:szCs w:val="22"/>
        </w:rPr>
        <w:t>0</w:t>
      </w:r>
      <w:r w:rsidR="00642273">
        <w:rPr>
          <w:sz w:val="22"/>
          <w:szCs w:val="22"/>
        </w:rPr>
        <w:t xml:space="preserve"> 000 000, zł na jedno</w:t>
      </w:r>
      <w:r w:rsidR="00642273">
        <w:rPr>
          <w:sz w:val="22"/>
          <w:szCs w:val="22"/>
        </w:rPr>
        <w:br/>
      </w:r>
      <w:r w:rsidR="00C81D9A" w:rsidRPr="0086796C">
        <w:rPr>
          <w:sz w:val="22"/>
          <w:szCs w:val="22"/>
        </w:rPr>
        <w:t>i wszystkie zdarzenia</w:t>
      </w:r>
    </w:p>
    <w:p w:rsidR="008C4966" w:rsidRPr="0086796C" w:rsidRDefault="008C4966" w:rsidP="000E59C6">
      <w:pPr>
        <w:numPr>
          <w:ilvl w:val="0"/>
          <w:numId w:val="16"/>
        </w:numPr>
        <w:tabs>
          <w:tab w:val="clear" w:pos="0"/>
          <w:tab w:val="left" w:pos="360"/>
        </w:tabs>
        <w:suppressAutoHyphens/>
        <w:jc w:val="both"/>
        <w:rPr>
          <w:sz w:val="22"/>
          <w:szCs w:val="22"/>
        </w:rPr>
      </w:pPr>
      <w:r w:rsidRPr="0086796C">
        <w:rPr>
          <w:sz w:val="22"/>
          <w:szCs w:val="22"/>
        </w:rPr>
        <w:t>Przyjęcie podanej klauzuli funduszu prewencyjnego lub klauzuli udziału w zysku</w:t>
      </w:r>
    </w:p>
    <w:p w:rsidR="008C4966" w:rsidRPr="0086796C" w:rsidRDefault="008C4966" w:rsidP="000E59C6">
      <w:pPr>
        <w:numPr>
          <w:ilvl w:val="0"/>
          <w:numId w:val="16"/>
        </w:numPr>
        <w:tabs>
          <w:tab w:val="clear" w:pos="0"/>
          <w:tab w:val="left" w:pos="360"/>
        </w:tabs>
        <w:suppressAutoHyphens/>
        <w:jc w:val="both"/>
        <w:rPr>
          <w:sz w:val="22"/>
          <w:szCs w:val="22"/>
        </w:rPr>
      </w:pPr>
      <w:r w:rsidRPr="0086796C">
        <w:rPr>
          <w:sz w:val="22"/>
          <w:szCs w:val="22"/>
        </w:rPr>
        <w:t>Przyjęcie podanej klauzuli aktów terroryzmu z limitem odszkodow</w:t>
      </w:r>
      <w:r w:rsidR="00F065AD" w:rsidRPr="0086796C">
        <w:rPr>
          <w:sz w:val="22"/>
          <w:szCs w:val="22"/>
        </w:rPr>
        <w:t xml:space="preserve">awczym </w:t>
      </w:r>
      <w:r w:rsidR="006F483A" w:rsidRPr="0086796C">
        <w:rPr>
          <w:sz w:val="22"/>
          <w:szCs w:val="22"/>
        </w:rPr>
        <w:t>2</w:t>
      </w:r>
      <w:r w:rsidR="0087689A" w:rsidRPr="0086796C">
        <w:rPr>
          <w:sz w:val="22"/>
          <w:szCs w:val="22"/>
        </w:rPr>
        <w:t xml:space="preserve"> 0</w:t>
      </w:r>
      <w:r w:rsidRPr="0086796C">
        <w:rPr>
          <w:sz w:val="22"/>
          <w:szCs w:val="22"/>
        </w:rPr>
        <w:t xml:space="preserve">00 000, </w:t>
      </w:r>
      <w:r w:rsidR="00B27070" w:rsidRPr="0086796C">
        <w:rPr>
          <w:sz w:val="22"/>
          <w:szCs w:val="22"/>
        </w:rPr>
        <w:t xml:space="preserve">00 </w:t>
      </w:r>
      <w:r w:rsidR="00642273">
        <w:rPr>
          <w:sz w:val="22"/>
          <w:szCs w:val="22"/>
        </w:rPr>
        <w:t>zł</w:t>
      </w:r>
      <w:r w:rsidR="00642273">
        <w:rPr>
          <w:sz w:val="22"/>
          <w:szCs w:val="22"/>
        </w:rPr>
        <w:br/>
      </w:r>
      <w:r w:rsidRPr="0086796C">
        <w:rPr>
          <w:sz w:val="22"/>
          <w:szCs w:val="22"/>
        </w:rPr>
        <w:t>na jedno i wszystkie zdarzenia</w:t>
      </w:r>
    </w:p>
    <w:p w:rsidR="008C4966" w:rsidRPr="0086796C" w:rsidRDefault="008C4966" w:rsidP="000E59C6">
      <w:pPr>
        <w:numPr>
          <w:ilvl w:val="0"/>
          <w:numId w:val="16"/>
        </w:numPr>
        <w:tabs>
          <w:tab w:val="clear" w:pos="0"/>
          <w:tab w:val="left" w:pos="360"/>
        </w:tabs>
        <w:suppressAutoHyphens/>
        <w:jc w:val="both"/>
        <w:rPr>
          <w:sz w:val="22"/>
          <w:szCs w:val="22"/>
        </w:rPr>
      </w:pPr>
      <w:r w:rsidRPr="0086796C">
        <w:rPr>
          <w:sz w:val="22"/>
          <w:szCs w:val="22"/>
        </w:rPr>
        <w:t>Przyjęcie podanej klauzuli okolicznościowej</w:t>
      </w:r>
    </w:p>
    <w:p w:rsidR="008C4966" w:rsidRPr="0086796C" w:rsidRDefault="008C4966" w:rsidP="000E59C6">
      <w:pPr>
        <w:numPr>
          <w:ilvl w:val="0"/>
          <w:numId w:val="16"/>
        </w:numPr>
        <w:tabs>
          <w:tab w:val="clear" w:pos="0"/>
          <w:tab w:val="left" w:pos="360"/>
        </w:tabs>
        <w:suppressAutoHyphens/>
        <w:jc w:val="both"/>
        <w:rPr>
          <w:sz w:val="22"/>
          <w:szCs w:val="22"/>
        </w:rPr>
      </w:pPr>
      <w:r w:rsidRPr="0086796C">
        <w:rPr>
          <w:sz w:val="22"/>
          <w:szCs w:val="22"/>
        </w:rPr>
        <w:t>Przyjęcie podanej klauzuli niezawiadomienia w terminie o szkodzie</w:t>
      </w:r>
    </w:p>
    <w:p w:rsidR="008C4966" w:rsidRPr="0086796C" w:rsidRDefault="008C4966" w:rsidP="000E59C6">
      <w:pPr>
        <w:numPr>
          <w:ilvl w:val="0"/>
          <w:numId w:val="16"/>
        </w:numPr>
        <w:tabs>
          <w:tab w:val="clear" w:pos="0"/>
          <w:tab w:val="left" w:pos="360"/>
        </w:tabs>
        <w:suppressAutoHyphens/>
        <w:jc w:val="both"/>
        <w:rPr>
          <w:sz w:val="22"/>
          <w:szCs w:val="22"/>
        </w:rPr>
      </w:pPr>
      <w:r w:rsidRPr="0086796C">
        <w:rPr>
          <w:sz w:val="22"/>
          <w:szCs w:val="22"/>
        </w:rPr>
        <w:t>Przyjęcie podanej klauzuli przeoczenia</w:t>
      </w:r>
    </w:p>
    <w:p w:rsidR="008C4966" w:rsidRPr="0086796C" w:rsidRDefault="008C4966" w:rsidP="000E59C6">
      <w:pPr>
        <w:numPr>
          <w:ilvl w:val="0"/>
          <w:numId w:val="16"/>
        </w:numPr>
        <w:tabs>
          <w:tab w:val="clear" w:pos="0"/>
          <w:tab w:val="left" w:pos="360"/>
        </w:tabs>
        <w:suppressAutoHyphens/>
        <w:jc w:val="both"/>
        <w:rPr>
          <w:sz w:val="22"/>
          <w:szCs w:val="22"/>
        </w:rPr>
      </w:pPr>
      <w:r w:rsidRPr="0086796C">
        <w:rPr>
          <w:sz w:val="22"/>
          <w:szCs w:val="22"/>
        </w:rPr>
        <w:t>Przyjęcie podanej klauzuli zmiany wielkości ryzyka</w:t>
      </w:r>
    </w:p>
    <w:p w:rsidR="008C4966" w:rsidRPr="0086796C" w:rsidRDefault="008C4966" w:rsidP="000E59C6">
      <w:pPr>
        <w:widowControl w:val="0"/>
        <w:numPr>
          <w:ilvl w:val="0"/>
          <w:numId w:val="16"/>
        </w:numPr>
        <w:tabs>
          <w:tab w:val="left" w:pos="360"/>
        </w:tabs>
        <w:suppressAutoHyphens/>
        <w:overflowPunct w:val="0"/>
        <w:autoSpaceDE w:val="0"/>
        <w:autoSpaceDN w:val="0"/>
        <w:adjustRightInd w:val="0"/>
        <w:jc w:val="both"/>
        <w:textAlignment w:val="baseline"/>
        <w:rPr>
          <w:sz w:val="22"/>
          <w:szCs w:val="22"/>
        </w:rPr>
      </w:pPr>
      <w:r w:rsidRPr="0086796C">
        <w:rPr>
          <w:bCs/>
          <w:sz w:val="22"/>
          <w:szCs w:val="22"/>
        </w:rPr>
        <w:t>Przyjęcie podanej klauzuli uznania okoliczności</w:t>
      </w:r>
    </w:p>
    <w:p w:rsidR="008C4966" w:rsidRPr="0086796C" w:rsidRDefault="008C4966" w:rsidP="000E59C6">
      <w:pPr>
        <w:numPr>
          <w:ilvl w:val="0"/>
          <w:numId w:val="16"/>
        </w:numPr>
        <w:tabs>
          <w:tab w:val="clear" w:pos="0"/>
          <w:tab w:val="left" w:pos="360"/>
        </w:tabs>
        <w:suppressAutoHyphens/>
        <w:jc w:val="both"/>
        <w:rPr>
          <w:sz w:val="22"/>
          <w:szCs w:val="22"/>
        </w:rPr>
      </w:pPr>
      <w:r w:rsidRPr="0086796C">
        <w:rPr>
          <w:sz w:val="22"/>
          <w:szCs w:val="22"/>
        </w:rPr>
        <w:t>Przyjęcie podanej klauzuli wypłaty bezspornej części odszkodowania</w:t>
      </w:r>
    </w:p>
    <w:p w:rsidR="008C4966" w:rsidRPr="0086796C" w:rsidRDefault="008C4966" w:rsidP="000E59C6">
      <w:pPr>
        <w:numPr>
          <w:ilvl w:val="0"/>
          <w:numId w:val="16"/>
        </w:numPr>
        <w:tabs>
          <w:tab w:val="clear" w:pos="0"/>
          <w:tab w:val="left" w:pos="360"/>
        </w:tabs>
        <w:suppressAutoHyphens/>
        <w:jc w:val="both"/>
        <w:rPr>
          <w:sz w:val="22"/>
          <w:szCs w:val="22"/>
        </w:rPr>
      </w:pPr>
      <w:r w:rsidRPr="0086796C">
        <w:rPr>
          <w:sz w:val="22"/>
          <w:szCs w:val="22"/>
        </w:rPr>
        <w:t>Przyjęcie podanej klauzuli wyrównania sumy ubezpieczenia</w:t>
      </w:r>
    </w:p>
    <w:p w:rsidR="008C4966" w:rsidRPr="0086796C" w:rsidRDefault="008C4966" w:rsidP="000E59C6">
      <w:pPr>
        <w:numPr>
          <w:ilvl w:val="0"/>
          <w:numId w:val="16"/>
        </w:numPr>
        <w:tabs>
          <w:tab w:val="clear" w:pos="0"/>
          <w:tab w:val="left" w:pos="360"/>
        </w:tabs>
        <w:suppressAutoHyphens/>
        <w:jc w:val="both"/>
        <w:rPr>
          <w:sz w:val="22"/>
          <w:szCs w:val="22"/>
        </w:rPr>
      </w:pPr>
      <w:r w:rsidRPr="0086796C">
        <w:rPr>
          <w:sz w:val="22"/>
          <w:szCs w:val="22"/>
        </w:rPr>
        <w:t>Przyjęcie podanej klauzuli likwidacji drobnych szkód</w:t>
      </w:r>
    </w:p>
    <w:p w:rsidR="008C4966" w:rsidRPr="0086796C" w:rsidRDefault="008C4966" w:rsidP="000E59C6">
      <w:pPr>
        <w:numPr>
          <w:ilvl w:val="0"/>
          <w:numId w:val="16"/>
        </w:numPr>
        <w:tabs>
          <w:tab w:val="clear" w:pos="0"/>
          <w:tab w:val="left" w:pos="360"/>
        </w:tabs>
        <w:suppressAutoHyphens/>
        <w:jc w:val="both"/>
        <w:rPr>
          <w:sz w:val="22"/>
          <w:szCs w:val="22"/>
        </w:rPr>
      </w:pPr>
      <w:r w:rsidRPr="0086796C">
        <w:rPr>
          <w:sz w:val="22"/>
          <w:szCs w:val="22"/>
        </w:rPr>
        <w:t>Przyjęcie podanej klauzuli pokrycia kosztów naprawy uszkodzeń powstałych w mieniu otaczającym</w:t>
      </w:r>
    </w:p>
    <w:p w:rsidR="008C4966" w:rsidRPr="0086796C" w:rsidRDefault="008C4966" w:rsidP="000E59C6">
      <w:pPr>
        <w:numPr>
          <w:ilvl w:val="0"/>
          <w:numId w:val="16"/>
        </w:numPr>
        <w:tabs>
          <w:tab w:val="clear" w:pos="0"/>
          <w:tab w:val="left" w:pos="360"/>
        </w:tabs>
        <w:suppressAutoHyphens/>
        <w:jc w:val="both"/>
        <w:rPr>
          <w:sz w:val="22"/>
          <w:szCs w:val="22"/>
        </w:rPr>
      </w:pPr>
      <w:r w:rsidRPr="0086796C">
        <w:rPr>
          <w:sz w:val="22"/>
          <w:szCs w:val="22"/>
        </w:rPr>
        <w:t>Przyjęcie podanej klauzuli wyłączenia ryzyka z eksploatacji</w:t>
      </w:r>
    </w:p>
    <w:p w:rsidR="008C4966" w:rsidRPr="0086796C" w:rsidRDefault="008C4966" w:rsidP="000E59C6">
      <w:pPr>
        <w:numPr>
          <w:ilvl w:val="0"/>
          <w:numId w:val="16"/>
        </w:numPr>
        <w:tabs>
          <w:tab w:val="clear" w:pos="0"/>
          <w:tab w:val="left" w:pos="360"/>
        </w:tabs>
        <w:suppressAutoHyphens/>
        <w:jc w:val="both"/>
        <w:rPr>
          <w:sz w:val="22"/>
          <w:szCs w:val="22"/>
        </w:rPr>
      </w:pPr>
      <w:r w:rsidRPr="0086796C">
        <w:rPr>
          <w:sz w:val="22"/>
          <w:szCs w:val="22"/>
        </w:rPr>
        <w:t>Przyjęcie podanej klauzuli kradzieży stałych elementów budynków i budo</w:t>
      </w:r>
      <w:r w:rsidR="00F24CA4" w:rsidRPr="0086796C">
        <w:rPr>
          <w:sz w:val="22"/>
          <w:szCs w:val="22"/>
        </w:rPr>
        <w:t>wli, z limitem odszkodowawczym 2</w:t>
      </w:r>
      <w:r w:rsidRPr="0086796C">
        <w:rPr>
          <w:sz w:val="22"/>
          <w:szCs w:val="22"/>
        </w:rPr>
        <w:t>0 000,- zł na jedno i wszystkie zdarzenia</w:t>
      </w:r>
    </w:p>
    <w:p w:rsidR="008C4966" w:rsidRPr="0086796C" w:rsidRDefault="008C4966" w:rsidP="000E59C6">
      <w:pPr>
        <w:numPr>
          <w:ilvl w:val="0"/>
          <w:numId w:val="16"/>
        </w:numPr>
        <w:tabs>
          <w:tab w:val="clear" w:pos="0"/>
          <w:tab w:val="left" w:pos="360"/>
        </w:tabs>
        <w:suppressAutoHyphens/>
        <w:jc w:val="both"/>
        <w:rPr>
          <w:sz w:val="22"/>
          <w:szCs w:val="22"/>
        </w:rPr>
      </w:pPr>
      <w:r w:rsidRPr="0086796C">
        <w:rPr>
          <w:sz w:val="22"/>
          <w:szCs w:val="22"/>
        </w:rPr>
        <w:t>Przyjęcie klauzuli automatycznego pokrycia bez naliczania dodatkowej składki przy wzroście sumy ubezpieczenia do 10%</w:t>
      </w:r>
    </w:p>
    <w:p w:rsidR="009D7F56" w:rsidRPr="0086796C" w:rsidRDefault="009D7F56" w:rsidP="009D7F56">
      <w:pPr>
        <w:numPr>
          <w:ilvl w:val="0"/>
          <w:numId w:val="16"/>
        </w:numPr>
        <w:tabs>
          <w:tab w:val="left" w:pos="360"/>
        </w:tabs>
        <w:suppressAutoHyphens/>
        <w:jc w:val="both"/>
        <w:rPr>
          <w:sz w:val="22"/>
          <w:szCs w:val="22"/>
        </w:rPr>
      </w:pPr>
      <w:r w:rsidRPr="0086796C">
        <w:rPr>
          <w:sz w:val="22"/>
          <w:szCs w:val="22"/>
        </w:rPr>
        <w:t>Przyjęci</w:t>
      </w:r>
      <w:r w:rsidR="00736B2F" w:rsidRPr="0086796C">
        <w:rPr>
          <w:sz w:val="22"/>
          <w:szCs w:val="22"/>
        </w:rPr>
        <w:t>e ryzyka</w:t>
      </w:r>
      <w:r w:rsidRPr="0086796C">
        <w:rPr>
          <w:sz w:val="22"/>
          <w:szCs w:val="22"/>
        </w:rPr>
        <w:t xml:space="preserve"> graffiti</w:t>
      </w:r>
    </w:p>
    <w:p w:rsidR="009D7F56" w:rsidRPr="0086796C" w:rsidRDefault="009D7F56" w:rsidP="009D7F56">
      <w:pPr>
        <w:numPr>
          <w:ilvl w:val="0"/>
          <w:numId w:val="16"/>
        </w:numPr>
        <w:tabs>
          <w:tab w:val="left" w:pos="360"/>
        </w:tabs>
        <w:suppressAutoHyphens/>
        <w:jc w:val="both"/>
        <w:rPr>
          <w:sz w:val="22"/>
          <w:szCs w:val="22"/>
        </w:rPr>
      </w:pPr>
      <w:r w:rsidRPr="0086796C">
        <w:rPr>
          <w:sz w:val="22"/>
          <w:szCs w:val="22"/>
        </w:rPr>
        <w:t xml:space="preserve">Przyjęcie podanej klauzuli kosztów przeniesienia mienia i przekwaterowania osób w przypadku szkody powstałej w wyniku pożaru lub wybuchu  </w:t>
      </w:r>
    </w:p>
    <w:p w:rsidR="008C4966" w:rsidRPr="0086796C" w:rsidRDefault="008C4966" w:rsidP="000E59C6">
      <w:pPr>
        <w:numPr>
          <w:ilvl w:val="0"/>
          <w:numId w:val="16"/>
        </w:numPr>
        <w:tabs>
          <w:tab w:val="clear" w:pos="0"/>
          <w:tab w:val="left" w:pos="360"/>
        </w:tabs>
        <w:suppressAutoHyphens/>
        <w:jc w:val="both"/>
        <w:rPr>
          <w:sz w:val="22"/>
          <w:szCs w:val="22"/>
        </w:rPr>
      </w:pPr>
      <w:r w:rsidRPr="0086796C">
        <w:rPr>
          <w:sz w:val="22"/>
          <w:szCs w:val="22"/>
        </w:rPr>
        <w:lastRenderedPageBreak/>
        <w:t>Przyjęcie podanej klauzuli odtworzenia lub odnowienia dokumen</w:t>
      </w:r>
      <w:r w:rsidR="006F483A" w:rsidRPr="0086796C">
        <w:rPr>
          <w:sz w:val="22"/>
          <w:szCs w:val="22"/>
        </w:rPr>
        <w:t>tów, z limitem odszkodowawczym 5</w:t>
      </w:r>
      <w:r w:rsidR="00642273">
        <w:rPr>
          <w:sz w:val="22"/>
          <w:szCs w:val="22"/>
        </w:rPr>
        <w:t>0 000,00</w:t>
      </w:r>
      <w:r w:rsidRPr="0086796C">
        <w:rPr>
          <w:sz w:val="22"/>
          <w:szCs w:val="22"/>
        </w:rPr>
        <w:t xml:space="preserve"> zł w rocznym okresie ubezpieczenia</w:t>
      </w:r>
    </w:p>
    <w:p w:rsidR="008C4966" w:rsidRPr="0086796C" w:rsidRDefault="008C4966" w:rsidP="000E59C6">
      <w:pPr>
        <w:widowControl w:val="0"/>
        <w:numPr>
          <w:ilvl w:val="0"/>
          <w:numId w:val="16"/>
        </w:numPr>
        <w:tabs>
          <w:tab w:val="left" w:pos="360"/>
        </w:tabs>
        <w:suppressAutoHyphens/>
        <w:overflowPunct w:val="0"/>
        <w:autoSpaceDE w:val="0"/>
        <w:autoSpaceDN w:val="0"/>
        <w:adjustRightInd w:val="0"/>
        <w:jc w:val="both"/>
        <w:textAlignment w:val="baseline"/>
        <w:rPr>
          <w:sz w:val="22"/>
          <w:szCs w:val="22"/>
        </w:rPr>
      </w:pPr>
      <w:r w:rsidRPr="0086796C">
        <w:rPr>
          <w:sz w:val="22"/>
          <w:szCs w:val="22"/>
        </w:rPr>
        <w:t>Przyjęcie podanej klauzuli zmiany lokalizacji odbudowy</w:t>
      </w:r>
    </w:p>
    <w:p w:rsidR="00202CB3" w:rsidRPr="0086796C" w:rsidRDefault="008C4966" w:rsidP="000E59C6">
      <w:pPr>
        <w:widowControl w:val="0"/>
        <w:numPr>
          <w:ilvl w:val="0"/>
          <w:numId w:val="16"/>
        </w:numPr>
        <w:tabs>
          <w:tab w:val="left" w:pos="360"/>
        </w:tabs>
        <w:suppressAutoHyphens/>
        <w:overflowPunct w:val="0"/>
        <w:autoSpaceDE w:val="0"/>
        <w:autoSpaceDN w:val="0"/>
        <w:adjustRightInd w:val="0"/>
        <w:jc w:val="both"/>
        <w:textAlignment w:val="baseline"/>
        <w:rPr>
          <w:sz w:val="22"/>
          <w:szCs w:val="22"/>
        </w:rPr>
      </w:pPr>
      <w:r w:rsidRPr="0086796C">
        <w:rPr>
          <w:sz w:val="22"/>
          <w:szCs w:val="22"/>
        </w:rPr>
        <w:t>Przyjęcie podanej klauzuli dodatkowej prewencyjnej sumy ubezpieczenia</w:t>
      </w:r>
    </w:p>
    <w:p w:rsidR="008D117C" w:rsidRPr="0086796C" w:rsidRDefault="00202CB3" w:rsidP="008C4966">
      <w:pPr>
        <w:widowControl w:val="0"/>
        <w:numPr>
          <w:ilvl w:val="0"/>
          <w:numId w:val="16"/>
        </w:numPr>
        <w:tabs>
          <w:tab w:val="left" w:pos="360"/>
        </w:tabs>
        <w:suppressAutoHyphens/>
        <w:overflowPunct w:val="0"/>
        <w:autoSpaceDE w:val="0"/>
        <w:autoSpaceDN w:val="0"/>
        <w:adjustRightInd w:val="0"/>
        <w:jc w:val="both"/>
        <w:textAlignment w:val="baseline"/>
        <w:rPr>
          <w:sz w:val="22"/>
          <w:szCs w:val="22"/>
        </w:rPr>
      </w:pPr>
      <w:r w:rsidRPr="0086796C">
        <w:rPr>
          <w:sz w:val="22"/>
          <w:szCs w:val="22"/>
        </w:rPr>
        <w:t xml:space="preserve">Zastąpienie ubezpieczenia mienia od ognia i innych zdarzeń losowych systemem </w:t>
      </w:r>
      <w:proofErr w:type="spellStart"/>
      <w:r w:rsidRPr="0086796C">
        <w:rPr>
          <w:sz w:val="22"/>
          <w:szCs w:val="22"/>
        </w:rPr>
        <w:t>ryzyk</w:t>
      </w:r>
      <w:proofErr w:type="spellEnd"/>
      <w:r w:rsidRPr="0086796C">
        <w:rPr>
          <w:sz w:val="22"/>
          <w:szCs w:val="22"/>
        </w:rPr>
        <w:t xml:space="preserve"> nazwanych ubezpieczeniem mienia od wszystkich </w:t>
      </w:r>
      <w:proofErr w:type="spellStart"/>
      <w:r w:rsidRPr="0086796C">
        <w:rPr>
          <w:sz w:val="22"/>
          <w:szCs w:val="22"/>
        </w:rPr>
        <w:t>ryzyk</w:t>
      </w:r>
      <w:proofErr w:type="spellEnd"/>
      <w:r w:rsidRPr="0086796C">
        <w:rPr>
          <w:sz w:val="22"/>
          <w:szCs w:val="22"/>
        </w:rPr>
        <w:t xml:space="preserve">, do którego będą miały zastosowanie wszystkie warunki </w:t>
      </w:r>
      <w:r w:rsidR="007F70D9" w:rsidRPr="0086796C">
        <w:rPr>
          <w:sz w:val="22"/>
          <w:szCs w:val="22"/>
        </w:rPr>
        <w:t>obligatoryjne</w:t>
      </w:r>
      <w:r w:rsidRPr="0086796C">
        <w:rPr>
          <w:sz w:val="22"/>
          <w:szCs w:val="22"/>
        </w:rPr>
        <w:t xml:space="preserve"> oraz klauzule dodatkowe i postanowienia szczególne fakultat</w:t>
      </w:r>
      <w:r w:rsidR="00F62946" w:rsidRPr="0086796C">
        <w:rPr>
          <w:sz w:val="22"/>
          <w:szCs w:val="22"/>
        </w:rPr>
        <w:t>ywne dotyczące tych ubezpieczeń</w:t>
      </w:r>
    </w:p>
    <w:p w:rsidR="00A329A9" w:rsidRPr="00596D0F" w:rsidRDefault="00A329A9" w:rsidP="00A329A9">
      <w:pPr>
        <w:widowControl w:val="0"/>
        <w:tabs>
          <w:tab w:val="left" w:pos="360"/>
        </w:tabs>
        <w:suppressAutoHyphens/>
        <w:overflowPunct w:val="0"/>
        <w:autoSpaceDE w:val="0"/>
        <w:autoSpaceDN w:val="0"/>
        <w:adjustRightInd w:val="0"/>
        <w:jc w:val="both"/>
        <w:textAlignment w:val="baseline"/>
        <w:rPr>
          <w:color w:val="0070C0"/>
          <w:sz w:val="22"/>
          <w:szCs w:val="22"/>
        </w:rPr>
      </w:pPr>
    </w:p>
    <w:p w:rsidR="00501942" w:rsidRPr="001645A5" w:rsidRDefault="00501942" w:rsidP="00501942">
      <w:pPr>
        <w:pStyle w:val="Tekstpodstawowy31"/>
        <w:rPr>
          <w:sz w:val="22"/>
          <w:szCs w:val="22"/>
          <w:u w:val="single"/>
        </w:rPr>
      </w:pPr>
      <w:r w:rsidRPr="001645A5">
        <w:rPr>
          <w:sz w:val="22"/>
          <w:szCs w:val="22"/>
          <w:u w:val="single"/>
        </w:rPr>
        <w:t>II. Ubezpieczenie mienia od kradzieży z włamaniem i rabunku</w:t>
      </w:r>
    </w:p>
    <w:p w:rsidR="00501942" w:rsidRPr="001645A5" w:rsidRDefault="00501942" w:rsidP="00501942">
      <w:pPr>
        <w:rPr>
          <w:sz w:val="22"/>
          <w:szCs w:val="22"/>
        </w:rPr>
      </w:pPr>
    </w:p>
    <w:p w:rsidR="00501942" w:rsidRPr="001645A5" w:rsidRDefault="00501942" w:rsidP="000E59C6">
      <w:pPr>
        <w:widowControl w:val="0"/>
        <w:numPr>
          <w:ilvl w:val="0"/>
          <w:numId w:val="15"/>
        </w:numPr>
        <w:overflowPunct w:val="0"/>
        <w:autoSpaceDE w:val="0"/>
        <w:autoSpaceDN w:val="0"/>
        <w:adjustRightInd w:val="0"/>
        <w:ind w:left="0" w:firstLine="0"/>
        <w:jc w:val="both"/>
        <w:textAlignment w:val="baseline"/>
        <w:rPr>
          <w:b/>
          <w:sz w:val="22"/>
          <w:szCs w:val="22"/>
        </w:rPr>
      </w:pPr>
      <w:r w:rsidRPr="001645A5">
        <w:rPr>
          <w:b/>
          <w:sz w:val="22"/>
          <w:szCs w:val="22"/>
        </w:rPr>
        <w:t xml:space="preserve">Wymagany zakres ubezpieczenia : </w:t>
      </w:r>
      <w:r w:rsidRPr="001645A5">
        <w:rPr>
          <w:sz w:val="22"/>
          <w:szCs w:val="22"/>
        </w:rPr>
        <w:t>szkody w ubezpieczonym mieniu powstałe wskutek kradzieży z włamaniem lub rabunku (dokonanych lub usiłowanych), polegające na:</w:t>
      </w:r>
      <w:r w:rsidRPr="001645A5">
        <w:rPr>
          <w:b/>
          <w:sz w:val="22"/>
          <w:szCs w:val="22"/>
        </w:rPr>
        <w:t xml:space="preserve"> </w:t>
      </w:r>
    </w:p>
    <w:p w:rsidR="00501942" w:rsidRPr="001645A5" w:rsidRDefault="00501942" w:rsidP="000E59C6">
      <w:pPr>
        <w:widowControl w:val="0"/>
        <w:numPr>
          <w:ilvl w:val="0"/>
          <w:numId w:val="19"/>
        </w:numPr>
        <w:tabs>
          <w:tab w:val="clear" w:pos="0"/>
        </w:tabs>
        <w:overflowPunct w:val="0"/>
        <w:autoSpaceDE w:val="0"/>
        <w:autoSpaceDN w:val="0"/>
        <w:adjustRightInd w:val="0"/>
        <w:jc w:val="both"/>
        <w:textAlignment w:val="baseline"/>
        <w:rPr>
          <w:sz w:val="22"/>
          <w:szCs w:val="22"/>
        </w:rPr>
      </w:pPr>
      <w:r w:rsidRPr="001645A5">
        <w:rPr>
          <w:sz w:val="22"/>
          <w:szCs w:val="22"/>
        </w:rPr>
        <w:t>utracie lub ubytku ubezpieczonego mienia z powodu jego zaboru,</w:t>
      </w:r>
    </w:p>
    <w:p w:rsidR="00501942" w:rsidRPr="001645A5" w:rsidRDefault="00501942" w:rsidP="000E59C6">
      <w:pPr>
        <w:widowControl w:val="0"/>
        <w:numPr>
          <w:ilvl w:val="0"/>
          <w:numId w:val="19"/>
        </w:numPr>
        <w:tabs>
          <w:tab w:val="clear" w:pos="0"/>
        </w:tabs>
        <w:overflowPunct w:val="0"/>
        <w:autoSpaceDE w:val="0"/>
        <w:autoSpaceDN w:val="0"/>
        <w:adjustRightInd w:val="0"/>
        <w:jc w:val="both"/>
        <w:textAlignment w:val="baseline"/>
        <w:rPr>
          <w:sz w:val="22"/>
          <w:szCs w:val="22"/>
        </w:rPr>
      </w:pPr>
      <w:r w:rsidRPr="001645A5">
        <w:rPr>
          <w:sz w:val="22"/>
          <w:szCs w:val="22"/>
        </w:rPr>
        <w:t xml:space="preserve">zniszczeniu lub uszkodzeniu ubezpieczonego mienia spowodowanego dewastacją </w:t>
      </w:r>
      <w:r w:rsidRPr="001645A5">
        <w:rPr>
          <w:sz w:val="22"/>
          <w:szCs w:val="22"/>
        </w:rPr>
        <w:br/>
        <w:t xml:space="preserve">i wandalizmem </w:t>
      </w:r>
    </w:p>
    <w:p w:rsidR="00E0417E" w:rsidRPr="001645A5" w:rsidRDefault="00501942" w:rsidP="00501942">
      <w:pPr>
        <w:widowControl w:val="0"/>
        <w:numPr>
          <w:ilvl w:val="0"/>
          <w:numId w:val="19"/>
        </w:numPr>
        <w:tabs>
          <w:tab w:val="clear" w:pos="0"/>
        </w:tabs>
        <w:overflowPunct w:val="0"/>
        <w:autoSpaceDE w:val="0"/>
        <w:autoSpaceDN w:val="0"/>
        <w:adjustRightInd w:val="0"/>
        <w:jc w:val="both"/>
        <w:textAlignment w:val="baseline"/>
        <w:rPr>
          <w:sz w:val="22"/>
          <w:szCs w:val="22"/>
        </w:rPr>
      </w:pPr>
      <w:r w:rsidRPr="001645A5">
        <w:rPr>
          <w:sz w:val="22"/>
          <w:szCs w:val="22"/>
        </w:rPr>
        <w:t xml:space="preserve">zniszczeniu </w:t>
      </w:r>
      <w:r w:rsidR="008C4966" w:rsidRPr="001645A5">
        <w:rPr>
          <w:sz w:val="22"/>
          <w:szCs w:val="22"/>
        </w:rPr>
        <w:t xml:space="preserve">albo uszkodzeniu </w:t>
      </w:r>
      <w:r w:rsidRPr="001645A5">
        <w:rPr>
          <w:sz w:val="22"/>
          <w:szCs w:val="22"/>
        </w:rPr>
        <w:t xml:space="preserve">zabezpieczeń (limit odpowiedzialności: </w:t>
      </w:r>
      <w:r w:rsidR="006F483A" w:rsidRPr="001645A5">
        <w:rPr>
          <w:sz w:val="22"/>
          <w:szCs w:val="22"/>
        </w:rPr>
        <w:t>1</w:t>
      </w:r>
      <w:r w:rsidR="00642273">
        <w:rPr>
          <w:sz w:val="22"/>
          <w:szCs w:val="22"/>
        </w:rPr>
        <w:t>0 000,00</w:t>
      </w:r>
      <w:r w:rsidRPr="001645A5">
        <w:rPr>
          <w:sz w:val="22"/>
          <w:szCs w:val="22"/>
        </w:rPr>
        <w:t xml:space="preserve"> zł)</w:t>
      </w:r>
    </w:p>
    <w:p w:rsidR="00736D40" w:rsidRPr="00F023F5" w:rsidRDefault="00736D40" w:rsidP="00501942">
      <w:pPr>
        <w:widowControl w:val="0"/>
        <w:overflowPunct w:val="0"/>
        <w:autoSpaceDE w:val="0"/>
        <w:autoSpaceDN w:val="0"/>
        <w:adjustRightInd w:val="0"/>
        <w:jc w:val="both"/>
        <w:textAlignment w:val="baseline"/>
        <w:rPr>
          <w:sz w:val="22"/>
          <w:szCs w:val="22"/>
        </w:rPr>
      </w:pPr>
    </w:p>
    <w:p w:rsidR="006F483A" w:rsidRPr="001645A5" w:rsidRDefault="00501942" w:rsidP="006F483A">
      <w:pPr>
        <w:widowControl w:val="0"/>
        <w:numPr>
          <w:ilvl w:val="0"/>
          <w:numId w:val="18"/>
        </w:numPr>
        <w:tabs>
          <w:tab w:val="clear" w:pos="357"/>
        </w:tabs>
        <w:overflowPunct w:val="0"/>
        <w:autoSpaceDE w:val="0"/>
        <w:autoSpaceDN w:val="0"/>
        <w:adjustRightInd w:val="0"/>
        <w:jc w:val="both"/>
        <w:textAlignment w:val="baseline"/>
        <w:rPr>
          <w:b/>
          <w:sz w:val="22"/>
          <w:szCs w:val="22"/>
        </w:rPr>
      </w:pPr>
      <w:r w:rsidRPr="001645A5">
        <w:rPr>
          <w:b/>
          <w:sz w:val="22"/>
          <w:szCs w:val="22"/>
        </w:rPr>
        <w:t xml:space="preserve">Przedmiot  ubezpieczenia: </w:t>
      </w:r>
    </w:p>
    <w:p w:rsidR="00501942" w:rsidRPr="001645A5" w:rsidRDefault="00501942" w:rsidP="00501942">
      <w:pPr>
        <w:widowControl w:val="0"/>
        <w:overflowPunct w:val="0"/>
        <w:autoSpaceDE w:val="0"/>
        <w:autoSpaceDN w:val="0"/>
        <w:adjustRightInd w:val="0"/>
        <w:jc w:val="both"/>
        <w:textAlignment w:val="baseline"/>
        <w:rPr>
          <w:b/>
          <w:sz w:val="22"/>
          <w:szCs w:val="22"/>
        </w:rPr>
      </w:pPr>
    </w:p>
    <w:tbl>
      <w:tblPr>
        <w:tblW w:w="8794" w:type="dxa"/>
        <w:tblInd w:w="6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494"/>
        <w:gridCol w:w="5607"/>
        <w:gridCol w:w="2693"/>
      </w:tblGrid>
      <w:tr w:rsidR="00612DB1" w:rsidRPr="001645A5" w:rsidTr="00335881">
        <w:trPr>
          <w:cantSplit/>
          <w:trHeight w:val="285"/>
        </w:trPr>
        <w:tc>
          <w:tcPr>
            <w:tcW w:w="494" w:type="dxa"/>
            <w:vMerge w:val="restart"/>
            <w:shd w:val="pct15" w:color="auto" w:fill="auto"/>
            <w:noWrap/>
            <w:vAlign w:val="center"/>
          </w:tcPr>
          <w:p w:rsidR="00612DB1" w:rsidRPr="001645A5" w:rsidRDefault="00612DB1" w:rsidP="00612DB1">
            <w:pPr>
              <w:jc w:val="center"/>
              <w:rPr>
                <w:b/>
                <w:sz w:val="22"/>
                <w:szCs w:val="22"/>
              </w:rPr>
            </w:pPr>
            <w:r w:rsidRPr="001645A5">
              <w:rPr>
                <w:b/>
                <w:sz w:val="22"/>
                <w:szCs w:val="22"/>
              </w:rPr>
              <w:t>Lp.</w:t>
            </w:r>
          </w:p>
        </w:tc>
        <w:tc>
          <w:tcPr>
            <w:tcW w:w="5607" w:type="dxa"/>
            <w:vMerge w:val="restart"/>
            <w:shd w:val="pct15" w:color="auto" w:fill="auto"/>
            <w:noWrap/>
            <w:vAlign w:val="center"/>
          </w:tcPr>
          <w:p w:rsidR="00612DB1" w:rsidRPr="001645A5" w:rsidRDefault="00612DB1" w:rsidP="00612DB1">
            <w:pPr>
              <w:jc w:val="center"/>
              <w:rPr>
                <w:b/>
                <w:sz w:val="22"/>
                <w:szCs w:val="22"/>
              </w:rPr>
            </w:pPr>
            <w:r w:rsidRPr="001645A5">
              <w:rPr>
                <w:b/>
                <w:sz w:val="22"/>
                <w:szCs w:val="22"/>
              </w:rPr>
              <w:t>Przedmiot ubezpieczenia</w:t>
            </w:r>
          </w:p>
        </w:tc>
        <w:tc>
          <w:tcPr>
            <w:tcW w:w="2693" w:type="dxa"/>
            <w:vMerge w:val="restart"/>
            <w:shd w:val="pct15" w:color="auto" w:fill="auto"/>
            <w:noWrap/>
            <w:vAlign w:val="center"/>
          </w:tcPr>
          <w:p w:rsidR="00612DB1" w:rsidRPr="001645A5" w:rsidRDefault="00612DB1" w:rsidP="00612DB1">
            <w:pPr>
              <w:jc w:val="center"/>
              <w:rPr>
                <w:b/>
                <w:sz w:val="22"/>
                <w:szCs w:val="22"/>
              </w:rPr>
            </w:pPr>
            <w:r w:rsidRPr="001645A5">
              <w:rPr>
                <w:b/>
                <w:sz w:val="22"/>
                <w:szCs w:val="22"/>
              </w:rPr>
              <w:t>Suma ubezpieczenia w zł</w:t>
            </w:r>
          </w:p>
        </w:tc>
      </w:tr>
      <w:tr w:rsidR="00612DB1" w:rsidRPr="001645A5" w:rsidTr="00335881">
        <w:trPr>
          <w:cantSplit/>
          <w:trHeight w:val="285"/>
        </w:trPr>
        <w:tc>
          <w:tcPr>
            <w:tcW w:w="494" w:type="dxa"/>
            <w:vMerge/>
            <w:shd w:val="pct15" w:color="auto" w:fill="auto"/>
            <w:vAlign w:val="center"/>
          </w:tcPr>
          <w:p w:rsidR="00612DB1" w:rsidRPr="001645A5" w:rsidRDefault="00612DB1" w:rsidP="00612DB1">
            <w:pPr>
              <w:rPr>
                <w:sz w:val="22"/>
                <w:szCs w:val="22"/>
              </w:rPr>
            </w:pPr>
          </w:p>
        </w:tc>
        <w:tc>
          <w:tcPr>
            <w:tcW w:w="5607" w:type="dxa"/>
            <w:vMerge/>
            <w:shd w:val="pct15" w:color="auto" w:fill="auto"/>
            <w:vAlign w:val="center"/>
          </w:tcPr>
          <w:p w:rsidR="00612DB1" w:rsidRPr="001645A5" w:rsidRDefault="00612DB1" w:rsidP="00612DB1">
            <w:pPr>
              <w:rPr>
                <w:sz w:val="22"/>
                <w:szCs w:val="22"/>
              </w:rPr>
            </w:pPr>
          </w:p>
        </w:tc>
        <w:tc>
          <w:tcPr>
            <w:tcW w:w="2693" w:type="dxa"/>
            <w:vMerge/>
            <w:shd w:val="pct15" w:color="auto" w:fill="auto"/>
            <w:vAlign w:val="center"/>
          </w:tcPr>
          <w:p w:rsidR="00612DB1" w:rsidRPr="001645A5" w:rsidRDefault="00612DB1" w:rsidP="00612DB1">
            <w:pPr>
              <w:rPr>
                <w:sz w:val="22"/>
                <w:szCs w:val="22"/>
              </w:rPr>
            </w:pPr>
          </w:p>
        </w:tc>
      </w:tr>
      <w:tr w:rsidR="00612DB1" w:rsidRPr="001645A5" w:rsidTr="00335881">
        <w:trPr>
          <w:trHeight w:val="255"/>
        </w:trPr>
        <w:tc>
          <w:tcPr>
            <w:tcW w:w="494" w:type="dxa"/>
            <w:noWrap/>
            <w:vAlign w:val="center"/>
          </w:tcPr>
          <w:p w:rsidR="00612DB1" w:rsidRPr="001645A5" w:rsidRDefault="00612DB1" w:rsidP="00612DB1">
            <w:pPr>
              <w:jc w:val="center"/>
              <w:rPr>
                <w:sz w:val="22"/>
                <w:szCs w:val="22"/>
              </w:rPr>
            </w:pPr>
            <w:r w:rsidRPr="001645A5">
              <w:rPr>
                <w:sz w:val="22"/>
                <w:szCs w:val="22"/>
              </w:rPr>
              <w:t>1</w:t>
            </w:r>
          </w:p>
        </w:tc>
        <w:tc>
          <w:tcPr>
            <w:tcW w:w="5607" w:type="dxa"/>
            <w:noWrap/>
            <w:vAlign w:val="bottom"/>
          </w:tcPr>
          <w:p w:rsidR="00612DB1" w:rsidRPr="0086796C" w:rsidRDefault="00612DB1" w:rsidP="00612DB1">
            <w:pPr>
              <w:rPr>
                <w:sz w:val="22"/>
                <w:szCs w:val="22"/>
              </w:rPr>
            </w:pPr>
            <w:r w:rsidRPr="0086796C">
              <w:rPr>
                <w:sz w:val="22"/>
                <w:szCs w:val="22"/>
              </w:rPr>
              <w:t xml:space="preserve">Maszyny, urządzenia i wyposażenie, środki </w:t>
            </w:r>
            <w:proofErr w:type="spellStart"/>
            <w:r w:rsidRPr="0086796C">
              <w:rPr>
                <w:sz w:val="22"/>
                <w:szCs w:val="22"/>
              </w:rPr>
              <w:t>niskocenne</w:t>
            </w:r>
            <w:proofErr w:type="spellEnd"/>
            <w:r w:rsidRPr="0086796C">
              <w:rPr>
                <w:sz w:val="22"/>
                <w:szCs w:val="22"/>
              </w:rPr>
              <w:t xml:space="preserve"> w tym zbiory biblioteczne </w:t>
            </w:r>
            <w:r w:rsidR="00596D0F" w:rsidRPr="0086796C">
              <w:rPr>
                <w:sz w:val="22"/>
                <w:szCs w:val="22"/>
              </w:rPr>
              <w:t>i muzealne</w:t>
            </w:r>
            <w:r w:rsidR="00B93460" w:rsidRPr="0086796C">
              <w:rPr>
                <w:sz w:val="22"/>
                <w:szCs w:val="22"/>
              </w:rPr>
              <w:t xml:space="preserve">, </w:t>
            </w:r>
          </w:p>
        </w:tc>
        <w:tc>
          <w:tcPr>
            <w:tcW w:w="2693" w:type="dxa"/>
            <w:noWrap/>
            <w:vAlign w:val="center"/>
          </w:tcPr>
          <w:p w:rsidR="00612DB1" w:rsidRPr="0086796C" w:rsidRDefault="00596D0F" w:rsidP="00642273">
            <w:pPr>
              <w:jc w:val="right"/>
              <w:rPr>
                <w:b/>
                <w:sz w:val="22"/>
                <w:szCs w:val="22"/>
              </w:rPr>
            </w:pPr>
            <w:r w:rsidRPr="0086796C">
              <w:rPr>
                <w:b/>
                <w:sz w:val="22"/>
                <w:szCs w:val="22"/>
              </w:rPr>
              <w:t>400</w:t>
            </w:r>
            <w:r w:rsidR="00612DB1" w:rsidRPr="0086796C">
              <w:rPr>
                <w:b/>
                <w:sz w:val="22"/>
                <w:szCs w:val="22"/>
              </w:rPr>
              <w:t> 000 zł</w:t>
            </w:r>
          </w:p>
        </w:tc>
      </w:tr>
      <w:tr w:rsidR="00612DB1" w:rsidRPr="001645A5" w:rsidTr="00335881">
        <w:trPr>
          <w:trHeight w:val="255"/>
        </w:trPr>
        <w:tc>
          <w:tcPr>
            <w:tcW w:w="494" w:type="dxa"/>
            <w:noWrap/>
            <w:vAlign w:val="center"/>
          </w:tcPr>
          <w:p w:rsidR="00612DB1" w:rsidRPr="001645A5" w:rsidRDefault="00612DB1" w:rsidP="00612DB1">
            <w:pPr>
              <w:jc w:val="center"/>
              <w:rPr>
                <w:sz w:val="22"/>
                <w:szCs w:val="22"/>
              </w:rPr>
            </w:pPr>
            <w:r w:rsidRPr="001645A5">
              <w:rPr>
                <w:sz w:val="22"/>
                <w:szCs w:val="22"/>
              </w:rPr>
              <w:t>2</w:t>
            </w:r>
          </w:p>
        </w:tc>
        <w:tc>
          <w:tcPr>
            <w:tcW w:w="5607" w:type="dxa"/>
            <w:noWrap/>
          </w:tcPr>
          <w:p w:rsidR="00612DB1" w:rsidRPr="0086796C" w:rsidRDefault="00612DB1" w:rsidP="00612DB1">
            <w:pPr>
              <w:rPr>
                <w:sz w:val="22"/>
                <w:szCs w:val="22"/>
              </w:rPr>
            </w:pPr>
            <w:r w:rsidRPr="0086796C">
              <w:rPr>
                <w:sz w:val="22"/>
                <w:szCs w:val="22"/>
              </w:rPr>
              <w:t>Środki obrotowe</w:t>
            </w:r>
          </w:p>
        </w:tc>
        <w:tc>
          <w:tcPr>
            <w:tcW w:w="2693" w:type="dxa"/>
            <w:noWrap/>
            <w:vAlign w:val="center"/>
          </w:tcPr>
          <w:p w:rsidR="00612DB1" w:rsidRPr="0086796C" w:rsidRDefault="00596D0F" w:rsidP="00642273">
            <w:pPr>
              <w:jc w:val="right"/>
              <w:rPr>
                <w:b/>
                <w:sz w:val="22"/>
                <w:szCs w:val="22"/>
              </w:rPr>
            </w:pPr>
            <w:r w:rsidRPr="0086796C">
              <w:rPr>
                <w:b/>
                <w:sz w:val="22"/>
                <w:szCs w:val="22"/>
              </w:rPr>
              <w:t>8</w:t>
            </w:r>
            <w:r w:rsidR="00AB4C33" w:rsidRPr="0086796C">
              <w:rPr>
                <w:b/>
                <w:sz w:val="22"/>
                <w:szCs w:val="22"/>
              </w:rPr>
              <w:t>0</w:t>
            </w:r>
            <w:r w:rsidR="00612DB1" w:rsidRPr="0086796C">
              <w:rPr>
                <w:b/>
                <w:sz w:val="22"/>
                <w:szCs w:val="22"/>
              </w:rPr>
              <w:t> 000 zł</w:t>
            </w:r>
          </w:p>
        </w:tc>
      </w:tr>
      <w:tr w:rsidR="00612DB1" w:rsidRPr="001645A5" w:rsidTr="00335881">
        <w:trPr>
          <w:trHeight w:val="255"/>
        </w:trPr>
        <w:tc>
          <w:tcPr>
            <w:tcW w:w="494" w:type="dxa"/>
            <w:noWrap/>
            <w:vAlign w:val="center"/>
          </w:tcPr>
          <w:p w:rsidR="00612DB1" w:rsidRPr="001645A5" w:rsidRDefault="00596D0F" w:rsidP="00612DB1">
            <w:pPr>
              <w:jc w:val="center"/>
              <w:rPr>
                <w:sz w:val="22"/>
                <w:szCs w:val="22"/>
              </w:rPr>
            </w:pPr>
            <w:r w:rsidRPr="001645A5">
              <w:rPr>
                <w:sz w:val="22"/>
                <w:szCs w:val="22"/>
              </w:rPr>
              <w:t>3</w:t>
            </w:r>
          </w:p>
        </w:tc>
        <w:tc>
          <w:tcPr>
            <w:tcW w:w="5607" w:type="dxa"/>
            <w:noWrap/>
          </w:tcPr>
          <w:p w:rsidR="00612DB1" w:rsidRPr="0086796C" w:rsidRDefault="00612DB1" w:rsidP="00612DB1">
            <w:pPr>
              <w:rPr>
                <w:sz w:val="22"/>
                <w:szCs w:val="22"/>
              </w:rPr>
            </w:pPr>
            <w:r w:rsidRPr="0086796C">
              <w:rPr>
                <w:sz w:val="22"/>
                <w:szCs w:val="22"/>
              </w:rPr>
              <w:t>Środki pieniężne od kradzieży z włamaniem</w:t>
            </w:r>
          </w:p>
        </w:tc>
        <w:tc>
          <w:tcPr>
            <w:tcW w:w="2693" w:type="dxa"/>
            <w:noWrap/>
            <w:vAlign w:val="center"/>
          </w:tcPr>
          <w:p w:rsidR="00612DB1" w:rsidRPr="007104FF" w:rsidRDefault="00ED3313" w:rsidP="00642273">
            <w:pPr>
              <w:jc w:val="right"/>
              <w:rPr>
                <w:b/>
                <w:sz w:val="22"/>
                <w:szCs w:val="22"/>
              </w:rPr>
            </w:pPr>
            <w:r w:rsidRPr="007104FF">
              <w:rPr>
                <w:b/>
                <w:sz w:val="22"/>
                <w:szCs w:val="22"/>
              </w:rPr>
              <w:t>8</w:t>
            </w:r>
            <w:r w:rsidR="00596D0F" w:rsidRPr="007104FF">
              <w:rPr>
                <w:b/>
                <w:sz w:val="22"/>
                <w:szCs w:val="22"/>
              </w:rPr>
              <w:t>0</w:t>
            </w:r>
            <w:r w:rsidR="00612DB1" w:rsidRPr="007104FF">
              <w:rPr>
                <w:b/>
                <w:sz w:val="22"/>
                <w:szCs w:val="22"/>
              </w:rPr>
              <w:t> 000 zł</w:t>
            </w:r>
          </w:p>
        </w:tc>
      </w:tr>
      <w:tr w:rsidR="00612DB1" w:rsidRPr="001645A5" w:rsidTr="00335881">
        <w:trPr>
          <w:trHeight w:val="255"/>
        </w:trPr>
        <w:tc>
          <w:tcPr>
            <w:tcW w:w="494" w:type="dxa"/>
            <w:noWrap/>
            <w:vAlign w:val="center"/>
          </w:tcPr>
          <w:p w:rsidR="00612DB1" w:rsidRPr="001645A5" w:rsidRDefault="00596D0F" w:rsidP="00612DB1">
            <w:pPr>
              <w:jc w:val="center"/>
              <w:rPr>
                <w:sz w:val="22"/>
                <w:szCs w:val="22"/>
              </w:rPr>
            </w:pPr>
            <w:r w:rsidRPr="001645A5">
              <w:rPr>
                <w:sz w:val="22"/>
                <w:szCs w:val="22"/>
              </w:rPr>
              <w:t>4</w:t>
            </w:r>
          </w:p>
        </w:tc>
        <w:tc>
          <w:tcPr>
            <w:tcW w:w="5607" w:type="dxa"/>
            <w:noWrap/>
          </w:tcPr>
          <w:p w:rsidR="00612DB1" w:rsidRPr="0086796C" w:rsidRDefault="00612DB1" w:rsidP="00612DB1">
            <w:pPr>
              <w:rPr>
                <w:sz w:val="22"/>
                <w:szCs w:val="22"/>
              </w:rPr>
            </w:pPr>
            <w:r w:rsidRPr="0086796C">
              <w:rPr>
                <w:sz w:val="22"/>
                <w:szCs w:val="22"/>
              </w:rPr>
              <w:t>Środki pieniężne od rabunku w lokalu</w:t>
            </w:r>
          </w:p>
        </w:tc>
        <w:tc>
          <w:tcPr>
            <w:tcW w:w="2693" w:type="dxa"/>
            <w:noWrap/>
            <w:vAlign w:val="center"/>
          </w:tcPr>
          <w:p w:rsidR="00612DB1" w:rsidRPr="007104FF" w:rsidRDefault="00ED3313" w:rsidP="00642273">
            <w:pPr>
              <w:jc w:val="right"/>
              <w:rPr>
                <w:b/>
                <w:sz w:val="22"/>
                <w:szCs w:val="22"/>
              </w:rPr>
            </w:pPr>
            <w:r w:rsidRPr="007104FF">
              <w:rPr>
                <w:b/>
                <w:sz w:val="22"/>
                <w:szCs w:val="22"/>
              </w:rPr>
              <w:t>8</w:t>
            </w:r>
            <w:r w:rsidR="006F483A" w:rsidRPr="007104FF">
              <w:rPr>
                <w:b/>
                <w:sz w:val="22"/>
                <w:szCs w:val="22"/>
              </w:rPr>
              <w:t>0</w:t>
            </w:r>
            <w:r w:rsidR="00612DB1" w:rsidRPr="007104FF">
              <w:rPr>
                <w:b/>
                <w:sz w:val="22"/>
                <w:szCs w:val="22"/>
              </w:rPr>
              <w:t xml:space="preserve"> 000 zł</w:t>
            </w:r>
          </w:p>
        </w:tc>
      </w:tr>
      <w:tr w:rsidR="00612DB1" w:rsidRPr="001645A5" w:rsidTr="00335881">
        <w:trPr>
          <w:trHeight w:val="255"/>
        </w:trPr>
        <w:tc>
          <w:tcPr>
            <w:tcW w:w="494" w:type="dxa"/>
            <w:noWrap/>
            <w:vAlign w:val="center"/>
          </w:tcPr>
          <w:p w:rsidR="00612DB1" w:rsidRPr="001645A5" w:rsidRDefault="00596D0F" w:rsidP="00612DB1">
            <w:pPr>
              <w:jc w:val="center"/>
              <w:rPr>
                <w:sz w:val="22"/>
                <w:szCs w:val="22"/>
              </w:rPr>
            </w:pPr>
            <w:r w:rsidRPr="001645A5">
              <w:rPr>
                <w:sz w:val="22"/>
                <w:szCs w:val="22"/>
              </w:rPr>
              <w:t>5</w:t>
            </w:r>
          </w:p>
        </w:tc>
        <w:tc>
          <w:tcPr>
            <w:tcW w:w="5607" w:type="dxa"/>
            <w:noWrap/>
          </w:tcPr>
          <w:p w:rsidR="00612DB1" w:rsidRPr="0086796C" w:rsidRDefault="00612DB1" w:rsidP="00612DB1">
            <w:pPr>
              <w:rPr>
                <w:sz w:val="22"/>
                <w:szCs w:val="22"/>
              </w:rPr>
            </w:pPr>
            <w:r w:rsidRPr="0086796C">
              <w:rPr>
                <w:sz w:val="22"/>
                <w:szCs w:val="22"/>
              </w:rPr>
              <w:t>Środki pieniężne w transporcie (teren RP)</w:t>
            </w:r>
          </w:p>
        </w:tc>
        <w:tc>
          <w:tcPr>
            <w:tcW w:w="2693" w:type="dxa"/>
            <w:noWrap/>
            <w:vAlign w:val="center"/>
          </w:tcPr>
          <w:p w:rsidR="00612DB1" w:rsidRPr="007104FF" w:rsidRDefault="00B064ED" w:rsidP="00642273">
            <w:pPr>
              <w:jc w:val="right"/>
              <w:rPr>
                <w:b/>
                <w:sz w:val="22"/>
                <w:szCs w:val="22"/>
              </w:rPr>
            </w:pPr>
            <w:r w:rsidRPr="007104FF">
              <w:rPr>
                <w:b/>
                <w:sz w:val="22"/>
                <w:szCs w:val="22"/>
              </w:rPr>
              <w:t>6</w:t>
            </w:r>
            <w:r w:rsidR="00612DB1" w:rsidRPr="007104FF">
              <w:rPr>
                <w:b/>
                <w:sz w:val="22"/>
                <w:szCs w:val="22"/>
              </w:rPr>
              <w:t>0 000 zł</w:t>
            </w:r>
          </w:p>
        </w:tc>
      </w:tr>
    </w:tbl>
    <w:p w:rsidR="00326308" w:rsidRPr="001645A5" w:rsidRDefault="00326308" w:rsidP="00501942">
      <w:pPr>
        <w:widowControl w:val="0"/>
        <w:overflowPunct w:val="0"/>
        <w:autoSpaceDE w:val="0"/>
        <w:autoSpaceDN w:val="0"/>
        <w:adjustRightInd w:val="0"/>
        <w:jc w:val="both"/>
        <w:textAlignment w:val="baseline"/>
        <w:rPr>
          <w:b/>
          <w:sz w:val="22"/>
          <w:szCs w:val="22"/>
        </w:rPr>
      </w:pPr>
    </w:p>
    <w:p w:rsidR="00501942" w:rsidRPr="001645A5" w:rsidRDefault="00501942" w:rsidP="00501942">
      <w:pPr>
        <w:jc w:val="both"/>
        <w:rPr>
          <w:sz w:val="22"/>
          <w:szCs w:val="22"/>
        </w:rPr>
      </w:pPr>
      <w:r w:rsidRPr="001645A5">
        <w:rPr>
          <w:b/>
          <w:sz w:val="22"/>
          <w:szCs w:val="22"/>
        </w:rPr>
        <w:t>3. System ubezpieczenia</w:t>
      </w:r>
      <w:r w:rsidRPr="001645A5">
        <w:rPr>
          <w:sz w:val="22"/>
          <w:szCs w:val="22"/>
        </w:rPr>
        <w:t xml:space="preserve"> – na pierwsze ryzyko.</w:t>
      </w:r>
    </w:p>
    <w:p w:rsidR="00501942" w:rsidRPr="001645A5" w:rsidRDefault="00501942" w:rsidP="00501942">
      <w:pPr>
        <w:rPr>
          <w:sz w:val="22"/>
          <w:szCs w:val="22"/>
        </w:rPr>
      </w:pPr>
      <w:r w:rsidRPr="001645A5">
        <w:rPr>
          <w:sz w:val="22"/>
          <w:szCs w:val="22"/>
        </w:rPr>
        <w:t>Suma ubezpieczenia obejmuje wszystkie jednostki organizacyjne</w:t>
      </w:r>
      <w:r w:rsidR="00EA2328">
        <w:rPr>
          <w:sz w:val="22"/>
          <w:szCs w:val="22"/>
        </w:rPr>
        <w:t xml:space="preserve">/instytucje kultury </w:t>
      </w:r>
      <w:r w:rsidRPr="001645A5">
        <w:rPr>
          <w:sz w:val="22"/>
          <w:szCs w:val="22"/>
        </w:rPr>
        <w:t xml:space="preserve"> ujęte w specyfikacji i ich lokalizacje bez stosowania </w:t>
      </w:r>
      <w:proofErr w:type="spellStart"/>
      <w:r w:rsidRPr="001645A5">
        <w:rPr>
          <w:sz w:val="22"/>
          <w:szCs w:val="22"/>
        </w:rPr>
        <w:t>podlimitów</w:t>
      </w:r>
      <w:proofErr w:type="spellEnd"/>
    </w:p>
    <w:p w:rsidR="00501942" w:rsidRPr="001645A5" w:rsidRDefault="00501942" w:rsidP="006F483A">
      <w:pPr>
        <w:pStyle w:val="Tekstpodstawowy21"/>
        <w:tabs>
          <w:tab w:val="clear" w:pos="709"/>
          <w:tab w:val="left" w:pos="0"/>
        </w:tabs>
        <w:ind w:left="0" w:firstLine="0"/>
        <w:rPr>
          <w:sz w:val="22"/>
          <w:szCs w:val="22"/>
        </w:rPr>
      </w:pPr>
      <w:r w:rsidRPr="001645A5">
        <w:rPr>
          <w:b/>
          <w:sz w:val="22"/>
          <w:szCs w:val="22"/>
        </w:rPr>
        <w:t>4. Rodzaj wartości:</w:t>
      </w:r>
      <w:r w:rsidRPr="001645A5">
        <w:rPr>
          <w:sz w:val="22"/>
          <w:szCs w:val="22"/>
        </w:rPr>
        <w:t xml:space="preserve"> maszyny, urządzenia i wyposażenia – księgowa brutto, środki </w:t>
      </w:r>
      <w:proofErr w:type="spellStart"/>
      <w:r w:rsidRPr="001645A5">
        <w:rPr>
          <w:sz w:val="22"/>
          <w:szCs w:val="22"/>
        </w:rPr>
        <w:t>niskocenne</w:t>
      </w:r>
      <w:proofErr w:type="spellEnd"/>
      <w:r w:rsidRPr="001645A5">
        <w:rPr>
          <w:sz w:val="22"/>
          <w:szCs w:val="22"/>
        </w:rPr>
        <w:t xml:space="preserve"> – odtworzeniowa nowa, środki obrotowe – cena zakupu, środki pieniężne – wartość nominalna</w:t>
      </w:r>
      <w:r w:rsidR="00F24CA4" w:rsidRPr="001645A5">
        <w:rPr>
          <w:sz w:val="22"/>
          <w:szCs w:val="22"/>
        </w:rPr>
        <w:t>,  szacunkowa wartość rzeczywista dla  zbiorów bibliotecznych</w:t>
      </w:r>
      <w:r w:rsidR="00356C5D" w:rsidRPr="001645A5">
        <w:rPr>
          <w:b/>
          <w:sz w:val="22"/>
          <w:szCs w:val="22"/>
        </w:rPr>
        <w:t xml:space="preserve">, </w:t>
      </w:r>
      <w:r w:rsidR="006F483A" w:rsidRPr="001645A5">
        <w:rPr>
          <w:sz w:val="22"/>
          <w:szCs w:val="22"/>
        </w:rPr>
        <w:t xml:space="preserve">dla zbiorów muzealnych wg w wartości księgowej brutto lub zgodnie z wyceną kustosza. </w:t>
      </w:r>
    </w:p>
    <w:p w:rsidR="008C4966" w:rsidRPr="001645A5" w:rsidRDefault="00501942" w:rsidP="00B93460">
      <w:pPr>
        <w:jc w:val="both"/>
        <w:rPr>
          <w:b/>
          <w:bCs/>
          <w:sz w:val="22"/>
          <w:szCs w:val="22"/>
          <w:lang w:eastAsia="ar-SA"/>
        </w:rPr>
      </w:pPr>
      <w:r w:rsidRPr="001645A5">
        <w:rPr>
          <w:b/>
          <w:sz w:val="22"/>
          <w:szCs w:val="22"/>
        </w:rPr>
        <w:t xml:space="preserve">5. </w:t>
      </w:r>
      <w:r w:rsidR="008C4966" w:rsidRPr="001645A5">
        <w:rPr>
          <w:b/>
          <w:bCs/>
          <w:sz w:val="22"/>
          <w:szCs w:val="22"/>
          <w:lang w:eastAsia="ar-SA"/>
        </w:rPr>
        <w:t>Warunki szczególne obligatoryjne:</w:t>
      </w:r>
    </w:p>
    <w:p w:rsidR="00B93460" w:rsidRPr="0086796C" w:rsidRDefault="00B93460" w:rsidP="00B93460">
      <w:pPr>
        <w:numPr>
          <w:ilvl w:val="0"/>
          <w:numId w:val="48"/>
        </w:numPr>
        <w:ind w:left="0" w:firstLine="0"/>
        <w:jc w:val="both"/>
        <w:rPr>
          <w:sz w:val="22"/>
          <w:szCs w:val="22"/>
          <w:lang w:eastAsia="ar-SA"/>
        </w:rPr>
      </w:pPr>
      <w:r w:rsidRPr="0086796C">
        <w:rPr>
          <w:sz w:val="22"/>
          <w:szCs w:val="22"/>
          <w:lang w:eastAsia="ar-SA"/>
        </w:rPr>
        <w:t>Rozszerzenie ochrony o ryzyko wandalizmu i dewastacji (</w:t>
      </w:r>
      <w:r w:rsidR="00642273">
        <w:rPr>
          <w:sz w:val="22"/>
          <w:szCs w:val="22"/>
          <w:lang w:eastAsia="ar-SA"/>
        </w:rPr>
        <w:t>zgodnie z podanymi definicjami)</w:t>
      </w:r>
      <w:r w:rsidR="00642273">
        <w:rPr>
          <w:sz w:val="22"/>
          <w:szCs w:val="22"/>
          <w:lang w:eastAsia="ar-SA"/>
        </w:rPr>
        <w:br/>
      </w:r>
      <w:r w:rsidRPr="0086796C">
        <w:rPr>
          <w:sz w:val="22"/>
          <w:szCs w:val="22"/>
          <w:lang w:eastAsia="ar-SA"/>
        </w:rPr>
        <w:t xml:space="preserve">do 100% sumy ubezpieczenia środków obrotowych, środków </w:t>
      </w:r>
      <w:proofErr w:type="spellStart"/>
      <w:r w:rsidRPr="0086796C">
        <w:rPr>
          <w:sz w:val="22"/>
          <w:szCs w:val="22"/>
          <w:lang w:eastAsia="ar-SA"/>
        </w:rPr>
        <w:t>niskocennych</w:t>
      </w:r>
      <w:proofErr w:type="spellEnd"/>
      <w:r w:rsidRPr="0086796C">
        <w:rPr>
          <w:sz w:val="22"/>
          <w:szCs w:val="22"/>
          <w:lang w:eastAsia="ar-SA"/>
        </w:rPr>
        <w:t xml:space="preserve"> oraz maszyn, urządzeń, wyposażenia , zbiorów bibliotecznych, muzealnych.</w:t>
      </w:r>
    </w:p>
    <w:p w:rsidR="009D7F56" w:rsidRPr="001645A5" w:rsidRDefault="009D7F56" w:rsidP="009D7F56">
      <w:pPr>
        <w:numPr>
          <w:ilvl w:val="0"/>
          <w:numId w:val="20"/>
        </w:numPr>
        <w:tabs>
          <w:tab w:val="left" w:pos="284"/>
        </w:tabs>
        <w:suppressAutoHyphens/>
        <w:ind w:left="284" w:hanging="284"/>
        <w:jc w:val="both"/>
        <w:rPr>
          <w:sz w:val="22"/>
          <w:szCs w:val="22"/>
          <w:lang w:eastAsia="ar-SA"/>
        </w:rPr>
      </w:pPr>
      <w:r w:rsidRPr="001645A5">
        <w:rPr>
          <w:sz w:val="22"/>
          <w:szCs w:val="22"/>
          <w:lang w:eastAsia="ar-SA"/>
        </w:rPr>
        <w:t>Objęcie ochroną ubezpieczeniową kradzieży zwykłej ubezpieczonego mienia z limitem odszkodowawczym 5 000,00 zł na jeden i wszystkie wy</w:t>
      </w:r>
      <w:r w:rsidR="00642273">
        <w:rPr>
          <w:sz w:val="22"/>
          <w:szCs w:val="22"/>
          <w:lang w:eastAsia="ar-SA"/>
        </w:rPr>
        <w:t>padki ubezpieczeniowe (wspólnym</w:t>
      </w:r>
      <w:r w:rsidR="00642273">
        <w:rPr>
          <w:sz w:val="22"/>
          <w:szCs w:val="22"/>
          <w:lang w:eastAsia="ar-SA"/>
        </w:rPr>
        <w:br/>
      </w:r>
      <w:r w:rsidRPr="001645A5">
        <w:rPr>
          <w:sz w:val="22"/>
          <w:szCs w:val="22"/>
          <w:lang w:eastAsia="ar-SA"/>
        </w:rPr>
        <w:t xml:space="preserve">z limitem w ubezpieczeniu sprzętu elektronicznego), z franszyzą redukcyjną 500,00 zł </w:t>
      </w:r>
    </w:p>
    <w:p w:rsidR="008C4966" w:rsidRPr="001645A5" w:rsidRDefault="008C4966" w:rsidP="000E59C6">
      <w:pPr>
        <w:numPr>
          <w:ilvl w:val="0"/>
          <w:numId w:val="20"/>
        </w:numPr>
        <w:tabs>
          <w:tab w:val="left" w:pos="284"/>
        </w:tabs>
        <w:suppressAutoHyphens/>
        <w:ind w:left="284" w:hanging="284"/>
        <w:rPr>
          <w:sz w:val="22"/>
          <w:szCs w:val="22"/>
          <w:lang w:eastAsia="ar-SA"/>
        </w:rPr>
      </w:pPr>
      <w:r w:rsidRPr="001645A5">
        <w:rPr>
          <w:sz w:val="22"/>
          <w:szCs w:val="22"/>
          <w:lang w:eastAsia="ar-SA"/>
        </w:rPr>
        <w:t>Przyjęcie podanej klauzuli likwidacyjnej</w:t>
      </w:r>
    </w:p>
    <w:p w:rsidR="008C4966" w:rsidRPr="001645A5" w:rsidRDefault="008C4966" w:rsidP="000E59C6">
      <w:pPr>
        <w:numPr>
          <w:ilvl w:val="0"/>
          <w:numId w:val="20"/>
        </w:numPr>
        <w:tabs>
          <w:tab w:val="left" w:pos="284"/>
        </w:tabs>
        <w:suppressAutoHyphens/>
        <w:ind w:left="284" w:hanging="284"/>
        <w:rPr>
          <w:sz w:val="22"/>
          <w:szCs w:val="22"/>
          <w:lang w:eastAsia="ar-SA"/>
        </w:rPr>
      </w:pPr>
      <w:r w:rsidRPr="001645A5">
        <w:rPr>
          <w:sz w:val="22"/>
          <w:szCs w:val="22"/>
          <w:lang w:eastAsia="ar-SA"/>
        </w:rPr>
        <w:t>Przyjęcie podanej klauzuli daty stempla bankowego lub pocztowego</w:t>
      </w:r>
    </w:p>
    <w:p w:rsidR="008C4966" w:rsidRPr="001645A5" w:rsidRDefault="008C4966" w:rsidP="000E59C6">
      <w:pPr>
        <w:numPr>
          <w:ilvl w:val="0"/>
          <w:numId w:val="20"/>
        </w:numPr>
        <w:tabs>
          <w:tab w:val="left" w:pos="284"/>
        </w:tabs>
        <w:suppressAutoHyphens/>
        <w:ind w:left="284" w:hanging="284"/>
        <w:rPr>
          <w:sz w:val="22"/>
          <w:szCs w:val="22"/>
          <w:lang w:eastAsia="ar-SA"/>
        </w:rPr>
      </w:pPr>
      <w:r w:rsidRPr="001645A5">
        <w:rPr>
          <w:sz w:val="22"/>
          <w:szCs w:val="22"/>
          <w:lang w:eastAsia="ar-SA"/>
        </w:rPr>
        <w:t>Przyjęcie podanej klauzuli czasu ochrony</w:t>
      </w:r>
    </w:p>
    <w:p w:rsidR="008C4966" w:rsidRPr="001645A5" w:rsidRDefault="008C4966" w:rsidP="000E59C6">
      <w:pPr>
        <w:numPr>
          <w:ilvl w:val="0"/>
          <w:numId w:val="20"/>
        </w:numPr>
        <w:tabs>
          <w:tab w:val="left" w:pos="284"/>
        </w:tabs>
        <w:suppressAutoHyphens/>
        <w:ind w:left="284" w:hanging="284"/>
        <w:rPr>
          <w:sz w:val="22"/>
          <w:szCs w:val="22"/>
          <w:lang w:eastAsia="ar-SA"/>
        </w:rPr>
      </w:pPr>
      <w:r w:rsidRPr="001645A5">
        <w:rPr>
          <w:sz w:val="22"/>
          <w:szCs w:val="22"/>
          <w:lang w:eastAsia="ar-SA"/>
        </w:rPr>
        <w:t>Przyjęcie podanej klauzuli nie ściągania rat nie wymagalnych</w:t>
      </w:r>
    </w:p>
    <w:p w:rsidR="008C4966" w:rsidRPr="001645A5" w:rsidRDefault="008C4966" w:rsidP="000E59C6">
      <w:pPr>
        <w:numPr>
          <w:ilvl w:val="0"/>
          <w:numId w:val="20"/>
        </w:numPr>
        <w:tabs>
          <w:tab w:val="left" w:pos="284"/>
        </w:tabs>
        <w:suppressAutoHyphens/>
        <w:ind w:left="284" w:hanging="284"/>
        <w:rPr>
          <w:sz w:val="22"/>
          <w:szCs w:val="22"/>
          <w:lang w:eastAsia="ar-SA"/>
        </w:rPr>
      </w:pPr>
      <w:r w:rsidRPr="001645A5">
        <w:rPr>
          <w:sz w:val="22"/>
          <w:szCs w:val="22"/>
          <w:lang w:eastAsia="ar-SA"/>
        </w:rPr>
        <w:t xml:space="preserve">Przyjęcie podanej klauzuli </w:t>
      </w:r>
      <w:r w:rsidR="00EB617C" w:rsidRPr="001645A5">
        <w:rPr>
          <w:sz w:val="22"/>
          <w:szCs w:val="22"/>
          <w:lang w:eastAsia="ar-SA"/>
        </w:rPr>
        <w:t xml:space="preserve">uznania stanu zabezpieczeń </w:t>
      </w:r>
      <w:proofErr w:type="spellStart"/>
      <w:r w:rsidR="00EB617C" w:rsidRPr="001645A5">
        <w:rPr>
          <w:sz w:val="22"/>
          <w:szCs w:val="22"/>
          <w:lang w:eastAsia="ar-SA"/>
        </w:rPr>
        <w:t>przeciwkradzieżowych</w:t>
      </w:r>
      <w:proofErr w:type="spellEnd"/>
    </w:p>
    <w:p w:rsidR="008C4966" w:rsidRPr="001645A5" w:rsidRDefault="008C4966" w:rsidP="000E59C6">
      <w:pPr>
        <w:numPr>
          <w:ilvl w:val="0"/>
          <w:numId w:val="20"/>
        </w:numPr>
        <w:tabs>
          <w:tab w:val="left" w:pos="284"/>
        </w:tabs>
        <w:suppressAutoHyphens/>
        <w:ind w:left="284" w:hanging="284"/>
        <w:rPr>
          <w:sz w:val="22"/>
          <w:szCs w:val="22"/>
          <w:lang w:eastAsia="ar-SA"/>
        </w:rPr>
      </w:pPr>
      <w:r w:rsidRPr="001645A5">
        <w:rPr>
          <w:sz w:val="22"/>
          <w:szCs w:val="22"/>
          <w:lang w:eastAsia="ar-SA"/>
        </w:rPr>
        <w:t xml:space="preserve">Przyjęcie podanej klauzuli naprawy zabezpieczeń </w:t>
      </w:r>
      <w:proofErr w:type="spellStart"/>
      <w:r w:rsidRPr="001645A5">
        <w:rPr>
          <w:sz w:val="22"/>
          <w:szCs w:val="22"/>
          <w:lang w:eastAsia="ar-SA"/>
        </w:rPr>
        <w:t>przeciwkradzieżowych</w:t>
      </w:r>
      <w:proofErr w:type="spellEnd"/>
    </w:p>
    <w:p w:rsidR="008C4966" w:rsidRPr="001645A5" w:rsidRDefault="008C4966" w:rsidP="000E59C6">
      <w:pPr>
        <w:numPr>
          <w:ilvl w:val="0"/>
          <w:numId w:val="20"/>
        </w:numPr>
        <w:tabs>
          <w:tab w:val="left" w:pos="284"/>
        </w:tabs>
        <w:suppressAutoHyphens/>
        <w:ind w:left="284" w:hanging="284"/>
        <w:rPr>
          <w:sz w:val="22"/>
          <w:szCs w:val="22"/>
          <w:lang w:eastAsia="ar-SA"/>
        </w:rPr>
      </w:pPr>
      <w:r w:rsidRPr="001645A5">
        <w:rPr>
          <w:sz w:val="22"/>
          <w:szCs w:val="22"/>
          <w:lang w:eastAsia="ar-SA"/>
        </w:rPr>
        <w:t>Termin zgłoszenia szkody do ubezpieczyciela – 3 dni od daty zaistnienia szkody lub powzięcia przez Ubezpieczającego/Ubezpieczonego informacji o jej powstaniu</w:t>
      </w:r>
    </w:p>
    <w:p w:rsidR="008C4966" w:rsidRPr="001645A5" w:rsidRDefault="008C4966" w:rsidP="000E59C6">
      <w:pPr>
        <w:numPr>
          <w:ilvl w:val="0"/>
          <w:numId w:val="20"/>
        </w:numPr>
        <w:tabs>
          <w:tab w:val="left" w:pos="284"/>
        </w:tabs>
        <w:suppressAutoHyphens/>
        <w:ind w:left="284" w:hanging="284"/>
        <w:rPr>
          <w:sz w:val="22"/>
          <w:szCs w:val="22"/>
          <w:lang w:eastAsia="ar-SA"/>
        </w:rPr>
      </w:pPr>
      <w:r w:rsidRPr="001645A5">
        <w:rPr>
          <w:sz w:val="22"/>
          <w:szCs w:val="22"/>
          <w:lang w:eastAsia="ar-SA"/>
        </w:rPr>
        <w:t>Przyjęcie podanej klauzuli miejsc ubezpieczenia</w:t>
      </w:r>
    </w:p>
    <w:p w:rsidR="008C4966" w:rsidRPr="001645A5" w:rsidRDefault="008C4966" w:rsidP="000E59C6">
      <w:pPr>
        <w:numPr>
          <w:ilvl w:val="0"/>
          <w:numId w:val="20"/>
        </w:numPr>
        <w:tabs>
          <w:tab w:val="left" w:pos="284"/>
        </w:tabs>
        <w:suppressAutoHyphens/>
        <w:ind w:left="284" w:hanging="284"/>
        <w:rPr>
          <w:sz w:val="22"/>
          <w:szCs w:val="22"/>
          <w:lang w:eastAsia="ar-SA"/>
        </w:rPr>
      </w:pPr>
      <w:r w:rsidRPr="001645A5">
        <w:rPr>
          <w:sz w:val="22"/>
          <w:szCs w:val="22"/>
          <w:lang w:eastAsia="ar-SA"/>
        </w:rPr>
        <w:lastRenderedPageBreak/>
        <w:t>Ochrona ubezpieczeniowa obejmuje mienie osób t</w:t>
      </w:r>
      <w:r w:rsidR="00326308" w:rsidRPr="001645A5">
        <w:rPr>
          <w:sz w:val="22"/>
          <w:szCs w:val="22"/>
          <w:lang w:eastAsia="ar-SA"/>
        </w:rPr>
        <w:t xml:space="preserve">rzecich do sumy </w:t>
      </w:r>
      <w:r w:rsidR="00D930C4" w:rsidRPr="001645A5">
        <w:rPr>
          <w:sz w:val="22"/>
          <w:szCs w:val="22"/>
          <w:lang w:eastAsia="ar-SA"/>
        </w:rPr>
        <w:t>3</w:t>
      </w:r>
      <w:r w:rsidRPr="001645A5">
        <w:rPr>
          <w:sz w:val="22"/>
          <w:szCs w:val="22"/>
          <w:lang w:eastAsia="ar-SA"/>
        </w:rPr>
        <w:t>0 000,- zł</w:t>
      </w:r>
    </w:p>
    <w:p w:rsidR="003637F3" w:rsidRPr="001645A5" w:rsidRDefault="008C4966" w:rsidP="003637F3">
      <w:pPr>
        <w:numPr>
          <w:ilvl w:val="0"/>
          <w:numId w:val="20"/>
        </w:numPr>
        <w:tabs>
          <w:tab w:val="left" w:pos="284"/>
        </w:tabs>
        <w:suppressAutoHyphens/>
        <w:ind w:left="284" w:hanging="284"/>
        <w:rPr>
          <w:sz w:val="22"/>
          <w:szCs w:val="22"/>
          <w:lang w:eastAsia="ar-SA"/>
        </w:rPr>
      </w:pPr>
      <w:r w:rsidRPr="001645A5">
        <w:rPr>
          <w:sz w:val="22"/>
          <w:szCs w:val="22"/>
          <w:lang w:eastAsia="ar-SA"/>
        </w:rPr>
        <w:t>Płatność składki rocznej w 4 równych ratach kwartalnych</w:t>
      </w:r>
    </w:p>
    <w:p w:rsidR="003637F3" w:rsidRPr="001645A5" w:rsidRDefault="003637F3" w:rsidP="003637F3">
      <w:pPr>
        <w:numPr>
          <w:ilvl w:val="0"/>
          <w:numId w:val="20"/>
        </w:numPr>
        <w:tabs>
          <w:tab w:val="left" w:pos="284"/>
        </w:tabs>
        <w:suppressAutoHyphens/>
        <w:ind w:left="284" w:hanging="284"/>
        <w:rPr>
          <w:sz w:val="22"/>
          <w:szCs w:val="22"/>
          <w:lang w:eastAsia="ar-SA"/>
        </w:rPr>
      </w:pPr>
      <w:r w:rsidRPr="001645A5">
        <w:rPr>
          <w:sz w:val="22"/>
          <w:szCs w:val="22"/>
          <w:lang w:eastAsia="ar-SA"/>
        </w:rPr>
        <w:t>Franszyza integralna, redukcyjna, udział własny - brak</w:t>
      </w:r>
    </w:p>
    <w:p w:rsidR="008C4966" w:rsidRPr="001645A5" w:rsidRDefault="008C4966" w:rsidP="008C4966">
      <w:pPr>
        <w:suppressAutoHyphens/>
        <w:jc w:val="both"/>
        <w:rPr>
          <w:b/>
          <w:bCs/>
          <w:sz w:val="22"/>
          <w:szCs w:val="22"/>
          <w:lang w:eastAsia="ar-SA"/>
        </w:rPr>
      </w:pPr>
      <w:r w:rsidRPr="001645A5">
        <w:rPr>
          <w:b/>
          <w:bCs/>
          <w:sz w:val="22"/>
          <w:szCs w:val="22"/>
          <w:lang w:eastAsia="ar-SA"/>
        </w:rPr>
        <w:t>6. Klauzule dodatkowe i inne postanowienia szczególne fakultatywne:</w:t>
      </w:r>
    </w:p>
    <w:p w:rsidR="008C4966" w:rsidRPr="001645A5" w:rsidRDefault="008C4966" w:rsidP="000E59C6">
      <w:pPr>
        <w:numPr>
          <w:ilvl w:val="0"/>
          <w:numId w:val="21"/>
        </w:numPr>
        <w:tabs>
          <w:tab w:val="left" w:pos="284"/>
        </w:tabs>
        <w:suppressAutoHyphens/>
        <w:ind w:hanging="720"/>
        <w:jc w:val="both"/>
        <w:rPr>
          <w:sz w:val="22"/>
          <w:szCs w:val="22"/>
          <w:lang w:eastAsia="ar-SA"/>
        </w:rPr>
      </w:pPr>
      <w:r w:rsidRPr="001645A5">
        <w:rPr>
          <w:sz w:val="22"/>
          <w:szCs w:val="22"/>
          <w:lang w:eastAsia="ar-SA"/>
        </w:rPr>
        <w:t>Przyjęcie podanej klauzuli funduszu prewencyjnego lub klauzuli udziału w zysku</w:t>
      </w:r>
    </w:p>
    <w:p w:rsidR="008C4966" w:rsidRPr="001645A5" w:rsidRDefault="008C4966" w:rsidP="000E59C6">
      <w:pPr>
        <w:numPr>
          <w:ilvl w:val="0"/>
          <w:numId w:val="21"/>
        </w:numPr>
        <w:tabs>
          <w:tab w:val="left" w:pos="284"/>
        </w:tabs>
        <w:suppressAutoHyphens/>
        <w:ind w:hanging="720"/>
        <w:jc w:val="both"/>
        <w:rPr>
          <w:sz w:val="22"/>
          <w:szCs w:val="22"/>
          <w:lang w:eastAsia="ar-SA"/>
        </w:rPr>
      </w:pPr>
      <w:r w:rsidRPr="001645A5">
        <w:rPr>
          <w:sz w:val="22"/>
          <w:szCs w:val="22"/>
          <w:lang w:eastAsia="ar-SA"/>
        </w:rPr>
        <w:t>Przyjęcie podanej klauzuli okolicznościowej</w:t>
      </w:r>
    </w:p>
    <w:p w:rsidR="008C4966" w:rsidRPr="001645A5" w:rsidRDefault="008C4966" w:rsidP="000E59C6">
      <w:pPr>
        <w:numPr>
          <w:ilvl w:val="0"/>
          <w:numId w:val="21"/>
        </w:numPr>
        <w:tabs>
          <w:tab w:val="left" w:pos="284"/>
        </w:tabs>
        <w:suppressAutoHyphens/>
        <w:ind w:hanging="720"/>
        <w:jc w:val="both"/>
        <w:rPr>
          <w:sz w:val="22"/>
          <w:szCs w:val="22"/>
          <w:lang w:eastAsia="ar-SA"/>
        </w:rPr>
      </w:pPr>
      <w:r w:rsidRPr="001645A5">
        <w:rPr>
          <w:sz w:val="22"/>
          <w:szCs w:val="22"/>
          <w:lang w:eastAsia="ar-SA"/>
        </w:rPr>
        <w:t>Przyjęcie podanej klauzuli niezawiadomienia w terminie o szkodzie</w:t>
      </w:r>
    </w:p>
    <w:p w:rsidR="008C4966" w:rsidRPr="001645A5" w:rsidRDefault="008C4966" w:rsidP="000E59C6">
      <w:pPr>
        <w:numPr>
          <w:ilvl w:val="0"/>
          <w:numId w:val="21"/>
        </w:numPr>
        <w:tabs>
          <w:tab w:val="left" w:pos="284"/>
        </w:tabs>
        <w:suppressAutoHyphens/>
        <w:ind w:hanging="720"/>
        <w:jc w:val="both"/>
        <w:rPr>
          <w:sz w:val="22"/>
          <w:szCs w:val="22"/>
          <w:lang w:eastAsia="ar-SA"/>
        </w:rPr>
      </w:pPr>
      <w:r w:rsidRPr="001645A5">
        <w:rPr>
          <w:sz w:val="22"/>
          <w:szCs w:val="22"/>
          <w:lang w:eastAsia="ar-SA"/>
        </w:rPr>
        <w:t>Przyjęcie podanej klauzuli uznania okoliczności</w:t>
      </w:r>
    </w:p>
    <w:p w:rsidR="008C4966" w:rsidRPr="001645A5" w:rsidRDefault="008C4966" w:rsidP="000E59C6">
      <w:pPr>
        <w:numPr>
          <w:ilvl w:val="0"/>
          <w:numId w:val="21"/>
        </w:numPr>
        <w:tabs>
          <w:tab w:val="left" w:pos="284"/>
        </w:tabs>
        <w:suppressAutoHyphens/>
        <w:ind w:hanging="720"/>
        <w:jc w:val="both"/>
        <w:rPr>
          <w:sz w:val="22"/>
          <w:szCs w:val="22"/>
          <w:lang w:eastAsia="ar-SA"/>
        </w:rPr>
      </w:pPr>
      <w:r w:rsidRPr="001645A5">
        <w:rPr>
          <w:sz w:val="22"/>
          <w:szCs w:val="22"/>
          <w:lang w:eastAsia="ar-SA"/>
        </w:rPr>
        <w:t>Przyjęcie podanej klauzuli przeoczenia</w:t>
      </w:r>
    </w:p>
    <w:p w:rsidR="008C4966" w:rsidRPr="001645A5" w:rsidRDefault="008C4966" w:rsidP="000E59C6">
      <w:pPr>
        <w:numPr>
          <w:ilvl w:val="0"/>
          <w:numId w:val="21"/>
        </w:numPr>
        <w:tabs>
          <w:tab w:val="left" w:pos="284"/>
        </w:tabs>
        <w:suppressAutoHyphens/>
        <w:ind w:hanging="720"/>
        <w:jc w:val="both"/>
        <w:rPr>
          <w:sz w:val="22"/>
          <w:szCs w:val="22"/>
          <w:lang w:eastAsia="ar-SA"/>
        </w:rPr>
      </w:pPr>
      <w:r w:rsidRPr="001645A5">
        <w:rPr>
          <w:sz w:val="22"/>
          <w:szCs w:val="22"/>
          <w:lang w:eastAsia="ar-SA"/>
        </w:rPr>
        <w:t>Przyjęcie podanej klauzuli zmiany wielkości ryzyka</w:t>
      </w:r>
    </w:p>
    <w:p w:rsidR="008C4966" w:rsidRPr="001645A5" w:rsidRDefault="008C4966" w:rsidP="000E59C6">
      <w:pPr>
        <w:numPr>
          <w:ilvl w:val="0"/>
          <w:numId w:val="21"/>
        </w:numPr>
        <w:tabs>
          <w:tab w:val="left" w:pos="284"/>
        </w:tabs>
        <w:suppressAutoHyphens/>
        <w:ind w:hanging="720"/>
        <w:jc w:val="both"/>
        <w:rPr>
          <w:sz w:val="22"/>
          <w:szCs w:val="22"/>
          <w:lang w:eastAsia="ar-SA"/>
        </w:rPr>
      </w:pPr>
      <w:r w:rsidRPr="001645A5">
        <w:rPr>
          <w:sz w:val="22"/>
          <w:szCs w:val="22"/>
          <w:lang w:eastAsia="ar-SA"/>
        </w:rPr>
        <w:t>Przyjęcie podanej klauzuli wypłaty bezspornej części odszkodowania</w:t>
      </w:r>
    </w:p>
    <w:p w:rsidR="008C4966" w:rsidRPr="001645A5" w:rsidRDefault="008C4966" w:rsidP="000E59C6">
      <w:pPr>
        <w:numPr>
          <w:ilvl w:val="0"/>
          <w:numId w:val="21"/>
        </w:numPr>
        <w:tabs>
          <w:tab w:val="left" w:pos="284"/>
        </w:tabs>
        <w:suppressAutoHyphens/>
        <w:ind w:hanging="720"/>
        <w:jc w:val="both"/>
        <w:rPr>
          <w:sz w:val="22"/>
          <w:szCs w:val="22"/>
          <w:lang w:eastAsia="ar-SA"/>
        </w:rPr>
      </w:pPr>
      <w:r w:rsidRPr="001645A5">
        <w:rPr>
          <w:sz w:val="22"/>
          <w:szCs w:val="22"/>
          <w:lang w:eastAsia="ar-SA"/>
        </w:rPr>
        <w:t>Przyjęcie podanej klauzuli likwidacji drobnych szkód</w:t>
      </w:r>
    </w:p>
    <w:p w:rsidR="009D7F56" w:rsidRPr="001645A5" w:rsidRDefault="009D7F56" w:rsidP="009D7F56">
      <w:pPr>
        <w:numPr>
          <w:ilvl w:val="0"/>
          <w:numId w:val="21"/>
        </w:numPr>
        <w:tabs>
          <w:tab w:val="left" w:pos="284"/>
        </w:tabs>
        <w:suppressAutoHyphens/>
        <w:ind w:hanging="720"/>
        <w:jc w:val="both"/>
        <w:rPr>
          <w:sz w:val="22"/>
          <w:szCs w:val="22"/>
          <w:lang w:eastAsia="ar-SA"/>
        </w:rPr>
      </w:pPr>
      <w:r w:rsidRPr="001645A5">
        <w:rPr>
          <w:sz w:val="22"/>
          <w:szCs w:val="22"/>
          <w:lang w:eastAsia="ar-SA"/>
        </w:rPr>
        <w:t>Zwiększenie obligatoryjnego wspólnego limitu kradzieży zwykłej z 5 000,00 zł do 10 000,00 zł</w:t>
      </w:r>
      <w:r w:rsidR="00642273">
        <w:rPr>
          <w:sz w:val="22"/>
          <w:szCs w:val="22"/>
          <w:lang w:eastAsia="ar-SA"/>
        </w:rPr>
        <w:br/>
      </w:r>
      <w:r w:rsidRPr="001645A5">
        <w:rPr>
          <w:sz w:val="22"/>
          <w:szCs w:val="22"/>
          <w:lang w:eastAsia="ar-SA"/>
        </w:rPr>
        <w:t>na</w:t>
      </w:r>
    </w:p>
    <w:p w:rsidR="009D7F56" w:rsidRPr="001645A5" w:rsidRDefault="009D7F56" w:rsidP="009D7F56">
      <w:pPr>
        <w:tabs>
          <w:tab w:val="left" w:pos="284"/>
        </w:tabs>
        <w:suppressAutoHyphens/>
        <w:jc w:val="both"/>
        <w:rPr>
          <w:sz w:val="22"/>
          <w:szCs w:val="22"/>
          <w:lang w:eastAsia="ar-SA"/>
        </w:rPr>
      </w:pPr>
      <w:r w:rsidRPr="001645A5">
        <w:rPr>
          <w:sz w:val="22"/>
          <w:szCs w:val="22"/>
          <w:lang w:eastAsia="ar-SA"/>
        </w:rPr>
        <w:t xml:space="preserve">jeden i wszystkie wypadki ubezpieczeniowe (wspólnym z limitem w ubezpieczeniu sprzętu elektronicznego), z franszyzą redukcyjną 500,00 zł </w:t>
      </w:r>
    </w:p>
    <w:p w:rsidR="00D5174D" w:rsidRPr="001645A5" w:rsidRDefault="00202CB3" w:rsidP="00D5174D">
      <w:pPr>
        <w:numPr>
          <w:ilvl w:val="0"/>
          <w:numId w:val="21"/>
        </w:numPr>
        <w:tabs>
          <w:tab w:val="left" w:pos="284"/>
        </w:tabs>
        <w:suppressAutoHyphens/>
        <w:ind w:left="0" w:firstLine="0"/>
        <w:jc w:val="both"/>
        <w:rPr>
          <w:sz w:val="22"/>
          <w:szCs w:val="22"/>
          <w:lang w:eastAsia="ar-SA"/>
        </w:rPr>
      </w:pPr>
      <w:r w:rsidRPr="001645A5">
        <w:rPr>
          <w:sz w:val="22"/>
          <w:szCs w:val="22"/>
          <w:lang w:eastAsia="ar-SA"/>
        </w:rPr>
        <w:t xml:space="preserve">Zastąpienie ubezpieczenia  mienia od kradzieży z włamaniem i rabunku systemem </w:t>
      </w:r>
      <w:proofErr w:type="spellStart"/>
      <w:r w:rsidRPr="001645A5">
        <w:rPr>
          <w:sz w:val="22"/>
          <w:szCs w:val="22"/>
          <w:lang w:eastAsia="ar-SA"/>
        </w:rPr>
        <w:t>ryzyk</w:t>
      </w:r>
      <w:proofErr w:type="spellEnd"/>
      <w:r w:rsidRPr="001645A5">
        <w:rPr>
          <w:sz w:val="22"/>
          <w:szCs w:val="22"/>
          <w:lang w:eastAsia="ar-SA"/>
        </w:rPr>
        <w:t xml:space="preserve"> nazwanych ubezpieczeniem mienia od wszystkich </w:t>
      </w:r>
      <w:proofErr w:type="spellStart"/>
      <w:r w:rsidRPr="001645A5">
        <w:rPr>
          <w:sz w:val="22"/>
          <w:szCs w:val="22"/>
          <w:lang w:eastAsia="ar-SA"/>
        </w:rPr>
        <w:t>ryzyk</w:t>
      </w:r>
      <w:proofErr w:type="spellEnd"/>
      <w:r w:rsidRPr="001645A5">
        <w:rPr>
          <w:sz w:val="22"/>
          <w:szCs w:val="22"/>
          <w:lang w:eastAsia="ar-SA"/>
        </w:rPr>
        <w:t xml:space="preserve">, do którego będą miały zastosowanie wszystkie warunki </w:t>
      </w:r>
      <w:r w:rsidR="007F70D9" w:rsidRPr="001645A5">
        <w:rPr>
          <w:sz w:val="22"/>
          <w:szCs w:val="22"/>
          <w:lang w:eastAsia="ar-SA"/>
        </w:rPr>
        <w:t>obligatoryjne</w:t>
      </w:r>
      <w:r w:rsidRPr="001645A5">
        <w:rPr>
          <w:sz w:val="22"/>
          <w:szCs w:val="22"/>
          <w:lang w:eastAsia="ar-SA"/>
        </w:rPr>
        <w:t xml:space="preserve"> oraz klauzule dodatkowe i postanowienia szczególne fakultatywne dotyczące tego ubezpieczenia.</w:t>
      </w:r>
    </w:p>
    <w:p w:rsidR="00530B3B" w:rsidRPr="001645A5" w:rsidRDefault="00530B3B" w:rsidP="008C4966">
      <w:pPr>
        <w:rPr>
          <w:sz w:val="22"/>
          <w:szCs w:val="22"/>
        </w:rPr>
      </w:pPr>
    </w:p>
    <w:p w:rsidR="00501942" w:rsidRPr="001645A5" w:rsidRDefault="00501942" w:rsidP="002A3812">
      <w:pPr>
        <w:jc w:val="both"/>
        <w:rPr>
          <w:i/>
          <w:sz w:val="22"/>
          <w:szCs w:val="22"/>
          <w:u w:val="single"/>
        </w:rPr>
      </w:pPr>
      <w:r w:rsidRPr="001645A5">
        <w:rPr>
          <w:b/>
          <w:i/>
          <w:sz w:val="22"/>
          <w:szCs w:val="22"/>
          <w:u w:val="single"/>
        </w:rPr>
        <w:t xml:space="preserve">III. Ubezpieczenie przedmiotów szklanych od stłuczenia </w:t>
      </w:r>
      <w:r w:rsidRPr="001645A5">
        <w:rPr>
          <w:i/>
          <w:sz w:val="22"/>
          <w:szCs w:val="22"/>
          <w:u w:val="single"/>
        </w:rPr>
        <w:t>(oszklenia zewnętrzne i wewnętrzne w tym</w:t>
      </w:r>
      <w:r w:rsidR="002A3812" w:rsidRPr="001645A5">
        <w:rPr>
          <w:i/>
          <w:sz w:val="22"/>
          <w:szCs w:val="22"/>
          <w:u w:val="single"/>
        </w:rPr>
        <w:t xml:space="preserve"> gabloty, tablice przeszklone itp</w:t>
      </w:r>
      <w:r w:rsidRPr="001645A5">
        <w:rPr>
          <w:i/>
          <w:sz w:val="22"/>
          <w:szCs w:val="22"/>
          <w:u w:val="single"/>
        </w:rPr>
        <w:t>.</w:t>
      </w:r>
      <w:r w:rsidR="002A3812" w:rsidRPr="001645A5">
        <w:rPr>
          <w:i/>
          <w:sz w:val="22"/>
          <w:szCs w:val="22"/>
          <w:u w:val="single"/>
        </w:rPr>
        <w:t>, bez względu na rodzaj szkła, grubość i klasę odporności</w:t>
      </w:r>
      <w:r w:rsidRPr="001645A5">
        <w:rPr>
          <w:i/>
          <w:sz w:val="22"/>
          <w:szCs w:val="22"/>
          <w:u w:val="single"/>
        </w:rPr>
        <w:t xml:space="preserve">) </w:t>
      </w:r>
    </w:p>
    <w:p w:rsidR="00501942" w:rsidRPr="001645A5" w:rsidRDefault="00501942" w:rsidP="00501942">
      <w:pPr>
        <w:numPr>
          <w:ilvl w:val="12"/>
          <w:numId w:val="0"/>
        </w:numPr>
        <w:rPr>
          <w:sz w:val="22"/>
          <w:szCs w:val="22"/>
        </w:rPr>
      </w:pPr>
    </w:p>
    <w:p w:rsidR="00501942" w:rsidRPr="001645A5" w:rsidRDefault="00501942" w:rsidP="000E59C6">
      <w:pPr>
        <w:pStyle w:val="WW-Tekstpodstawowywcity2"/>
        <w:numPr>
          <w:ilvl w:val="0"/>
          <w:numId w:val="17"/>
        </w:numPr>
        <w:tabs>
          <w:tab w:val="clear" w:pos="360"/>
        </w:tabs>
        <w:ind w:left="0" w:firstLine="0"/>
        <w:rPr>
          <w:sz w:val="22"/>
          <w:szCs w:val="22"/>
        </w:rPr>
      </w:pPr>
      <w:r w:rsidRPr="001645A5">
        <w:rPr>
          <w:b/>
          <w:sz w:val="22"/>
          <w:szCs w:val="22"/>
        </w:rPr>
        <w:t xml:space="preserve">Wymagany zakres ubezpieczenia: </w:t>
      </w:r>
      <w:r w:rsidRPr="001645A5">
        <w:rPr>
          <w:sz w:val="22"/>
          <w:szCs w:val="22"/>
        </w:rPr>
        <w:t xml:space="preserve">stłuczenie (rozbicie) lub pęknięcie przedmiotu ubezpieczenia wraz z pokryciem poniesionych kosztów ustawienia i rozebrania rusztowań, wykonania znaków reklamowych i informacyjnych oraz </w:t>
      </w:r>
      <w:r w:rsidR="002A3812" w:rsidRPr="001645A5">
        <w:rPr>
          <w:sz w:val="22"/>
          <w:szCs w:val="22"/>
        </w:rPr>
        <w:t xml:space="preserve">(do wysokości 20% sumy ubezpieczenia) </w:t>
      </w:r>
      <w:r w:rsidRPr="001645A5">
        <w:rPr>
          <w:sz w:val="22"/>
          <w:szCs w:val="22"/>
        </w:rPr>
        <w:t xml:space="preserve">kosztów tymczasowego zabezpieczenia </w:t>
      </w:r>
    </w:p>
    <w:p w:rsidR="00501942" w:rsidRPr="001645A5" w:rsidRDefault="00501942" w:rsidP="000E59C6">
      <w:pPr>
        <w:numPr>
          <w:ilvl w:val="0"/>
          <w:numId w:val="17"/>
        </w:numPr>
        <w:tabs>
          <w:tab w:val="clear" w:pos="360"/>
        </w:tabs>
        <w:rPr>
          <w:b/>
          <w:sz w:val="22"/>
          <w:szCs w:val="22"/>
        </w:rPr>
      </w:pPr>
      <w:r w:rsidRPr="001645A5">
        <w:rPr>
          <w:b/>
          <w:sz w:val="22"/>
          <w:szCs w:val="22"/>
        </w:rPr>
        <w:t xml:space="preserve">Suma ubezpieczenia – </w:t>
      </w:r>
      <w:r w:rsidR="00E67263" w:rsidRPr="001645A5">
        <w:rPr>
          <w:b/>
          <w:sz w:val="22"/>
          <w:szCs w:val="22"/>
        </w:rPr>
        <w:t>2</w:t>
      </w:r>
      <w:r w:rsidRPr="001645A5">
        <w:rPr>
          <w:b/>
          <w:sz w:val="22"/>
          <w:szCs w:val="22"/>
        </w:rPr>
        <w:t>0 000,00 zł</w:t>
      </w:r>
    </w:p>
    <w:p w:rsidR="00501942" w:rsidRPr="001645A5" w:rsidRDefault="00501942" w:rsidP="000E59C6">
      <w:pPr>
        <w:numPr>
          <w:ilvl w:val="0"/>
          <w:numId w:val="17"/>
        </w:numPr>
        <w:tabs>
          <w:tab w:val="clear" w:pos="360"/>
        </w:tabs>
        <w:rPr>
          <w:b/>
          <w:sz w:val="22"/>
          <w:szCs w:val="22"/>
        </w:rPr>
      </w:pPr>
      <w:r w:rsidRPr="001645A5">
        <w:rPr>
          <w:b/>
          <w:sz w:val="22"/>
          <w:szCs w:val="22"/>
        </w:rPr>
        <w:t>System ubezpieczenia</w:t>
      </w:r>
      <w:r w:rsidRPr="001645A5">
        <w:rPr>
          <w:sz w:val="22"/>
          <w:szCs w:val="22"/>
        </w:rPr>
        <w:t xml:space="preserve"> – na pierwsze ryzyko</w:t>
      </w:r>
    </w:p>
    <w:p w:rsidR="002A3812" w:rsidRPr="001645A5" w:rsidRDefault="002A3812" w:rsidP="000E59C6">
      <w:pPr>
        <w:numPr>
          <w:ilvl w:val="0"/>
          <w:numId w:val="17"/>
        </w:numPr>
        <w:tabs>
          <w:tab w:val="clear" w:pos="360"/>
        </w:tabs>
        <w:rPr>
          <w:b/>
          <w:sz w:val="22"/>
          <w:szCs w:val="22"/>
        </w:rPr>
      </w:pPr>
      <w:r w:rsidRPr="001645A5">
        <w:rPr>
          <w:b/>
          <w:bCs/>
          <w:sz w:val="22"/>
          <w:szCs w:val="22"/>
          <w:lang w:eastAsia="ar-SA"/>
        </w:rPr>
        <w:t>Warunki szczególne obligatoryjne</w:t>
      </w:r>
      <w:r w:rsidRPr="001645A5">
        <w:rPr>
          <w:sz w:val="22"/>
          <w:szCs w:val="22"/>
          <w:lang w:eastAsia="ar-SA"/>
        </w:rPr>
        <w:t>:</w:t>
      </w:r>
    </w:p>
    <w:p w:rsidR="002A3812" w:rsidRPr="001645A5" w:rsidRDefault="002A3812" w:rsidP="000E59C6">
      <w:pPr>
        <w:widowControl w:val="0"/>
        <w:numPr>
          <w:ilvl w:val="0"/>
          <w:numId w:val="22"/>
        </w:numPr>
        <w:tabs>
          <w:tab w:val="left" w:pos="360"/>
        </w:tabs>
        <w:suppressAutoHyphens/>
        <w:overflowPunct w:val="0"/>
        <w:autoSpaceDE w:val="0"/>
        <w:ind w:left="426" w:hanging="426"/>
        <w:jc w:val="both"/>
        <w:textAlignment w:val="baseline"/>
        <w:rPr>
          <w:sz w:val="22"/>
          <w:szCs w:val="22"/>
          <w:lang w:eastAsia="ar-SA"/>
        </w:rPr>
      </w:pPr>
      <w:r w:rsidRPr="001645A5">
        <w:rPr>
          <w:sz w:val="22"/>
          <w:szCs w:val="22"/>
          <w:lang w:eastAsia="ar-SA"/>
        </w:rPr>
        <w:t>Przyjęcie podanej klauzuli daty stempla bankowego lub pocztowego</w:t>
      </w:r>
    </w:p>
    <w:p w:rsidR="002A3812" w:rsidRPr="001645A5" w:rsidRDefault="002A3812" w:rsidP="000E59C6">
      <w:pPr>
        <w:widowControl w:val="0"/>
        <w:numPr>
          <w:ilvl w:val="0"/>
          <w:numId w:val="22"/>
        </w:numPr>
        <w:tabs>
          <w:tab w:val="left" w:pos="360"/>
        </w:tabs>
        <w:suppressAutoHyphens/>
        <w:overflowPunct w:val="0"/>
        <w:autoSpaceDE w:val="0"/>
        <w:ind w:left="426" w:hanging="426"/>
        <w:jc w:val="both"/>
        <w:textAlignment w:val="baseline"/>
        <w:rPr>
          <w:sz w:val="22"/>
          <w:szCs w:val="22"/>
          <w:lang w:eastAsia="ar-SA"/>
        </w:rPr>
      </w:pPr>
      <w:r w:rsidRPr="001645A5">
        <w:rPr>
          <w:sz w:val="22"/>
          <w:szCs w:val="22"/>
          <w:lang w:eastAsia="ar-SA"/>
        </w:rPr>
        <w:t>Przyjęcie podanej klauzuli czasu ochrony</w:t>
      </w:r>
    </w:p>
    <w:p w:rsidR="002A3812" w:rsidRPr="001645A5" w:rsidRDefault="002A3812" w:rsidP="000E59C6">
      <w:pPr>
        <w:widowControl w:val="0"/>
        <w:numPr>
          <w:ilvl w:val="0"/>
          <w:numId w:val="22"/>
        </w:numPr>
        <w:tabs>
          <w:tab w:val="left" w:pos="360"/>
        </w:tabs>
        <w:suppressAutoHyphens/>
        <w:overflowPunct w:val="0"/>
        <w:autoSpaceDE w:val="0"/>
        <w:ind w:left="426" w:hanging="426"/>
        <w:jc w:val="both"/>
        <w:textAlignment w:val="baseline"/>
        <w:rPr>
          <w:sz w:val="22"/>
          <w:szCs w:val="22"/>
          <w:lang w:eastAsia="ar-SA"/>
        </w:rPr>
      </w:pPr>
      <w:r w:rsidRPr="001645A5">
        <w:rPr>
          <w:sz w:val="22"/>
          <w:szCs w:val="22"/>
          <w:lang w:eastAsia="ar-SA"/>
        </w:rPr>
        <w:t>Przyjęcie podanej klauzuli nie ściągania rat nie wymagalnych</w:t>
      </w:r>
    </w:p>
    <w:p w:rsidR="002A3812" w:rsidRPr="001645A5" w:rsidRDefault="002A3812" w:rsidP="000E59C6">
      <w:pPr>
        <w:widowControl w:val="0"/>
        <w:numPr>
          <w:ilvl w:val="0"/>
          <w:numId w:val="22"/>
        </w:numPr>
        <w:tabs>
          <w:tab w:val="left" w:pos="360"/>
        </w:tabs>
        <w:suppressAutoHyphens/>
        <w:overflowPunct w:val="0"/>
        <w:autoSpaceDE w:val="0"/>
        <w:ind w:left="426" w:hanging="426"/>
        <w:jc w:val="both"/>
        <w:textAlignment w:val="baseline"/>
        <w:rPr>
          <w:sz w:val="22"/>
          <w:szCs w:val="22"/>
          <w:lang w:eastAsia="ar-SA"/>
        </w:rPr>
      </w:pPr>
      <w:r w:rsidRPr="001645A5">
        <w:rPr>
          <w:sz w:val="22"/>
          <w:szCs w:val="22"/>
          <w:lang w:eastAsia="ar-SA"/>
        </w:rPr>
        <w:t>Przyjęcie podanej klauzuli zgłaszania szkód</w:t>
      </w:r>
    </w:p>
    <w:p w:rsidR="002A3812" w:rsidRPr="001645A5" w:rsidRDefault="002A3812" w:rsidP="000E59C6">
      <w:pPr>
        <w:widowControl w:val="0"/>
        <w:numPr>
          <w:ilvl w:val="0"/>
          <w:numId w:val="22"/>
        </w:numPr>
        <w:tabs>
          <w:tab w:val="left" w:pos="360"/>
        </w:tabs>
        <w:suppressAutoHyphens/>
        <w:overflowPunct w:val="0"/>
        <w:autoSpaceDE w:val="0"/>
        <w:ind w:left="426" w:hanging="426"/>
        <w:jc w:val="both"/>
        <w:textAlignment w:val="baseline"/>
        <w:rPr>
          <w:sz w:val="22"/>
          <w:szCs w:val="22"/>
          <w:lang w:eastAsia="ar-SA"/>
        </w:rPr>
      </w:pPr>
      <w:r w:rsidRPr="001645A5">
        <w:rPr>
          <w:sz w:val="22"/>
          <w:szCs w:val="22"/>
          <w:lang w:eastAsia="ar-SA"/>
        </w:rPr>
        <w:t>Przyjęcie podanej klauzuli miejsc ubezpieczenia</w:t>
      </w:r>
    </w:p>
    <w:p w:rsidR="002A3812" w:rsidRPr="001645A5" w:rsidRDefault="002A3812" w:rsidP="000E59C6">
      <w:pPr>
        <w:widowControl w:val="0"/>
        <w:numPr>
          <w:ilvl w:val="0"/>
          <w:numId w:val="22"/>
        </w:numPr>
        <w:tabs>
          <w:tab w:val="left" w:pos="360"/>
        </w:tabs>
        <w:suppressAutoHyphens/>
        <w:overflowPunct w:val="0"/>
        <w:autoSpaceDE w:val="0"/>
        <w:ind w:left="426" w:hanging="426"/>
        <w:jc w:val="both"/>
        <w:textAlignment w:val="baseline"/>
        <w:rPr>
          <w:sz w:val="22"/>
          <w:szCs w:val="22"/>
          <w:lang w:eastAsia="ar-SA"/>
        </w:rPr>
      </w:pPr>
      <w:r w:rsidRPr="001645A5">
        <w:rPr>
          <w:sz w:val="22"/>
          <w:szCs w:val="22"/>
          <w:lang w:eastAsia="ar-SA"/>
        </w:rPr>
        <w:t>Przyjęcie podanej klauzuli reprezentantów</w:t>
      </w:r>
    </w:p>
    <w:p w:rsidR="003637F3" w:rsidRPr="001645A5" w:rsidRDefault="002A3812" w:rsidP="003637F3">
      <w:pPr>
        <w:widowControl w:val="0"/>
        <w:numPr>
          <w:ilvl w:val="0"/>
          <w:numId w:val="22"/>
        </w:numPr>
        <w:tabs>
          <w:tab w:val="left" w:pos="360"/>
        </w:tabs>
        <w:suppressAutoHyphens/>
        <w:overflowPunct w:val="0"/>
        <w:autoSpaceDE w:val="0"/>
        <w:ind w:left="426" w:hanging="426"/>
        <w:jc w:val="both"/>
        <w:textAlignment w:val="baseline"/>
        <w:rPr>
          <w:sz w:val="22"/>
          <w:szCs w:val="22"/>
          <w:lang w:eastAsia="ar-SA"/>
        </w:rPr>
      </w:pPr>
      <w:r w:rsidRPr="001645A5">
        <w:rPr>
          <w:sz w:val="22"/>
          <w:szCs w:val="22"/>
          <w:lang w:eastAsia="ar-SA"/>
        </w:rPr>
        <w:t>Płatność składki rocznej w 4 równych ratach kwartalnych</w:t>
      </w:r>
    </w:p>
    <w:p w:rsidR="00E67263" w:rsidRPr="001645A5" w:rsidRDefault="003637F3" w:rsidP="004A58CD">
      <w:pPr>
        <w:widowControl w:val="0"/>
        <w:numPr>
          <w:ilvl w:val="0"/>
          <w:numId w:val="22"/>
        </w:numPr>
        <w:tabs>
          <w:tab w:val="left" w:pos="360"/>
        </w:tabs>
        <w:suppressAutoHyphens/>
        <w:overflowPunct w:val="0"/>
        <w:autoSpaceDE w:val="0"/>
        <w:ind w:left="426" w:hanging="426"/>
        <w:jc w:val="both"/>
        <w:textAlignment w:val="baseline"/>
        <w:rPr>
          <w:sz w:val="22"/>
          <w:szCs w:val="22"/>
          <w:lang w:eastAsia="ar-SA"/>
        </w:rPr>
      </w:pPr>
      <w:r w:rsidRPr="001645A5">
        <w:rPr>
          <w:sz w:val="22"/>
          <w:szCs w:val="22"/>
          <w:lang w:eastAsia="ar-SA"/>
        </w:rPr>
        <w:t>Franszyza integralna, redukcyjna, udział własny – brak</w:t>
      </w:r>
    </w:p>
    <w:p w:rsidR="002A3812" w:rsidRPr="001645A5" w:rsidRDefault="002A3812" w:rsidP="003637F3">
      <w:pPr>
        <w:numPr>
          <w:ilvl w:val="0"/>
          <w:numId w:val="17"/>
        </w:numPr>
        <w:suppressAutoHyphens/>
        <w:jc w:val="both"/>
        <w:rPr>
          <w:b/>
          <w:bCs/>
          <w:sz w:val="22"/>
          <w:szCs w:val="22"/>
          <w:lang w:eastAsia="ar-SA"/>
        </w:rPr>
      </w:pPr>
      <w:r w:rsidRPr="001645A5">
        <w:rPr>
          <w:b/>
          <w:bCs/>
          <w:sz w:val="22"/>
          <w:szCs w:val="22"/>
          <w:lang w:eastAsia="ar-SA"/>
        </w:rPr>
        <w:t>Klauzule dodatkowe i inne postanowienia szczególne fakultatywne:</w:t>
      </w:r>
    </w:p>
    <w:p w:rsidR="002A3812" w:rsidRPr="001645A5" w:rsidRDefault="002A3812" w:rsidP="000E59C6">
      <w:pPr>
        <w:numPr>
          <w:ilvl w:val="0"/>
          <w:numId w:val="23"/>
        </w:numPr>
        <w:tabs>
          <w:tab w:val="left" w:pos="360"/>
        </w:tabs>
        <w:suppressAutoHyphens/>
        <w:ind w:hanging="720"/>
        <w:jc w:val="both"/>
        <w:rPr>
          <w:sz w:val="22"/>
          <w:szCs w:val="22"/>
          <w:lang w:eastAsia="ar-SA"/>
        </w:rPr>
      </w:pPr>
      <w:r w:rsidRPr="001645A5">
        <w:rPr>
          <w:sz w:val="22"/>
          <w:szCs w:val="22"/>
          <w:lang w:eastAsia="ar-SA"/>
        </w:rPr>
        <w:t>Przyjęcie podanej klauzuli funduszu prewencyjnego lub klauzuli udziału w zysku</w:t>
      </w:r>
    </w:p>
    <w:p w:rsidR="002A3812" w:rsidRPr="001645A5" w:rsidRDefault="002A3812" w:rsidP="000E59C6">
      <w:pPr>
        <w:numPr>
          <w:ilvl w:val="0"/>
          <w:numId w:val="23"/>
        </w:numPr>
        <w:tabs>
          <w:tab w:val="left" w:pos="360"/>
        </w:tabs>
        <w:suppressAutoHyphens/>
        <w:ind w:hanging="720"/>
        <w:jc w:val="both"/>
        <w:rPr>
          <w:sz w:val="22"/>
          <w:szCs w:val="22"/>
          <w:lang w:eastAsia="ar-SA"/>
        </w:rPr>
      </w:pPr>
      <w:r w:rsidRPr="001645A5">
        <w:rPr>
          <w:sz w:val="22"/>
          <w:szCs w:val="22"/>
          <w:lang w:eastAsia="ar-SA"/>
        </w:rPr>
        <w:t>Przyjęcie podanej klauzuli okolicznościowej</w:t>
      </w:r>
    </w:p>
    <w:p w:rsidR="002A3812" w:rsidRPr="001645A5" w:rsidRDefault="002A3812" w:rsidP="000E59C6">
      <w:pPr>
        <w:numPr>
          <w:ilvl w:val="0"/>
          <w:numId w:val="23"/>
        </w:numPr>
        <w:tabs>
          <w:tab w:val="left" w:pos="360"/>
        </w:tabs>
        <w:suppressAutoHyphens/>
        <w:ind w:hanging="720"/>
        <w:jc w:val="both"/>
        <w:rPr>
          <w:sz w:val="22"/>
          <w:szCs w:val="22"/>
          <w:lang w:eastAsia="ar-SA"/>
        </w:rPr>
      </w:pPr>
      <w:r w:rsidRPr="001645A5">
        <w:rPr>
          <w:sz w:val="22"/>
          <w:szCs w:val="22"/>
          <w:lang w:eastAsia="ar-SA"/>
        </w:rPr>
        <w:t>Przyjęcie podanej klauzuli niezawiadomienia w terminie o szkodzie</w:t>
      </w:r>
    </w:p>
    <w:p w:rsidR="002A3812" w:rsidRPr="001645A5" w:rsidRDefault="002A3812" w:rsidP="000E59C6">
      <w:pPr>
        <w:numPr>
          <w:ilvl w:val="0"/>
          <w:numId w:val="23"/>
        </w:numPr>
        <w:tabs>
          <w:tab w:val="left" w:pos="360"/>
        </w:tabs>
        <w:suppressAutoHyphens/>
        <w:ind w:hanging="720"/>
        <w:jc w:val="both"/>
        <w:rPr>
          <w:sz w:val="22"/>
          <w:szCs w:val="22"/>
          <w:lang w:eastAsia="ar-SA"/>
        </w:rPr>
      </w:pPr>
      <w:r w:rsidRPr="001645A5">
        <w:rPr>
          <w:sz w:val="22"/>
          <w:szCs w:val="22"/>
          <w:lang w:eastAsia="ar-SA"/>
        </w:rPr>
        <w:t>Przyjęcie podanej klauzuli uznania okoliczności</w:t>
      </w:r>
    </w:p>
    <w:p w:rsidR="002A3812" w:rsidRPr="001645A5" w:rsidRDefault="002A3812" w:rsidP="000E59C6">
      <w:pPr>
        <w:numPr>
          <w:ilvl w:val="0"/>
          <w:numId w:val="23"/>
        </w:numPr>
        <w:tabs>
          <w:tab w:val="left" w:pos="360"/>
        </w:tabs>
        <w:suppressAutoHyphens/>
        <w:ind w:hanging="720"/>
        <w:jc w:val="both"/>
        <w:rPr>
          <w:sz w:val="22"/>
          <w:szCs w:val="22"/>
          <w:lang w:eastAsia="ar-SA"/>
        </w:rPr>
      </w:pPr>
      <w:r w:rsidRPr="001645A5">
        <w:rPr>
          <w:sz w:val="22"/>
          <w:szCs w:val="22"/>
          <w:lang w:eastAsia="ar-SA"/>
        </w:rPr>
        <w:t>Przyjęcie podanej klauzuli przeoczenia</w:t>
      </w:r>
    </w:p>
    <w:p w:rsidR="002A3812" w:rsidRPr="001645A5" w:rsidRDefault="002A3812" w:rsidP="000E59C6">
      <w:pPr>
        <w:numPr>
          <w:ilvl w:val="0"/>
          <w:numId w:val="23"/>
        </w:numPr>
        <w:tabs>
          <w:tab w:val="left" w:pos="360"/>
        </w:tabs>
        <w:suppressAutoHyphens/>
        <w:ind w:hanging="720"/>
        <w:jc w:val="both"/>
        <w:rPr>
          <w:sz w:val="22"/>
          <w:szCs w:val="22"/>
          <w:lang w:eastAsia="ar-SA"/>
        </w:rPr>
      </w:pPr>
      <w:r w:rsidRPr="001645A5">
        <w:rPr>
          <w:sz w:val="22"/>
          <w:szCs w:val="22"/>
          <w:lang w:eastAsia="ar-SA"/>
        </w:rPr>
        <w:t>Przyjęcie podanej klauzuli zmiany wielkości ryzyka</w:t>
      </w:r>
    </w:p>
    <w:p w:rsidR="002A3812" w:rsidRPr="001645A5" w:rsidRDefault="002A3812" w:rsidP="000E59C6">
      <w:pPr>
        <w:numPr>
          <w:ilvl w:val="0"/>
          <w:numId w:val="23"/>
        </w:numPr>
        <w:tabs>
          <w:tab w:val="left" w:pos="360"/>
        </w:tabs>
        <w:suppressAutoHyphens/>
        <w:ind w:hanging="720"/>
        <w:jc w:val="both"/>
        <w:rPr>
          <w:sz w:val="22"/>
          <w:szCs w:val="22"/>
          <w:lang w:eastAsia="ar-SA"/>
        </w:rPr>
      </w:pPr>
      <w:r w:rsidRPr="001645A5">
        <w:rPr>
          <w:sz w:val="22"/>
          <w:szCs w:val="22"/>
          <w:lang w:eastAsia="ar-SA"/>
        </w:rPr>
        <w:t>Przyjęcie podanej klauzuli wypłaty bezspornej części odszkodowania</w:t>
      </w:r>
    </w:p>
    <w:p w:rsidR="00202CB3" w:rsidRPr="001645A5" w:rsidRDefault="002A3812" w:rsidP="000E59C6">
      <w:pPr>
        <w:numPr>
          <w:ilvl w:val="0"/>
          <w:numId w:val="23"/>
        </w:numPr>
        <w:tabs>
          <w:tab w:val="left" w:pos="360"/>
        </w:tabs>
        <w:suppressAutoHyphens/>
        <w:ind w:hanging="720"/>
        <w:jc w:val="both"/>
        <w:rPr>
          <w:sz w:val="22"/>
          <w:szCs w:val="22"/>
          <w:lang w:eastAsia="ar-SA"/>
        </w:rPr>
      </w:pPr>
      <w:r w:rsidRPr="001645A5">
        <w:rPr>
          <w:sz w:val="22"/>
          <w:szCs w:val="22"/>
          <w:lang w:eastAsia="ar-SA"/>
        </w:rPr>
        <w:t>Przyjęcie podanej klauzuli likwidacji drobnych szkód</w:t>
      </w:r>
    </w:p>
    <w:p w:rsidR="00D5174D" w:rsidRPr="0086796C" w:rsidRDefault="00202CB3" w:rsidP="00D5174D">
      <w:pPr>
        <w:numPr>
          <w:ilvl w:val="0"/>
          <w:numId w:val="23"/>
        </w:numPr>
        <w:tabs>
          <w:tab w:val="left" w:pos="360"/>
        </w:tabs>
        <w:suppressAutoHyphens/>
        <w:ind w:left="0" w:firstLine="0"/>
        <w:jc w:val="both"/>
        <w:rPr>
          <w:sz w:val="22"/>
          <w:szCs w:val="22"/>
          <w:lang w:eastAsia="ar-SA"/>
        </w:rPr>
      </w:pPr>
      <w:r w:rsidRPr="001645A5">
        <w:rPr>
          <w:sz w:val="22"/>
          <w:szCs w:val="22"/>
        </w:rPr>
        <w:t xml:space="preserve">Zastąpienie ubezpieczenia przedmiotów szklanych od stłuczenia systemem </w:t>
      </w:r>
      <w:proofErr w:type="spellStart"/>
      <w:r w:rsidRPr="001645A5">
        <w:rPr>
          <w:sz w:val="22"/>
          <w:szCs w:val="22"/>
        </w:rPr>
        <w:t>ryzyk</w:t>
      </w:r>
      <w:proofErr w:type="spellEnd"/>
      <w:r w:rsidRPr="001645A5">
        <w:rPr>
          <w:sz w:val="22"/>
          <w:szCs w:val="22"/>
        </w:rPr>
        <w:t xml:space="preserve"> nazwanych ubezpieczeniem mienia od wszystkich </w:t>
      </w:r>
      <w:proofErr w:type="spellStart"/>
      <w:r w:rsidRPr="001645A5">
        <w:rPr>
          <w:sz w:val="22"/>
          <w:szCs w:val="22"/>
        </w:rPr>
        <w:t>ryzyk</w:t>
      </w:r>
      <w:proofErr w:type="spellEnd"/>
      <w:r w:rsidRPr="001645A5">
        <w:rPr>
          <w:sz w:val="22"/>
          <w:szCs w:val="22"/>
        </w:rPr>
        <w:t xml:space="preserve">, do którego będą miały zastosowanie wszystkie warunki </w:t>
      </w:r>
      <w:r w:rsidR="007F70D9" w:rsidRPr="0086796C">
        <w:rPr>
          <w:sz w:val="22"/>
          <w:szCs w:val="22"/>
        </w:rPr>
        <w:t>obligatoryjne</w:t>
      </w:r>
      <w:r w:rsidRPr="0086796C">
        <w:rPr>
          <w:sz w:val="22"/>
          <w:szCs w:val="22"/>
        </w:rPr>
        <w:t xml:space="preserve"> oraz klauzule dodatkowe i postanowienia szczególne fakultatywne dotyczące tego ubezpieczenia</w:t>
      </w:r>
    </w:p>
    <w:p w:rsidR="0076307A" w:rsidRPr="0086796C" w:rsidRDefault="0076307A" w:rsidP="00501942">
      <w:pPr>
        <w:numPr>
          <w:ilvl w:val="12"/>
          <w:numId w:val="0"/>
        </w:numPr>
        <w:rPr>
          <w:b/>
          <w:i/>
          <w:sz w:val="22"/>
          <w:szCs w:val="22"/>
          <w:u w:val="single"/>
        </w:rPr>
      </w:pPr>
    </w:p>
    <w:p w:rsidR="001874D1" w:rsidRPr="0086796C" w:rsidRDefault="001874D1" w:rsidP="00501942">
      <w:pPr>
        <w:numPr>
          <w:ilvl w:val="12"/>
          <w:numId w:val="0"/>
        </w:numPr>
        <w:rPr>
          <w:b/>
          <w:i/>
          <w:sz w:val="22"/>
          <w:szCs w:val="22"/>
          <w:u w:val="single"/>
        </w:rPr>
      </w:pPr>
    </w:p>
    <w:p w:rsidR="00501942" w:rsidRPr="0086796C" w:rsidRDefault="00501942" w:rsidP="00501942">
      <w:pPr>
        <w:rPr>
          <w:b/>
          <w:i/>
          <w:sz w:val="22"/>
          <w:szCs w:val="22"/>
          <w:u w:val="single"/>
        </w:rPr>
      </w:pPr>
      <w:r w:rsidRPr="0086796C">
        <w:rPr>
          <w:b/>
          <w:i/>
          <w:sz w:val="22"/>
          <w:szCs w:val="22"/>
          <w:u w:val="single"/>
        </w:rPr>
        <w:t xml:space="preserve">IV. Ubezpieczenie odpowiedzialności cywilnej </w:t>
      </w:r>
    </w:p>
    <w:p w:rsidR="00501942" w:rsidRPr="0086796C" w:rsidRDefault="00501942" w:rsidP="00501942">
      <w:pPr>
        <w:numPr>
          <w:ilvl w:val="12"/>
          <w:numId w:val="0"/>
        </w:numPr>
        <w:jc w:val="both"/>
        <w:rPr>
          <w:sz w:val="22"/>
          <w:szCs w:val="22"/>
        </w:rPr>
      </w:pPr>
    </w:p>
    <w:p w:rsidR="00501942" w:rsidRPr="0086796C" w:rsidRDefault="00501942" w:rsidP="00501942">
      <w:pPr>
        <w:overflowPunct w:val="0"/>
        <w:autoSpaceDE w:val="0"/>
        <w:autoSpaceDN w:val="0"/>
        <w:adjustRightInd w:val="0"/>
        <w:jc w:val="both"/>
        <w:textAlignment w:val="baseline"/>
        <w:rPr>
          <w:b/>
          <w:bCs/>
          <w:sz w:val="22"/>
          <w:szCs w:val="22"/>
        </w:rPr>
      </w:pPr>
      <w:r w:rsidRPr="0086796C">
        <w:rPr>
          <w:b/>
          <w:bCs/>
          <w:sz w:val="22"/>
          <w:szCs w:val="22"/>
        </w:rPr>
        <w:t xml:space="preserve">1. Przedmiot ubezpieczenia: </w:t>
      </w:r>
    </w:p>
    <w:p w:rsidR="001874D1" w:rsidRPr="0086796C" w:rsidRDefault="001874D1" w:rsidP="001874D1">
      <w:pPr>
        <w:autoSpaceDE w:val="0"/>
        <w:autoSpaceDN w:val="0"/>
        <w:adjustRightInd w:val="0"/>
        <w:ind w:hanging="5"/>
        <w:jc w:val="both"/>
        <w:rPr>
          <w:sz w:val="22"/>
          <w:szCs w:val="22"/>
        </w:rPr>
      </w:pPr>
      <w:r w:rsidRPr="0086796C">
        <w:rPr>
          <w:bCs/>
          <w:sz w:val="22"/>
          <w:szCs w:val="22"/>
        </w:rPr>
        <w:t xml:space="preserve">Przedmiotem ubezpieczenia jest </w:t>
      </w:r>
      <w:r w:rsidRPr="0086796C">
        <w:rPr>
          <w:sz w:val="22"/>
          <w:szCs w:val="22"/>
        </w:rPr>
        <w:t>odpowiedzialność cywilna Gminy</w:t>
      </w:r>
      <w:r w:rsidR="00642273">
        <w:rPr>
          <w:sz w:val="22"/>
          <w:szCs w:val="22"/>
        </w:rPr>
        <w:t xml:space="preserve"> i osób objętych ubezpieczeniem</w:t>
      </w:r>
      <w:r w:rsidR="00642273">
        <w:rPr>
          <w:sz w:val="22"/>
          <w:szCs w:val="22"/>
        </w:rPr>
        <w:br/>
      </w:r>
      <w:r w:rsidRPr="0086796C">
        <w:rPr>
          <w:sz w:val="22"/>
          <w:szCs w:val="22"/>
        </w:rPr>
        <w:t>za szkody na osobie lub w mieniu wyrządzone poszkodowanym w związku z prowadzoną działalnością przez jednostki organizacyjne/instytucje kultury i wykonywaniem zadań Gminy oraz użytkowanym mieniem.</w:t>
      </w:r>
    </w:p>
    <w:p w:rsidR="001874D1" w:rsidRPr="0086796C" w:rsidRDefault="001874D1" w:rsidP="001874D1">
      <w:pPr>
        <w:overflowPunct w:val="0"/>
        <w:autoSpaceDE w:val="0"/>
        <w:autoSpaceDN w:val="0"/>
        <w:adjustRightInd w:val="0"/>
        <w:ind w:hanging="5"/>
        <w:jc w:val="both"/>
        <w:textAlignment w:val="baseline"/>
        <w:rPr>
          <w:sz w:val="22"/>
          <w:szCs w:val="22"/>
        </w:rPr>
      </w:pPr>
      <w:r w:rsidRPr="0086796C">
        <w:rPr>
          <w:sz w:val="22"/>
          <w:szCs w:val="22"/>
        </w:rPr>
        <w:t>Ubezpieczenie obejmuje szkody będące następstwem wypadku ubezpieczeniowego, który miał miejsce w okresie ubezpieczenia, pod warunkiem zgłoszenia roszczenia przed upływem terminu przedawnienia, przy czym wszystkie szkody będące następstwem tego samego wypadku, albo wynikające z tej samej przyczyny, niezależnie od liczby osób poszkodowanych, uważa się za jeden wypadek i przyjmuje się, że miały miejsce w chwili powstania pierwszej szkody.</w:t>
      </w:r>
    </w:p>
    <w:p w:rsidR="001874D1" w:rsidRPr="0086796C" w:rsidRDefault="001874D1" w:rsidP="001874D1">
      <w:pPr>
        <w:overflowPunct w:val="0"/>
        <w:autoSpaceDE w:val="0"/>
        <w:autoSpaceDN w:val="0"/>
        <w:adjustRightInd w:val="0"/>
        <w:ind w:hanging="5"/>
        <w:jc w:val="both"/>
        <w:textAlignment w:val="baseline"/>
        <w:rPr>
          <w:bCs/>
          <w:sz w:val="22"/>
          <w:szCs w:val="22"/>
        </w:rPr>
      </w:pPr>
      <w:r w:rsidRPr="0086796C">
        <w:rPr>
          <w:bCs/>
          <w:sz w:val="22"/>
          <w:szCs w:val="22"/>
        </w:rPr>
        <w:t>Ubezpieczenie obejmuje szkody wyrządzone na zasadzie w</w:t>
      </w:r>
      <w:r w:rsidR="00642273">
        <w:rPr>
          <w:bCs/>
          <w:sz w:val="22"/>
          <w:szCs w:val="22"/>
        </w:rPr>
        <w:t>iny (odpowiedzialność deliktowa</w:t>
      </w:r>
      <w:r w:rsidR="00642273">
        <w:rPr>
          <w:bCs/>
          <w:sz w:val="22"/>
          <w:szCs w:val="22"/>
        </w:rPr>
        <w:br/>
      </w:r>
      <w:r w:rsidRPr="0086796C">
        <w:rPr>
          <w:bCs/>
          <w:sz w:val="22"/>
          <w:szCs w:val="22"/>
        </w:rPr>
        <w:t>i kontraktowa oraz pozostająca w zbiegu) oraz na zasadzie ryzyka.</w:t>
      </w:r>
    </w:p>
    <w:p w:rsidR="001874D1" w:rsidRPr="0086796C" w:rsidRDefault="001874D1" w:rsidP="001874D1">
      <w:pPr>
        <w:overflowPunct w:val="0"/>
        <w:autoSpaceDE w:val="0"/>
        <w:autoSpaceDN w:val="0"/>
        <w:adjustRightInd w:val="0"/>
        <w:jc w:val="both"/>
        <w:textAlignment w:val="baseline"/>
        <w:rPr>
          <w:bCs/>
          <w:sz w:val="22"/>
          <w:szCs w:val="22"/>
        </w:rPr>
      </w:pPr>
      <w:r w:rsidRPr="0086796C">
        <w:rPr>
          <w:bCs/>
          <w:sz w:val="22"/>
          <w:szCs w:val="22"/>
        </w:rPr>
        <w:t>Zakresem ubezpieczenia objęte są także szkody wyrządzone wskutek rażącego niedbalstwa.</w:t>
      </w:r>
    </w:p>
    <w:p w:rsidR="001874D1" w:rsidRPr="0086796C" w:rsidRDefault="001874D1" w:rsidP="001874D1">
      <w:pPr>
        <w:overflowPunct w:val="0"/>
        <w:autoSpaceDE w:val="0"/>
        <w:autoSpaceDN w:val="0"/>
        <w:adjustRightInd w:val="0"/>
        <w:jc w:val="both"/>
        <w:textAlignment w:val="baseline"/>
        <w:rPr>
          <w:b/>
          <w:bCs/>
          <w:sz w:val="22"/>
          <w:szCs w:val="22"/>
        </w:rPr>
      </w:pPr>
      <w:r w:rsidRPr="0086796C">
        <w:rPr>
          <w:bCs/>
          <w:sz w:val="22"/>
          <w:szCs w:val="22"/>
        </w:rPr>
        <w:t>Przez osoby objęte ubezpieczeniem należy rozumieć Ubezpieczającego, którym jest Zamawiający oraz wszystkie inne osoby za które ponosi odpowiedzialność, we wszystkich jednostkach organizacyjnych</w:t>
      </w:r>
      <w:r w:rsidR="0086796C" w:rsidRPr="0086796C">
        <w:rPr>
          <w:bCs/>
          <w:sz w:val="22"/>
          <w:szCs w:val="22"/>
        </w:rPr>
        <w:t>/instytucjach kultury</w:t>
      </w:r>
    </w:p>
    <w:p w:rsidR="001874D1" w:rsidRPr="0086796C" w:rsidRDefault="001874D1" w:rsidP="001874D1">
      <w:pPr>
        <w:tabs>
          <w:tab w:val="left" w:pos="142"/>
        </w:tabs>
        <w:overflowPunct w:val="0"/>
        <w:autoSpaceDE w:val="0"/>
        <w:autoSpaceDN w:val="0"/>
        <w:adjustRightInd w:val="0"/>
        <w:ind w:left="708" w:hanging="708"/>
        <w:jc w:val="both"/>
        <w:textAlignment w:val="baseline"/>
        <w:rPr>
          <w:sz w:val="22"/>
          <w:szCs w:val="22"/>
        </w:rPr>
      </w:pPr>
      <w:r w:rsidRPr="0086796C">
        <w:rPr>
          <w:sz w:val="22"/>
          <w:szCs w:val="22"/>
        </w:rPr>
        <w:t>Definicje:</w:t>
      </w:r>
    </w:p>
    <w:p w:rsidR="001874D1" w:rsidRPr="0086796C" w:rsidRDefault="001874D1" w:rsidP="001874D1">
      <w:pPr>
        <w:numPr>
          <w:ilvl w:val="0"/>
          <w:numId w:val="47"/>
        </w:numPr>
        <w:tabs>
          <w:tab w:val="left" w:pos="240"/>
          <w:tab w:val="num" w:pos="993"/>
        </w:tabs>
        <w:overflowPunct w:val="0"/>
        <w:autoSpaceDE w:val="0"/>
        <w:autoSpaceDN w:val="0"/>
        <w:adjustRightInd w:val="0"/>
        <w:ind w:left="993" w:hanging="993"/>
        <w:jc w:val="both"/>
        <w:textAlignment w:val="baseline"/>
        <w:rPr>
          <w:sz w:val="22"/>
          <w:szCs w:val="22"/>
        </w:rPr>
      </w:pPr>
      <w:r w:rsidRPr="0086796C">
        <w:rPr>
          <w:sz w:val="22"/>
          <w:szCs w:val="22"/>
        </w:rPr>
        <w:t>wypadek ubezpieczeniowy – szkoda na osobie lub w mieniu</w:t>
      </w:r>
    </w:p>
    <w:p w:rsidR="001874D1" w:rsidRPr="0086796C" w:rsidRDefault="001874D1" w:rsidP="001874D1">
      <w:pPr>
        <w:numPr>
          <w:ilvl w:val="0"/>
          <w:numId w:val="47"/>
        </w:numPr>
        <w:tabs>
          <w:tab w:val="left" w:pos="240"/>
          <w:tab w:val="num" w:pos="284"/>
        </w:tabs>
        <w:overflowPunct w:val="0"/>
        <w:autoSpaceDE w:val="0"/>
        <w:autoSpaceDN w:val="0"/>
        <w:adjustRightInd w:val="0"/>
        <w:ind w:left="284" w:hanging="284"/>
        <w:jc w:val="both"/>
        <w:textAlignment w:val="baseline"/>
        <w:rPr>
          <w:sz w:val="22"/>
          <w:szCs w:val="22"/>
        </w:rPr>
      </w:pPr>
      <w:r w:rsidRPr="0086796C">
        <w:rPr>
          <w:sz w:val="22"/>
          <w:szCs w:val="22"/>
        </w:rPr>
        <w:t>szkoda na osobie – uszkodzenie ciała, rozstrój zdrowia albo śmierć poszkodowanego oraz utracone korzyści poszkodowanego, które mógłby osiągnąć, gdyby nie doznał uszkodzenia ciała lub rozstroju zdrowia</w:t>
      </w:r>
    </w:p>
    <w:p w:rsidR="001874D1" w:rsidRPr="0086796C" w:rsidRDefault="001874D1" w:rsidP="001874D1">
      <w:pPr>
        <w:numPr>
          <w:ilvl w:val="0"/>
          <w:numId w:val="47"/>
        </w:numPr>
        <w:tabs>
          <w:tab w:val="left" w:pos="240"/>
          <w:tab w:val="num" w:pos="279"/>
        </w:tabs>
        <w:overflowPunct w:val="0"/>
        <w:autoSpaceDE w:val="0"/>
        <w:autoSpaceDN w:val="0"/>
        <w:adjustRightInd w:val="0"/>
        <w:ind w:left="279" w:hanging="279"/>
        <w:jc w:val="both"/>
        <w:textAlignment w:val="baseline"/>
        <w:rPr>
          <w:sz w:val="22"/>
          <w:szCs w:val="22"/>
        </w:rPr>
      </w:pPr>
      <w:r w:rsidRPr="0086796C">
        <w:rPr>
          <w:sz w:val="22"/>
          <w:szCs w:val="22"/>
        </w:rPr>
        <w:t>szkoda w mieniu – uszkodzenie lub zniszczenie rzeczy ruchomych lub nieruchomości oraz utracone korzyści poszkodowanego, które mógłby osiągnąć, gdyby nie nastąpiła utrata, zniszczenie lub uszkodzenie rzeczy</w:t>
      </w:r>
    </w:p>
    <w:p w:rsidR="001874D1" w:rsidRPr="0086796C" w:rsidRDefault="001874D1" w:rsidP="001874D1">
      <w:pPr>
        <w:numPr>
          <w:ilvl w:val="0"/>
          <w:numId w:val="47"/>
        </w:numPr>
        <w:tabs>
          <w:tab w:val="left" w:pos="240"/>
          <w:tab w:val="num" w:pos="279"/>
        </w:tabs>
        <w:overflowPunct w:val="0"/>
        <w:autoSpaceDE w:val="0"/>
        <w:autoSpaceDN w:val="0"/>
        <w:adjustRightInd w:val="0"/>
        <w:ind w:left="279" w:hanging="279"/>
        <w:jc w:val="both"/>
        <w:textAlignment w:val="baseline"/>
        <w:rPr>
          <w:sz w:val="22"/>
          <w:szCs w:val="22"/>
        </w:rPr>
      </w:pPr>
      <w:proofErr w:type="spellStart"/>
      <w:r w:rsidRPr="0086796C">
        <w:rPr>
          <w:sz w:val="22"/>
          <w:szCs w:val="22"/>
        </w:rPr>
        <w:t>podlimit</w:t>
      </w:r>
      <w:proofErr w:type="spellEnd"/>
      <w:r w:rsidRPr="0086796C">
        <w:rPr>
          <w:sz w:val="22"/>
          <w:szCs w:val="22"/>
        </w:rPr>
        <w:t xml:space="preserve"> – limit odpowiedzialności Ubezpieczyciela w ramach sumy gwarancyjnej ubezpieczenia odpowiedzialności cywilnej </w:t>
      </w:r>
    </w:p>
    <w:p w:rsidR="00EA5DA1" w:rsidRPr="0086796C" w:rsidRDefault="00EA5DA1" w:rsidP="00CC6FFC">
      <w:pPr>
        <w:widowControl w:val="0"/>
        <w:numPr>
          <w:ilvl w:val="0"/>
          <w:numId w:val="15"/>
        </w:numPr>
        <w:overflowPunct w:val="0"/>
        <w:autoSpaceDE w:val="0"/>
        <w:autoSpaceDN w:val="0"/>
        <w:adjustRightInd w:val="0"/>
        <w:jc w:val="both"/>
        <w:textAlignment w:val="baseline"/>
        <w:rPr>
          <w:b/>
          <w:bCs/>
          <w:sz w:val="22"/>
          <w:szCs w:val="22"/>
        </w:rPr>
      </w:pPr>
      <w:r w:rsidRPr="0086796C">
        <w:rPr>
          <w:b/>
          <w:bCs/>
          <w:sz w:val="22"/>
          <w:szCs w:val="22"/>
        </w:rPr>
        <w:t>Wymagany zakres ubezpieczenia obejmuje w szczególności:</w:t>
      </w:r>
    </w:p>
    <w:p w:rsidR="00E86A88" w:rsidRPr="0086796C" w:rsidRDefault="00EA5DA1" w:rsidP="00E86A88">
      <w:pPr>
        <w:numPr>
          <w:ilvl w:val="0"/>
          <w:numId w:val="8"/>
        </w:numPr>
        <w:tabs>
          <w:tab w:val="left" w:pos="360"/>
        </w:tabs>
        <w:ind w:left="0" w:firstLine="0"/>
        <w:jc w:val="both"/>
        <w:rPr>
          <w:sz w:val="22"/>
          <w:szCs w:val="22"/>
        </w:rPr>
      </w:pPr>
      <w:r w:rsidRPr="0086796C">
        <w:rPr>
          <w:sz w:val="22"/>
          <w:szCs w:val="22"/>
        </w:rPr>
        <w:t>szkody wyrządzone w związku z awarią, działaniem bądź eks</w:t>
      </w:r>
      <w:r w:rsidR="00821F8F" w:rsidRPr="0086796C">
        <w:rPr>
          <w:sz w:val="22"/>
          <w:szCs w:val="22"/>
        </w:rPr>
        <w:t xml:space="preserve">ploatacją urządzeń </w:t>
      </w:r>
      <w:proofErr w:type="spellStart"/>
      <w:r w:rsidR="00821F8F" w:rsidRPr="0086796C">
        <w:rPr>
          <w:sz w:val="22"/>
          <w:szCs w:val="22"/>
        </w:rPr>
        <w:t>wod</w:t>
      </w:r>
      <w:proofErr w:type="spellEnd"/>
      <w:r w:rsidR="00821F8F" w:rsidRPr="0086796C">
        <w:rPr>
          <w:sz w:val="22"/>
          <w:szCs w:val="22"/>
        </w:rPr>
        <w:t>. – kan. i</w:t>
      </w:r>
      <w:r w:rsidRPr="0086796C">
        <w:rPr>
          <w:sz w:val="22"/>
          <w:szCs w:val="22"/>
        </w:rPr>
        <w:t xml:space="preserve"> c.o., bez </w:t>
      </w:r>
      <w:proofErr w:type="spellStart"/>
      <w:r w:rsidRPr="0086796C">
        <w:rPr>
          <w:sz w:val="22"/>
          <w:szCs w:val="22"/>
        </w:rPr>
        <w:t>podlimitu</w:t>
      </w:r>
      <w:proofErr w:type="spellEnd"/>
      <w:r w:rsidRPr="0086796C">
        <w:rPr>
          <w:sz w:val="22"/>
          <w:szCs w:val="22"/>
        </w:rPr>
        <w:t xml:space="preserve">, do sumy gwarancyjnej </w:t>
      </w:r>
      <w:r w:rsidR="008D117C" w:rsidRPr="0086796C">
        <w:rPr>
          <w:sz w:val="22"/>
          <w:szCs w:val="22"/>
        </w:rPr>
        <w:t>na jeden i wszystkie wypadki ubezpieczeniowe w każdym rocznym okresie ubezpieczenia,</w:t>
      </w:r>
    </w:p>
    <w:p w:rsidR="00E86A88" w:rsidRPr="0086796C" w:rsidRDefault="00EA5DA1" w:rsidP="00E86A88">
      <w:pPr>
        <w:numPr>
          <w:ilvl w:val="0"/>
          <w:numId w:val="8"/>
        </w:numPr>
        <w:tabs>
          <w:tab w:val="left" w:pos="360"/>
        </w:tabs>
        <w:ind w:left="0" w:firstLine="0"/>
        <w:jc w:val="both"/>
        <w:rPr>
          <w:sz w:val="22"/>
          <w:szCs w:val="22"/>
        </w:rPr>
      </w:pPr>
      <w:r w:rsidRPr="0086796C">
        <w:rPr>
          <w:sz w:val="22"/>
          <w:szCs w:val="22"/>
        </w:rPr>
        <w:t xml:space="preserve">szkody wyrządzone w środowisku naturalnym poprzez jego </w:t>
      </w:r>
      <w:r w:rsidR="007A2017" w:rsidRPr="0086796C">
        <w:rPr>
          <w:sz w:val="22"/>
          <w:szCs w:val="22"/>
        </w:rPr>
        <w:t xml:space="preserve">zanieczyszczenie </w:t>
      </w:r>
      <w:r w:rsidR="00E86A88" w:rsidRPr="0086796C">
        <w:rPr>
          <w:sz w:val="22"/>
          <w:szCs w:val="22"/>
        </w:rPr>
        <w:t xml:space="preserve">z </w:t>
      </w:r>
      <w:proofErr w:type="spellStart"/>
      <w:r w:rsidR="00E86A88" w:rsidRPr="0086796C">
        <w:rPr>
          <w:sz w:val="22"/>
          <w:szCs w:val="22"/>
        </w:rPr>
        <w:t>podlimitem</w:t>
      </w:r>
      <w:proofErr w:type="spellEnd"/>
    </w:p>
    <w:p w:rsidR="00E86A88" w:rsidRPr="0086796C" w:rsidRDefault="005D529C" w:rsidP="00276636">
      <w:pPr>
        <w:tabs>
          <w:tab w:val="left" w:pos="360"/>
        </w:tabs>
        <w:jc w:val="both"/>
        <w:rPr>
          <w:sz w:val="22"/>
          <w:szCs w:val="22"/>
        </w:rPr>
      </w:pPr>
      <w:r w:rsidRPr="0086796C">
        <w:rPr>
          <w:sz w:val="22"/>
          <w:szCs w:val="22"/>
        </w:rPr>
        <w:t>50</w:t>
      </w:r>
      <w:r w:rsidR="00276636" w:rsidRPr="0086796C">
        <w:rPr>
          <w:sz w:val="22"/>
          <w:szCs w:val="22"/>
        </w:rPr>
        <w:t xml:space="preserve">0 000,00 zł </w:t>
      </w:r>
      <w:r w:rsidR="00E86A88" w:rsidRPr="0086796C">
        <w:rPr>
          <w:sz w:val="22"/>
          <w:szCs w:val="22"/>
        </w:rPr>
        <w:t xml:space="preserve">na jedno i wszystkie </w:t>
      </w:r>
      <w:r w:rsidRPr="0086796C">
        <w:rPr>
          <w:sz w:val="22"/>
          <w:szCs w:val="22"/>
        </w:rPr>
        <w:t xml:space="preserve">wypadki </w:t>
      </w:r>
      <w:r w:rsidR="004931C8" w:rsidRPr="0086796C">
        <w:rPr>
          <w:sz w:val="22"/>
          <w:szCs w:val="22"/>
        </w:rPr>
        <w:t>ubezpieczeniowe</w:t>
      </w:r>
      <w:r w:rsidR="00E86A88" w:rsidRPr="0086796C">
        <w:rPr>
          <w:sz w:val="22"/>
          <w:szCs w:val="22"/>
        </w:rPr>
        <w:t xml:space="preserve"> </w:t>
      </w:r>
      <w:r w:rsidR="00AC30F7" w:rsidRPr="0086796C">
        <w:rPr>
          <w:sz w:val="22"/>
          <w:szCs w:val="22"/>
        </w:rPr>
        <w:t>w każdym rocznym okresie ubezpieczenia,</w:t>
      </w:r>
    </w:p>
    <w:p w:rsidR="002D09DC" w:rsidRPr="005D529C" w:rsidRDefault="00EA5DA1" w:rsidP="00E86A88">
      <w:pPr>
        <w:numPr>
          <w:ilvl w:val="0"/>
          <w:numId w:val="8"/>
        </w:numPr>
        <w:tabs>
          <w:tab w:val="clear" w:pos="700"/>
          <w:tab w:val="num" w:pos="0"/>
          <w:tab w:val="left" w:pos="360"/>
        </w:tabs>
        <w:ind w:left="0" w:firstLine="0"/>
        <w:jc w:val="both"/>
        <w:rPr>
          <w:color w:val="0070C0"/>
          <w:sz w:val="22"/>
          <w:szCs w:val="22"/>
        </w:rPr>
      </w:pPr>
      <w:r w:rsidRPr="0086796C">
        <w:rPr>
          <w:sz w:val="22"/>
          <w:szCs w:val="22"/>
        </w:rPr>
        <w:t>szkody wyrządzone przez podwykonawców Ubezpieczającego oraz przez podmioty, którym powierzył wykonanie określonej pracy lub usługi, z</w:t>
      </w:r>
      <w:r w:rsidR="007A2017" w:rsidRPr="0086796C">
        <w:rPr>
          <w:sz w:val="22"/>
          <w:szCs w:val="22"/>
        </w:rPr>
        <w:t xml:space="preserve"> zachowaniem prawa do regresu, </w:t>
      </w:r>
      <w:r w:rsidR="001C0AFF" w:rsidRPr="0086796C">
        <w:rPr>
          <w:sz w:val="22"/>
          <w:szCs w:val="22"/>
        </w:rPr>
        <w:t xml:space="preserve">bez </w:t>
      </w:r>
      <w:proofErr w:type="spellStart"/>
      <w:r w:rsidR="001C0AFF" w:rsidRPr="0086796C">
        <w:rPr>
          <w:sz w:val="22"/>
          <w:szCs w:val="22"/>
        </w:rPr>
        <w:t>podlimitu</w:t>
      </w:r>
      <w:proofErr w:type="spellEnd"/>
      <w:r w:rsidR="001C0AFF" w:rsidRPr="0086796C">
        <w:rPr>
          <w:sz w:val="22"/>
          <w:szCs w:val="22"/>
        </w:rPr>
        <w:t>, do sumy gwarancyjnej na jeden i wszystkie wypadki ubezpieczeniowe w każdym rocznym okresie ubezpieczenia</w:t>
      </w:r>
      <w:r w:rsidR="001C0AFF" w:rsidRPr="005D529C">
        <w:rPr>
          <w:color w:val="0070C0"/>
          <w:sz w:val="22"/>
          <w:szCs w:val="22"/>
        </w:rPr>
        <w:t>,</w:t>
      </w:r>
    </w:p>
    <w:p w:rsidR="00EA5DA1" w:rsidRPr="0086796C" w:rsidRDefault="00EA5DA1" w:rsidP="002D09DC">
      <w:pPr>
        <w:numPr>
          <w:ilvl w:val="0"/>
          <w:numId w:val="8"/>
        </w:numPr>
        <w:tabs>
          <w:tab w:val="left" w:pos="360"/>
        </w:tabs>
        <w:ind w:left="0" w:firstLine="0"/>
        <w:jc w:val="both"/>
        <w:rPr>
          <w:sz w:val="22"/>
          <w:szCs w:val="22"/>
        </w:rPr>
      </w:pPr>
      <w:r w:rsidRPr="0086796C">
        <w:rPr>
          <w:bCs/>
          <w:sz w:val="22"/>
          <w:szCs w:val="22"/>
        </w:rPr>
        <w:t>szkody wynikłe z wadliwego wykonania czynności, prac lub usług spowodowane przez wypadki ubezpieczeniowe powstałe po przekazaniu odbiorcy przedmiotu tych czynności, prac lub usług,</w:t>
      </w:r>
      <w:r w:rsidRPr="0086796C">
        <w:rPr>
          <w:sz w:val="22"/>
          <w:szCs w:val="22"/>
        </w:rPr>
        <w:t xml:space="preserve"> </w:t>
      </w:r>
      <w:r w:rsidR="002D09DC" w:rsidRPr="0086796C">
        <w:rPr>
          <w:sz w:val="22"/>
          <w:szCs w:val="22"/>
        </w:rPr>
        <w:t xml:space="preserve">bez </w:t>
      </w:r>
      <w:proofErr w:type="spellStart"/>
      <w:r w:rsidR="002D09DC" w:rsidRPr="0086796C">
        <w:rPr>
          <w:sz w:val="22"/>
          <w:szCs w:val="22"/>
        </w:rPr>
        <w:t>podlimitu</w:t>
      </w:r>
      <w:proofErr w:type="spellEnd"/>
      <w:r w:rsidR="002D09DC" w:rsidRPr="0086796C">
        <w:rPr>
          <w:sz w:val="22"/>
          <w:szCs w:val="22"/>
        </w:rPr>
        <w:t>, do sumy gwarancyjnej na jeden i wszystkie wypadki ubezpieczeniowe w każdym rocznym okresie ubezpieczenia,</w:t>
      </w:r>
    </w:p>
    <w:p w:rsidR="00EA5DA1" w:rsidRPr="0086796C" w:rsidRDefault="00EA5DA1" w:rsidP="000E59C6">
      <w:pPr>
        <w:numPr>
          <w:ilvl w:val="0"/>
          <w:numId w:val="8"/>
        </w:numPr>
        <w:tabs>
          <w:tab w:val="left" w:pos="360"/>
        </w:tabs>
        <w:ind w:left="0" w:firstLine="0"/>
        <w:jc w:val="both"/>
        <w:rPr>
          <w:sz w:val="22"/>
          <w:szCs w:val="22"/>
        </w:rPr>
      </w:pPr>
      <w:r w:rsidRPr="0086796C">
        <w:rPr>
          <w:bCs/>
          <w:sz w:val="22"/>
          <w:szCs w:val="22"/>
        </w:rPr>
        <w:t xml:space="preserve">szkody wyrządzone w związku z zarządzaniem przez </w:t>
      </w:r>
      <w:r w:rsidR="005D529C" w:rsidRPr="0086796C">
        <w:rPr>
          <w:sz w:val="22"/>
          <w:szCs w:val="22"/>
        </w:rPr>
        <w:t xml:space="preserve">Gminę </w:t>
      </w:r>
      <w:r w:rsidRPr="0086796C">
        <w:rPr>
          <w:bCs/>
          <w:sz w:val="22"/>
          <w:szCs w:val="22"/>
        </w:rPr>
        <w:t xml:space="preserve">drogami publicznymi </w:t>
      </w:r>
      <w:r w:rsidRPr="0086796C">
        <w:rPr>
          <w:sz w:val="22"/>
          <w:szCs w:val="22"/>
        </w:rPr>
        <w:t>(budowa, przebudowa, remont, utrzymanie i ochrona dróg oraz drogowych o</w:t>
      </w:r>
      <w:r w:rsidR="00642273">
        <w:rPr>
          <w:sz w:val="22"/>
          <w:szCs w:val="22"/>
        </w:rPr>
        <w:t>biektów inżynierskich), zgodnie</w:t>
      </w:r>
      <w:r w:rsidR="00642273">
        <w:rPr>
          <w:sz w:val="22"/>
          <w:szCs w:val="22"/>
        </w:rPr>
        <w:br/>
      </w:r>
      <w:r w:rsidRPr="0086796C">
        <w:rPr>
          <w:sz w:val="22"/>
          <w:szCs w:val="22"/>
        </w:rPr>
        <w:t xml:space="preserve">z ustawą z dnia 21 marca 1985 r. o drogach publicznych </w:t>
      </w:r>
      <w:r w:rsidR="007328BD" w:rsidRPr="0086796C">
        <w:rPr>
          <w:sz w:val="22"/>
          <w:szCs w:val="22"/>
        </w:rPr>
        <w:t>(tekst jednolity Dz. U. z 2013 r., poz. 260),</w:t>
      </w:r>
      <w:r w:rsidRPr="0086796C">
        <w:rPr>
          <w:sz w:val="22"/>
          <w:szCs w:val="22"/>
        </w:rPr>
        <w:t xml:space="preserve">, głównie w itp. 20, 21 i </w:t>
      </w:r>
      <w:smartTag w:uri="urn:schemas-microsoft-com:office:smarttags" w:element="place">
        <w:smartTagPr>
          <w:attr w:name="ProductID" w:val="40, a"/>
        </w:smartTagPr>
        <w:r w:rsidRPr="0086796C">
          <w:rPr>
            <w:sz w:val="22"/>
            <w:szCs w:val="22"/>
          </w:rPr>
          <w:t>40, a</w:t>
        </w:r>
      </w:smartTag>
      <w:r w:rsidRPr="0086796C">
        <w:rPr>
          <w:sz w:val="22"/>
          <w:szCs w:val="22"/>
        </w:rPr>
        <w:t xml:space="preserve"> także w innych przepisach prawnych</w:t>
      </w:r>
      <w:r w:rsidRPr="0086796C">
        <w:rPr>
          <w:bCs/>
          <w:sz w:val="22"/>
          <w:szCs w:val="22"/>
        </w:rPr>
        <w:t xml:space="preserve"> </w:t>
      </w:r>
      <w:r w:rsidR="00821F8F" w:rsidRPr="0086796C">
        <w:rPr>
          <w:sz w:val="22"/>
          <w:szCs w:val="22"/>
        </w:rPr>
        <w:t>(o długości łącznej dróg około</w:t>
      </w:r>
      <w:r w:rsidR="008C37D5" w:rsidRPr="0086796C">
        <w:rPr>
          <w:sz w:val="22"/>
          <w:szCs w:val="22"/>
        </w:rPr>
        <w:t xml:space="preserve"> </w:t>
      </w:r>
      <w:r w:rsidR="005D529C" w:rsidRPr="0086796C">
        <w:rPr>
          <w:sz w:val="22"/>
          <w:szCs w:val="22"/>
        </w:rPr>
        <w:t>199,40</w:t>
      </w:r>
      <w:r w:rsidR="008C37D5" w:rsidRPr="0086796C">
        <w:rPr>
          <w:sz w:val="22"/>
          <w:szCs w:val="22"/>
        </w:rPr>
        <w:t xml:space="preserve"> km.)</w:t>
      </w:r>
      <w:r w:rsidRPr="0086796C">
        <w:rPr>
          <w:bCs/>
          <w:sz w:val="22"/>
          <w:szCs w:val="22"/>
        </w:rPr>
        <w:t>, a także drogami wewnętrznymi</w:t>
      </w:r>
      <w:r w:rsidRPr="0086796C">
        <w:rPr>
          <w:sz w:val="22"/>
          <w:szCs w:val="22"/>
        </w:rPr>
        <w:t>,</w:t>
      </w:r>
      <w:r w:rsidR="00E460AC" w:rsidRPr="0086796C">
        <w:rPr>
          <w:sz w:val="22"/>
          <w:szCs w:val="22"/>
        </w:rPr>
        <w:t xml:space="preserve"> osiedlowymi</w:t>
      </w:r>
      <w:r w:rsidR="00117AEC" w:rsidRPr="0086796C">
        <w:rPr>
          <w:sz w:val="22"/>
          <w:szCs w:val="22"/>
        </w:rPr>
        <w:t>, chodnikami, parkingami</w:t>
      </w:r>
      <w:r w:rsidR="00F27ADC" w:rsidRPr="0086796C">
        <w:rPr>
          <w:sz w:val="22"/>
          <w:szCs w:val="22"/>
        </w:rPr>
        <w:t xml:space="preserve">, </w:t>
      </w:r>
      <w:r w:rsidR="00642273">
        <w:rPr>
          <w:sz w:val="22"/>
          <w:szCs w:val="22"/>
        </w:rPr>
        <w:t>kładkami</w:t>
      </w:r>
      <w:r w:rsidR="00642273">
        <w:rPr>
          <w:sz w:val="22"/>
          <w:szCs w:val="22"/>
        </w:rPr>
        <w:br/>
      </w:r>
      <w:r w:rsidR="007C0231" w:rsidRPr="0086796C">
        <w:rPr>
          <w:sz w:val="22"/>
          <w:szCs w:val="22"/>
        </w:rPr>
        <w:t>i mostk</w:t>
      </w:r>
      <w:r w:rsidR="00F27ADC" w:rsidRPr="0086796C">
        <w:rPr>
          <w:sz w:val="22"/>
          <w:szCs w:val="22"/>
        </w:rPr>
        <w:t xml:space="preserve">ami </w:t>
      </w:r>
      <w:r w:rsidR="003928D6" w:rsidRPr="0086796C">
        <w:rPr>
          <w:rFonts w:cs="Arial"/>
          <w:bCs/>
        </w:rPr>
        <w:t xml:space="preserve">(zarządcy drogi nie zwalnia z odpowiedzialności brak świadomości niewłaściwego stanu drogi), </w:t>
      </w:r>
      <w:r w:rsidR="00E460AC" w:rsidRPr="0086796C">
        <w:rPr>
          <w:sz w:val="22"/>
          <w:szCs w:val="22"/>
        </w:rPr>
        <w:t>a</w:t>
      </w:r>
      <w:r w:rsidRPr="0086796C">
        <w:rPr>
          <w:sz w:val="22"/>
          <w:szCs w:val="22"/>
        </w:rPr>
        <w:t xml:space="preserve"> zwłaszcza:</w:t>
      </w:r>
    </w:p>
    <w:p w:rsidR="00EA5DA1" w:rsidRPr="0086796C" w:rsidRDefault="00EA5DA1" w:rsidP="000E59C6">
      <w:pPr>
        <w:numPr>
          <w:ilvl w:val="0"/>
          <w:numId w:val="9"/>
        </w:numPr>
        <w:tabs>
          <w:tab w:val="clear" w:pos="357"/>
          <w:tab w:val="left" w:pos="360"/>
        </w:tabs>
        <w:overflowPunct w:val="0"/>
        <w:autoSpaceDE w:val="0"/>
        <w:autoSpaceDN w:val="0"/>
        <w:adjustRightInd w:val="0"/>
        <w:jc w:val="both"/>
        <w:textAlignment w:val="baseline"/>
        <w:rPr>
          <w:sz w:val="22"/>
          <w:szCs w:val="22"/>
        </w:rPr>
      </w:pPr>
      <w:r w:rsidRPr="0086796C">
        <w:rPr>
          <w:sz w:val="22"/>
          <w:szCs w:val="22"/>
        </w:rPr>
        <w:t>spowodowane złym stanem technicznym jezdni, pobocza i chodników, wynikającym z uszkodzeń nawierzchni w postaci ubytków, wyrw, kolein, zapadnięć bądź sypkiego żwiru albo tłucznia,</w:t>
      </w:r>
    </w:p>
    <w:p w:rsidR="0023771C" w:rsidRPr="0086796C" w:rsidRDefault="0023771C" w:rsidP="000E59C6">
      <w:pPr>
        <w:numPr>
          <w:ilvl w:val="0"/>
          <w:numId w:val="9"/>
        </w:numPr>
        <w:jc w:val="both"/>
        <w:rPr>
          <w:sz w:val="22"/>
          <w:szCs w:val="22"/>
        </w:rPr>
      </w:pPr>
      <w:r w:rsidRPr="0086796C">
        <w:rPr>
          <w:sz w:val="22"/>
          <w:szCs w:val="22"/>
        </w:rPr>
        <w:lastRenderedPageBreak/>
        <w:t xml:space="preserve">wyrządzone w związku z zimowym utrzymaniem jezdni, chodników (śliskość nawierzchni), letnim utrzymaniem czystości jezdni i chodników (stanem nawierzchni chodników spowodowanym zaśmieceniem) oraz namułami, </w:t>
      </w:r>
    </w:p>
    <w:p w:rsidR="00EA5DA1" w:rsidRPr="0086796C" w:rsidRDefault="00EA5DA1" w:rsidP="000E59C6">
      <w:pPr>
        <w:numPr>
          <w:ilvl w:val="0"/>
          <w:numId w:val="9"/>
        </w:numPr>
        <w:tabs>
          <w:tab w:val="clear" w:pos="357"/>
          <w:tab w:val="left" w:pos="360"/>
        </w:tabs>
        <w:overflowPunct w:val="0"/>
        <w:autoSpaceDE w:val="0"/>
        <w:autoSpaceDN w:val="0"/>
        <w:adjustRightInd w:val="0"/>
        <w:jc w:val="both"/>
        <w:textAlignment w:val="baseline"/>
        <w:rPr>
          <w:sz w:val="22"/>
          <w:szCs w:val="22"/>
        </w:rPr>
      </w:pPr>
      <w:r w:rsidRPr="0086796C">
        <w:rPr>
          <w:sz w:val="22"/>
          <w:szCs w:val="22"/>
        </w:rPr>
        <w:t>spowodowane przez zieleń (spadające lub leżące drzewa albo konary drzew) rosnącą w pasie drogowym,</w:t>
      </w:r>
    </w:p>
    <w:p w:rsidR="00EA5DA1" w:rsidRPr="0086796C" w:rsidRDefault="00EA5DA1" w:rsidP="000E59C6">
      <w:pPr>
        <w:numPr>
          <w:ilvl w:val="0"/>
          <w:numId w:val="9"/>
        </w:numPr>
        <w:tabs>
          <w:tab w:val="clear" w:pos="357"/>
          <w:tab w:val="left" w:pos="360"/>
        </w:tabs>
        <w:overflowPunct w:val="0"/>
        <w:autoSpaceDE w:val="0"/>
        <w:autoSpaceDN w:val="0"/>
        <w:adjustRightInd w:val="0"/>
        <w:jc w:val="both"/>
        <w:textAlignment w:val="baseline"/>
        <w:rPr>
          <w:sz w:val="22"/>
          <w:szCs w:val="22"/>
        </w:rPr>
      </w:pPr>
      <w:r w:rsidRPr="0086796C">
        <w:rPr>
          <w:sz w:val="22"/>
          <w:szCs w:val="22"/>
        </w:rPr>
        <w:t>wyrządzone w związku z leżącymi na drodze, porzuconymi, zgubionymi lub naniesionymi przedmiotami i materiałami,</w:t>
      </w:r>
    </w:p>
    <w:p w:rsidR="00EA5DA1" w:rsidRPr="0086796C" w:rsidRDefault="00EA5DA1" w:rsidP="000E59C6">
      <w:pPr>
        <w:numPr>
          <w:ilvl w:val="0"/>
          <w:numId w:val="9"/>
        </w:numPr>
        <w:tabs>
          <w:tab w:val="clear" w:pos="357"/>
          <w:tab w:val="left" w:pos="360"/>
        </w:tabs>
        <w:overflowPunct w:val="0"/>
        <w:autoSpaceDE w:val="0"/>
        <w:autoSpaceDN w:val="0"/>
        <w:adjustRightInd w:val="0"/>
        <w:jc w:val="both"/>
        <w:textAlignment w:val="baseline"/>
        <w:rPr>
          <w:sz w:val="22"/>
          <w:szCs w:val="22"/>
        </w:rPr>
      </w:pPr>
      <w:r w:rsidRPr="0086796C">
        <w:rPr>
          <w:sz w:val="22"/>
          <w:szCs w:val="22"/>
        </w:rPr>
        <w:t>powstałe wskutek śliskości wynikłej z rozlania przez poruszające się pojazdy płynów i smarów,</w:t>
      </w:r>
    </w:p>
    <w:p w:rsidR="00EA5DA1" w:rsidRPr="0086796C" w:rsidRDefault="00EA5DA1" w:rsidP="000E59C6">
      <w:pPr>
        <w:numPr>
          <w:ilvl w:val="0"/>
          <w:numId w:val="9"/>
        </w:numPr>
        <w:tabs>
          <w:tab w:val="clear" w:pos="357"/>
          <w:tab w:val="left" w:pos="360"/>
        </w:tabs>
        <w:overflowPunct w:val="0"/>
        <w:autoSpaceDE w:val="0"/>
        <w:autoSpaceDN w:val="0"/>
        <w:adjustRightInd w:val="0"/>
        <w:jc w:val="both"/>
        <w:textAlignment w:val="baseline"/>
        <w:rPr>
          <w:sz w:val="22"/>
          <w:szCs w:val="22"/>
        </w:rPr>
      </w:pPr>
      <w:r w:rsidRPr="0086796C">
        <w:rPr>
          <w:sz w:val="22"/>
          <w:szCs w:val="22"/>
        </w:rPr>
        <w:t xml:space="preserve">wyrządzone w związku ze stanem technicznym mostów, wiaduktów, </w:t>
      </w:r>
      <w:r w:rsidR="00DE05C4" w:rsidRPr="0086796C">
        <w:rPr>
          <w:sz w:val="22"/>
          <w:szCs w:val="22"/>
        </w:rPr>
        <w:t xml:space="preserve">jazów, </w:t>
      </w:r>
      <w:r w:rsidRPr="0086796C">
        <w:rPr>
          <w:sz w:val="22"/>
          <w:szCs w:val="22"/>
        </w:rPr>
        <w:t xml:space="preserve">estakad, </w:t>
      </w:r>
      <w:r w:rsidR="00642273">
        <w:rPr>
          <w:sz w:val="22"/>
          <w:szCs w:val="22"/>
        </w:rPr>
        <w:t>kładek</w:t>
      </w:r>
      <w:r w:rsidR="00642273">
        <w:rPr>
          <w:sz w:val="22"/>
          <w:szCs w:val="22"/>
        </w:rPr>
        <w:br/>
      </w:r>
      <w:r w:rsidRPr="0086796C">
        <w:rPr>
          <w:sz w:val="22"/>
          <w:szCs w:val="22"/>
        </w:rPr>
        <w:t>(w szczególności szkody spowodowane oderwaniem części konstrukcji lub awarią konstrukcji), pomimo przeprowadzonych kontroli stanu technicznego zgodnie z obowiązującymi przepisami,</w:t>
      </w:r>
    </w:p>
    <w:p w:rsidR="00EA5DA1" w:rsidRPr="0086796C" w:rsidRDefault="00EA5DA1" w:rsidP="000E59C6">
      <w:pPr>
        <w:numPr>
          <w:ilvl w:val="0"/>
          <w:numId w:val="9"/>
        </w:numPr>
        <w:tabs>
          <w:tab w:val="clear" w:pos="357"/>
          <w:tab w:val="left" w:pos="360"/>
        </w:tabs>
        <w:overflowPunct w:val="0"/>
        <w:autoSpaceDE w:val="0"/>
        <w:autoSpaceDN w:val="0"/>
        <w:adjustRightInd w:val="0"/>
        <w:jc w:val="both"/>
        <w:textAlignment w:val="baseline"/>
        <w:rPr>
          <w:sz w:val="22"/>
          <w:szCs w:val="22"/>
        </w:rPr>
      </w:pPr>
      <w:r w:rsidRPr="0086796C">
        <w:rPr>
          <w:sz w:val="22"/>
          <w:szCs w:val="22"/>
        </w:rPr>
        <w:t>spowodowane wadliwym oznakowaniem lub brakiem oznakowania, uszkodzone</w:t>
      </w:r>
      <w:r w:rsidR="00642273">
        <w:rPr>
          <w:sz w:val="22"/>
          <w:szCs w:val="22"/>
        </w:rPr>
        <w:t>go</w:t>
      </w:r>
      <w:r w:rsidR="00642273">
        <w:rPr>
          <w:sz w:val="22"/>
          <w:szCs w:val="22"/>
        </w:rPr>
        <w:br/>
      </w:r>
      <w:r w:rsidRPr="0086796C">
        <w:rPr>
          <w:sz w:val="22"/>
          <w:szCs w:val="22"/>
        </w:rPr>
        <w:t>lub zniszczonego w wyniku wandalizmu, dewastacji albo zaistniałego zdarzenia losowego,</w:t>
      </w:r>
    </w:p>
    <w:p w:rsidR="00EA5DA1" w:rsidRPr="0086796C" w:rsidRDefault="00EA5DA1" w:rsidP="000E59C6">
      <w:pPr>
        <w:numPr>
          <w:ilvl w:val="0"/>
          <w:numId w:val="9"/>
        </w:numPr>
        <w:tabs>
          <w:tab w:val="clear" w:pos="357"/>
          <w:tab w:val="left" w:pos="360"/>
        </w:tabs>
        <w:overflowPunct w:val="0"/>
        <w:autoSpaceDE w:val="0"/>
        <w:autoSpaceDN w:val="0"/>
        <w:adjustRightInd w:val="0"/>
        <w:jc w:val="both"/>
        <w:textAlignment w:val="baseline"/>
        <w:rPr>
          <w:sz w:val="22"/>
          <w:szCs w:val="22"/>
        </w:rPr>
      </w:pPr>
      <w:r w:rsidRPr="0086796C">
        <w:rPr>
          <w:sz w:val="22"/>
          <w:szCs w:val="22"/>
        </w:rPr>
        <w:t>spowodowane awarią lub wadliwym działaniem sygnalizacji świetlnej,</w:t>
      </w:r>
    </w:p>
    <w:p w:rsidR="00EA5DA1" w:rsidRPr="0086796C" w:rsidRDefault="00EA5DA1" w:rsidP="000E59C6">
      <w:pPr>
        <w:numPr>
          <w:ilvl w:val="0"/>
          <w:numId w:val="9"/>
        </w:numPr>
        <w:tabs>
          <w:tab w:val="clear" w:pos="357"/>
          <w:tab w:val="left" w:pos="360"/>
        </w:tabs>
        <w:overflowPunct w:val="0"/>
        <w:autoSpaceDE w:val="0"/>
        <w:autoSpaceDN w:val="0"/>
        <w:adjustRightInd w:val="0"/>
        <w:jc w:val="both"/>
        <w:textAlignment w:val="baseline"/>
        <w:rPr>
          <w:sz w:val="22"/>
          <w:szCs w:val="22"/>
        </w:rPr>
      </w:pPr>
      <w:r w:rsidRPr="0086796C">
        <w:rPr>
          <w:sz w:val="22"/>
          <w:szCs w:val="22"/>
        </w:rPr>
        <w:t>powstałe w związku z pozostającymi w zarządzie pokrywami studzienek i wpustów ulicznych,</w:t>
      </w:r>
    </w:p>
    <w:p w:rsidR="00EA5DA1" w:rsidRPr="0086796C" w:rsidRDefault="00EA5DA1" w:rsidP="000E59C6">
      <w:pPr>
        <w:numPr>
          <w:ilvl w:val="0"/>
          <w:numId w:val="9"/>
        </w:numPr>
        <w:tabs>
          <w:tab w:val="clear" w:pos="357"/>
          <w:tab w:val="left" w:pos="360"/>
        </w:tabs>
        <w:overflowPunct w:val="0"/>
        <w:autoSpaceDE w:val="0"/>
        <w:autoSpaceDN w:val="0"/>
        <w:adjustRightInd w:val="0"/>
        <w:jc w:val="both"/>
        <w:textAlignment w:val="baseline"/>
        <w:rPr>
          <w:sz w:val="22"/>
          <w:szCs w:val="22"/>
        </w:rPr>
      </w:pPr>
      <w:r w:rsidRPr="0086796C">
        <w:rPr>
          <w:sz w:val="22"/>
          <w:szCs w:val="22"/>
        </w:rPr>
        <w:t>wyrządzone w związku z zalaniem drogi przez nienależycie działające urządzenia odprowadzające wodę z pasa drogowego,</w:t>
      </w:r>
    </w:p>
    <w:p w:rsidR="00EA5DA1" w:rsidRPr="0086796C" w:rsidRDefault="00EA5DA1" w:rsidP="000E59C6">
      <w:pPr>
        <w:numPr>
          <w:ilvl w:val="0"/>
          <w:numId w:val="9"/>
        </w:numPr>
        <w:tabs>
          <w:tab w:val="clear" w:pos="357"/>
          <w:tab w:val="left" w:pos="360"/>
        </w:tabs>
        <w:overflowPunct w:val="0"/>
        <w:autoSpaceDE w:val="0"/>
        <w:autoSpaceDN w:val="0"/>
        <w:adjustRightInd w:val="0"/>
        <w:jc w:val="both"/>
        <w:textAlignment w:val="baseline"/>
        <w:rPr>
          <w:sz w:val="22"/>
          <w:szCs w:val="22"/>
        </w:rPr>
      </w:pPr>
      <w:r w:rsidRPr="0086796C">
        <w:rPr>
          <w:sz w:val="22"/>
          <w:szCs w:val="22"/>
        </w:rPr>
        <w:t>spowodowane robotami konserwacyjnymi, interwencyjnymi i remontami cząstkowymi, w tym wykonywanymi z użyciem emulsji i grysów oraz lokalnymi powierzchniowymi utrwaleniami nawierzchni,</w:t>
      </w:r>
    </w:p>
    <w:p w:rsidR="00EA5DA1" w:rsidRPr="0086796C" w:rsidRDefault="00EA5DA1" w:rsidP="000E59C6">
      <w:pPr>
        <w:numPr>
          <w:ilvl w:val="0"/>
          <w:numId w:val="9"/>
        </w:numPr>
        <w:tabs>
          <w:tab w:val="clear" w:pos="357"/>
          <w:tab w:val="left" w:pos="360"/>
        </w:tabs>
        <w:overflowPunct w:val="0"/>
        <w:autoSpaceDE w:val="0"/>
        <w:autoSpaceDN w:val="0"/>
        <w:adjustRightInd w:val="0"/>
        <w:jc w:val="both"/>
        <w:textAlignment w:val="baseline"/>
        <w:rPr>
          <w:sz w:val="22"/>
          <w:szCs w:val="22"/>
        </w:rPr>
      </w:pPr>
      <w:r w:rsidRPr="0086796C">
        <w:rPr>
          <w:sz w:val="22"/>
          <w:szCs w:val="22"/>
        </w:rPr>
        <w:t>spowodowane pojedynczymi wyrwami w poboczu,</w:t>
      </w:r>
    </w:p>
    <w:p w:rsidR="00EA5DA1" w:rsidRPr="0086796C" w:rsidRDefault="00EA5DA1" w:rsidP="000E59C6">
      <w:pPr>
        <w:numPr>
          <w:ilvl w:val="0"/>
          <w:numId w:val="9"/>
        </w:numPr>
        <w:tabs>
          <w:tab w:val="clear" w:pos="357"/>
          <w:tab w:val="left" w:pos="360"/>
        </w:tabs>
        <w:overflowPunct w:val="0"/>
        <w:autoSpaceDE w:val="0"/>
        <w:autoSpaceDN w:val="0"/>
        <w:adjustRightInd w:val="0"/>
        <w:jc w:val="both"/>
        <w:textAlignment w:val="baseline"/>
        <w:rPr>
          <w:sz w:val="22"/>
          <w:szCs w:val="22"/>
        </w:rPr>
      </w:pPr>
      <w:r w:rsidRPr="0086796C">
        <w:rPr>
          <w:sz w:val="22"/>
          <w:szCs w:val="22"/>
        </w:rPr>
        <w:t>powstałe w związku z nienormatywną skrajnią po</w:t>
      </w:r>
      <w:r w:rsidR="00642273">
        <w:rPr>
          <w:sz w:val="22"/>
          <w:szCs w:val="22"/>
        </w:rPr>
        <w:t>ziomą spowodowaną zadrzewieniem</w:t>
      </w:r>
      <w:r w:rsidR="00642273">
        <w:rPr>
          <w:sz w:val="22"/>
          <w:szCs w:val="22"/>
        </w:rPr>
        <w:br/>
      </w:r>
      <w:r w:rsidRPr="0086796C">
        <w:rPr>
          <w:sz w:val="22"/>
          <w:szCs w:val="22"/>
        </w:rPr>
        <w:t>lub prawidłowo oznakowanymi obiektami mostowymi i zabudową,</w:t>
      </w:r>
    </w:p>
    <w:p w:rsidR="00EA5DA1" w:rsidRPr="0086796C" w:rsidRDefault="00EA5DA1" w:rsidP="000E59C6">
      <w:pPr>
        <w:numPr>
          <w:ilvl w:val="0"/>
          <w:numId w:val="9"/>
        </w:numPr>
        <w:tabs>
          <w:tab w:val="clear" w:pos="357"/>
          <w:tab w:val="left" w:pos="360"/>
        </w:tabs>
        <w:overflowPunct w:val="0"/>
        <w:autoSpaceDE w:val="0"/>
        <w:autoSpaceDN w:val="0"/>
        <w:adjustRightInd w:val="0"/>
        <w:jc w:val="both"/>
        <w:textAlignment w:val="baseline"/>
        <w:rPr>
          <w:sz w:val="22"/>
          <w:szCs w:val="22"/>
        </w:rPr>
      </w:pPr>
      <w:r w:rsidRPr="0086796C">
        <w:rPr>
          <w:sz w:val="22"/>
          <w:szCs w:val="22"/>
        </w:rPr>
        <w:t>powstałe w związku z nienormatywną skrajnią pionową spowodowaną zadrzewieniem,</w:t>
      </w:r>
    </w:p>
    <w:p w:rsidR="00EA5DA1" w:rsidRPr="0086796C" w:rsidRDefault="00EA5DA1" w:rsidP="000E59C6">
      <w:pPr>
        <w:numPr>
          <w:ilvl w:val="0"/>
          <w:numId w:val="9"/>
        </w:numPr>
        <w:tabs>
          <w:tab w:val="clear" w:pos="357"/>
          <w:tab w:val="left" w:pos="360"/>
        </w:tabs>
        <w:overflowPunct w:val="0"/>
        <w:autoSpaceDE w:val="0"/>
        <w:autoSpaceDN w:val="0"/>
        <w:adjustRightInd w:val="0"/>
        <w:jc w:val="both"/>
        <w:textAlignment w:val="baseline"/>
        <w:rPr>
          <w:sz w:val="22"/>
          <w:szCs w:val="22"/>
        </w:rPr>
      </w:pPr>
      <w:r w:rsidRPr="0086796C">
        <w:rPr>
          <w:sz w:val="22"/>
          <w:szCs w:val="22"/>
        </w:rPr>
        <w:t xml:space="preserve">powstałe w wyniku rozmycia pobocza oraz wskutek wyrw w poboczu drogi, </w:t>
      </w:r>
      <w:r w:rsidRPr="0086796C">
        <w:rPr>
          <w:sz w:val="22"/>
          <w:szCs w:val="22"/>
        </w:rPr>
        <w:br/>
        <w:t>a także zalewania upraw i budynków wodami spływającymi korpusu drogi,</w:t>
      </w:r>
    </w:p>
    <w:p w:rsidR="00EA5DA1" w:rsidRPr="0086796C" w:rsidRDefault="00EA5DA1" w:rsidP="000E59C6">
      <w:pPr>
        <w:numPr>
          <w:ilvl w:val="0"/>
          <w:numId w:val="9"/>
        </w:numPr>
        <w:tabs>
          <w:tab w:val="clear" w:pos="357"/>
          <w:tab w:val="left" w:pos="360"/>
        </w:tabs>
        <w:overflowPunct w:val="0"/>
        <w:autoSpaceDE w:val="0"/>
        <w:autoSpaceDN w:val="0"/>
        <w:adjustRightInd w:val="0"/>
        <w:jc w:val="both"/>
        <w:textAlignment w:val="baseline"/>
        <w:rPr>
          <w:sz w:val="22"/>
          <w:szCs w:val="22"/>
        </w:rPr>
      </w:pPr>
      <w:r w:rsidRPr="0086796C">
        <w:rPr>
          <w:sz w:val="22"/>
          <w:szCs w:val="22"/>
        </w:rPr>
        <w:t>uszkodzenie pojazdów pozostawionych na jezdni lub poboczu na skutek nieprzej</w:t>
      </w:r>
      <w:r w:rsidR="00642273">
        <w:rPr>
          <w:sz w:val="22"/>
          <w:szCs w:val="22"/>
        </w:rPr>
        <w:t>ezdności dróg,</w:t>
      </w:r>
      <w:r w:rsidR="00642273">
        <w:rPr>
          <w:sz w:val="22"/>
          <w:szCs w:val="22"/>
        </w:rPr>
        <w:br/>
      </w:r>
      <w:r w:rsidRPr="0086796C">
        <w:rPr>
          <w:sz w:val="22"/>
          <w:szCs w:val="22"/>
        </w:rPr>
        <w:t>a także uszkodzenie spowodowane pracą sprzętu do zimowego utrzymania dróg,</w:t>
      </w:r>
    </w:p>
    <w:p w:rsidR="00EA5DA1" w:rsidRPr="0086796C" w:rsidRDefault="00EA5DA1" w:rsidP="000E59C6">
      <w:pPr>
        <w:numPr>
          <w:ilvl w:val="0"/>
          <w:numId w:val="9"/>
        </w:numPr>
        <w:tabs>
          <w:tab w:val="clear" w:pos="357"/>
          <w:tab w:val="left" w:pos="360"/>
        </w:tabs>
        <w:overflowPunct w:val="0"/>
        <w:autoSpaceDE w:val="0"/>
        <w:autoSpaceDN w:val="0"/>
        <w:adjustRightInd w:val="0"/>
        <w:jc w:val="both"/>
        <w:textAlignment w:val="baseline"/>
        <w:rPr>
          <w:sz w:val="22"/>
          <w:szCs w:val="22"/>
        </w:rPr>
      </w:pPr>
      <w:r w:rsidRPr="0086796C">
        <w:rPr>
          <w:sz w:val="22"/>
          <w:szCs w:val="22"/>
        </w:rPr>
        <w:t xml:space="preserve">uszkodzenie lub zniszczenie upraw, </w:t>
      </w:r>
      <w:proofErr w:type="spellStart"/>
      <w:r w:rsidRPr="0086796C">
        <w:rPr>
          <w:sz w:val="22"/>
          <w:szCs w:val="22"/>
        </w:rPr>
        <w:t>nasadzeń</w:t>
      </w:r>
      <w:proofErr w:type="spellEnd"/>
      <w:r w:rsidRPr="0086796C">
        <w:rPr>
          <w:sz w:val="22"/>
          <w:szCs w:val="22"/>
        </w:rPr>
        <w:t xml:space="preserve"> i urządzeń na posesjach przyległych do pasa drogowego w związku z prowadzoną akcją zimową lub zwalczaniem klęsk żywiołowych,</w:t>
      </w:r>
    </w:p>
    <w:p w:rsidR="00AB60D2" w:rsidRPr="0086796C" w:rsidRDefault="00EA5DA1" w:rsidP="000E59C6">
      <w:pPr>
        <w:numPr>
          <w:ilvl w:val="0"/>
          <w:numId w:val="9"/>
        </w:numPr>
        <w:tabs>
          <w:tab w:val="clear" w:pos="357"/>
          <w:tab w:val="left" w:pos="360"/>
        </w:tabs>
        <w:overflowPunct w:val="0"/>
        <w:autoSpaceDE w:val="0"/>
        <w:autoSpaceDN w:val="0"/>
        <w:adjustRightInd w:val="0"/>
        <w:jc w:val="both"/>
        <w:textAlignment w:val="baseline"/>
        <w:rPr>
          <w:sz w:val="22"/>
          <w:szCs w:val="22"/>
        </w:rPr>
      </w:pPr>
      <w:r w:rsidRPr="0086796C">
        <w:rPr>
          <w:sz w:val="22"/>
          <w:szCs w:val="22"/>
        </w:rPr>
        <w:t xml:space="preserve">uszkodzenie upraw, </w:t>
      </w:r>
      <w:proofErr w:type="spellStart"/>
      <w:r w:rsidRPr="0086796C">
        <w:rPr>
          <w:sz w:val="22"/>
          <w:szCs w:val="22"/>
        </w:rPr>
        <w:t>nasadzeń</w:t>
      </w:r>
      <w:proofErr w:type="spellEnd"/>
      <w:r w:rsidRPr="0086796C">
        <w:rPr>
          <w:sz w:val="22"/>
          <w:szCs w:val="22"/>
        </w:rPr>
        <w:t xml:space="preserve"> i urządzeń w związku z wstępem na grunty przyległe do pasa drogowego, jeśli jest to niezbędne do wykonania czynności związanych z utrzymaniem i ochroną dróg lub urządzenia czasowego przejazdu w razie przerwy komunikacyjnej na</w:t>
      </w:r>
      <w:r w:rsidR="00642273">
        <w:rPr>
          <w:sz w:val="22"/>
          <w:szCs w:val="22"/>
        </w:rPr>
        <w:t xml:space="preserve"> drodze oraz ustawienia</w:t>
      </w:r>
      <w:r w:rsidR="00642273">
        <w:rPr>
          <w:sz w:val="22"/>
          <w:szCs w:val="22"/>
        </w:rPr>
        <w:br/>
      </w:r>
      <w:r w:rsidRPr="0086796C">
        <w:rPr>
          <w:sz w:val="22"/>
          <w:szCs w:val="22"/>
        </w:rPr>
        <w:t xml:space="preserve">i usunięcia zasłon przeciwśnieżnych </w:t>
      </w:r>
    </w:p>
    <w:p w:rsidR="00DB1417" w:rsidRPr="0086796C" w:rsidRDefault="00DB1417" w:rsidP="00DB1417">
      <w:pPr>
        <w:overflowPunct w:val="0"/>
        <w:autoSpaceDE w:val="0"/>
        <w:autoSpaceDN w:val="0"/>
        <w:adjustRightInd w:val="0"/>
        <w:jc w:val="both"/>
        <w:textAlignment w:val="baseline"/>
        <w:rPr>
          <w:sz w:val="22"/>
          <w:szCs w:val="22"/>
        </w:rPr>
      </w:pPr>
      <w:r w:rsidRPr="0086796C">
        <w:rPr>
          <w:sz w:val="22"/>
          <w:szCs w:val="22"/>
        </w:rPr>
        <w:t xml:space="preserve">z </w:t>
      </w:r>
      <w:proofErr w:type="spellStart"/>
      <w:r w:rsidRPr="0086796C">
        <w:rPr>
          <w:sz w:val="22"/>
          <w:szCs w:val="22"/>
        </w:rPr>
        <w:t>podlimitem</w:t>
      </w:r>
      <w:proofErr w:type="spellEnd"/>
      <w:r w:rsidRPr="0086796C">
        <w:rPr>
          <w:sz w:val="22"/>
          <w:szCs w:val="22"/>
        </w:rPr>
        <w:t xml:space="preserve"> 5</w:t>
      </w:r>
      <w:r w:rsidR="001874D1" w:rsidRPr="0086796C">
        <w:rPr>
          <w:sz w:val="22"/>
          <w:szCs w:val="22"/>
        </w:rPr>
        <w:t xml:space="preserve">00 000 </w:t>
      </w:r>
      <w:r w:rsidRPr="0086796C">
        <w:rPr>
          <w:sz w:val="22"/>
          <w:szCs w:val="22"/>
        </w:rPr>
        <w:t>zł na jeden i wszystkie wypadki ubezpieczeniowe w każdym rocznym okresie ubezpieczenia,</w:t>
      </w:r>
    </w:p>
    <w:p w:rsidR="005A2EE2" w:rsidRPr="0086796C" w:rsidRDefault="005A2EE2" w:rsidP="005A2EE2">
      <w:pPr>
        <w:numPr>
          <w:ilvl w:val="0"/>
          <w:numId w:val="8"/>
        </w:numPr>
        <w:tabs>
          <w:tab w:val="clear" w:pos="700"/>
          <w:tab w:val="left" w:pos="360"/>
        </w:tabs>
        <w:ind w:left="0" w:firstLine="0"/>
        <w:jc w:val="both"/>
        <w:rPr>
          <w:color w:val="0070C0"/>
          <w:sz w:val="22"/>
          <w:szCs w:val="22"/>
        </w:rPr>
      </w:pPr>
      <w:r w:rsidRPr="0086796C">
        <w:rPr>
          <w:sz w:val="22"/>
          <w:szCs w:val="22"/>
        </w:rPr>
        <w:t>szkody wyrządzone w związku z podawaniem (serwo</w:t>
      </w:r>
      <w:r w:rsidR="00642273">
        <w:rPr>
          <w:sz w:val="22"/>
          <w:szCs w:val="22"/>
        </w:rPr>
        <w:t>waniem) produktów żywnościowych</w:t>
      </w:r>
      <w:r w:rsidR="00642273">
        <w:rPr>
          <w:sz w:val="22"/>
          <w:szCs w:val="22"/>
        </w:rPr>
        <w:br/>
      </w:r>
      <w:r w:rsidRPr="0086796C">
        <w:rPr>
          <w:sz w:val="22"/>
          <w:szCs w:val="22"/>
        </w:rPr>
        <w:t xml:space="preserve">w ramach prowadzonej działalności lub organizowanych imprez okolicznościowych przez wszystkie jednostki (OC za produkt, w tym obejmująca szkody polegające na zarażeniu salmonellą, czerwonką lub inną chorobą przenoszoną drogą pokarmową, a także szkody spowodowane przeniesieniem chorób zakaźnych – wszystkich z wykazu publikowanego przez Ministra Zdrowia), z </w:t>
      </w:r>
      <w:proofErr w:type="spellStart"/>
      <w:r w:rsidRPr="0086796C">
        <w:rPr>
          <w:sz w:val="22"/>
          <w:szCs w:val="22"/>
        </w:rPr>
        <w:t>podlimitem</w:t>
      </w:r>
      <w:proofErr w:type="spellEnd"/>
      <w:r w:rsidRPr="0086796C">
        <w:rPr>
          <w:sz w:val="22"/>
          <w:szCs w:val="22"/>
        </w:rPr>
        <w:t xml:space="preserve"> </w:t>
      </w:r>
      <w:r w:rsidR="0086796C" w:rsidRPr="0086796C">
        <w:rPr>
          <w:sz w:val="22"/>
          <w:szCs w:val="22"/>
        </w:rPr>
        <w:t>5</w:t>
      </w:r>
      <w:r w:rsidRPr="0086796C">
        <w:rPr>
          <w:sz w:val="22"/>
          <w:szCs w:val="22"/>
        </w:rPr>
        <w:t>00</w:t>
      </w:r>
      <w:r w:rsidR="00642273">
        <w:rPr>
          <w:sz w:val="22"/>
          <w:szCs w:val="22"/>
        </w:rPr>
        <w:t> </w:t>
      </w:r>
      <w:r w:rsidRPr="0086796C">
        <w:rPr>
          <w:sz w:val="22"/>
          <w:szCs w:val="22"/>
        </w:rPr>
        <w:t>000</w:t>
      </w:r>
      <w:r w:rsidR="00642273">
        <w:rPr>
          <w:sz w:val="22"/>
          <w:szCs w:val="22"/>
        </w:rPr>
        <w:t>,00</w:t>
      </w:r>
      <w:r w:rsidRPr="0086796C">
        <w:rPr>
          <w:sz w:val="22"/>
          <w:szCs w:val="22"/>
        </w:rPr>
        <w:t xml:space="preserve"> zł na jeden i wszystkie wypadki ubezpieczeniowe w każdym rocznym okresie ubezpieczenia,</w:t>
      </w:r>
    </w:p>
    <w:p w:rsidR="007A2017" w:rsidRPr="0086796C" w:rsidRDefault="00EA5DA1" w:rsidP="00AB60D2">
      <w:pPr>
        <w:numPr>
          <w:ilvl w:val="0"/>
          <w:numId w:val="8"/>
        </w:numPr>
        <w:tabs>
          <w:tab w:val="left" w:pos="360"/>
        </w:tabs>
        <w:ind w:left="0" w:firstLine="0"/>
        <w:jc w:val="both"/>
        <w:rPr>
          <w:sz w:val="22"/>
          <w:szCs w:val="22"/>
        </w:rPr>
      </w:pPr>
      <w:r w:rsidRPr="0086796C">
        <w:rPr>
          <w:sz w:val="22"/>
          <w:szCs w:val="22"/>
        </w:rPr>
        <w:t xml:space="preserve">szkody wyrządzone przez jednego ubezpieczonego innemu ubezpieczonemu objętych jedną umową ubezpieczenia, </w:t>
      </w:r>
      <w:r w:rsidR="001C0AFF" w:rsidRPr="0086796C">
        <w:rPr>
          <w:sz w:val="22"/>
          <w:szCs w:val="22"/>
        </w:rPr>
        <w:t xml:space="preserve"> </w:t>
      </w:r>
      <w:r w:rsidR="00DB1417" w:rsidRPr="0086796C">
        <w:rPr>
          <w:sz w:val="22"/>
          <w:szCs w:val="22"/>
        </w:rPr>
        <w:t xml:space="preserve">bez </w:t>
      </w:r>
      <w:proofErr w:type="spellStart"/>
      <w:r w:rsidR="00DB1417" w:rsidRPr="0086796C">
        <w:rPr>
          <w:sz w:val="22"/>
          <w:szCs w:val="22"/>
        </w:rPr>
        <w:t>podlimitu</w:t>
      </w:r>
      <w:proofErr w:type="spellEnd"/>
      <w:r w:rsidR="00DB1417" w:rsidRPr="0086796C">
        <w:rPr>
          <w:sz w:val="22"/>
          <w:szCs w:val="22"/>
        </w:rPr>
        <w:t>, do sumy gwarancyjnej na jeden i wszystkie wypadki ubezpieczeniowe w każdym rocznym okresie ubezpieczenia,</w:t>
      </w:r>
    </w:p>
    <w:p w:rsidR="00EA5DA1" w:rsidRPr="0086796C" w:rsidRDefault="00EA5DA1" w:rsidP="001C0AFF">
      <w:pPr>
        <w:numPr>
          <w:ilvl w:val="0"/>
          <w:numId w:val="8"/>
        </w:numPr>
        <w:tabs>
          <w:tab w:val="left" w:pos="360"/>
        </w:tabs>
        <w:ind w:left="0" w:firstLine="0"/>
        <w:jc w:val="both"/>
        <w:rPr>
          <w:sz w:val="22"/>
          <w:szCs w:val="22"/>
        </w:rPr>
      </w:pPr>
      <w:r w:rsidRPr="0086796C">
        <w:rPr>
          <w:sz w:val="22"/>
          <w:szCs w:val="22"/>
        </w:rPr>
        <w:t>szkody powstałe w nieruchomościach i rzeczach ruchomych, z</w:t>
      </w:r>
      <w:r w:rsidR="00642273">
        <w:rPr>
          <w:sz w:val="22"/>
          <w:szCs w:val="22"/>
        </w:rPr>
        <w:t xml:space="preserve"> których ubezpieczony korzystał</w:t>
      </w:r>
      <w:r w:rsidR="00642273">
        <w:rPr>
          <w:sz w:val="22"/>
          <w:szCs w:val="22"/>
        </w:rPr>
        <w:br/>
      </w:r>
      <w:r w:rsidRPr="0086796C">
        <w:rPr>
          <w:sz w:val="22"/>
          <w:szCs w:val="22"/>
        </w:rPr>
        <w:t>na podstawie umowy najmu, dzierżawy, użytkowania, leasingu lub podobnej formy korzystania</w:t>
      </w:r>
      <w:r w:rsidR="002320A2" w:rsidRPr="0086796C">
        <w:rPr>
          <w:sz w:val="22"/>
          <w:szCs w:val="22"/>
        </w:rPr>
        <w:t xml:space="preserve"> </w:t>
      </w:r>
      <w:r w:rsidR="00AB60D2" w:rsidRPr="0086796C">
        <w:rPr>
          <w:sz w:val="22"/>
          <w:szCs w:val="22"/>
        </w:rPr>
        <w:t xml:space="preserve">z cudzej rzeczy, z </w:t>
      </w:r>
      <w:proofErr w:type="spellStart"/>
      <w:r w:rsidR="00DB1417" w:rsidRPr="0086796C">
        <w:rPr>
          <w:sz w:val="22"/>
          <w:szCs w:val="22"/>
        </w:rPr>
        <w:t>podlimitem</w:t>
      </w:r>
      <w:proofErr w:type="spellEnd"/>
      <w:r w:rsidR="00DB1417" w:rsidRPr="0086796C">
        <w:rPr>
          <w:sz w:val="22"/>
          <w:szCs w:val="22"/>
        </w:rPr>
        <w:t xml:space="preserve"> 5</w:t>
      </w:r>
      <w:r w:rsidR="007428AB" w:rsidRPr="0086796C">
        <w:rPr>
          <w:sz w:val="22"/>
          <w:szCs w:val="22"/>
        </w:rPr>
        <w:t>0</w:t>
      </w:r>
      <w:r w:rsidRPr="0086796C">
        <w:rPr>
          <w:sz w:val="22"/>
          <w:szCs w:val="22"/>
        </w:rPr>
        <w:t xml:space="preserve">0 000,-zł </w:t>
      </w:r>
      <w:r w:rsidR="008D117C" w:rsidRPr="0086796C">
        <w:rPr>
          <w:sz w:val="22"/>
          <w:szCs w:val="22"/>
        </w:rPr>
        <w:t>na jeden i wszystkie wypadki ubezpieczeniowe w każdym rocznym okresie ubezpieczenia,</w:t>
      </w:r>
    </w:p>
    <w:p w:rsidR="00AC30F7" w:rsidRPr="0086796C" w:rsidRDefault="00EA5DA1" w:rsidP="00AC30F7">
      <w:pPr>
        <w:numPr>
          <w:ilvl w:val="0"/>
          <w:numId w:val="8"/>
        </w:numPr>
        <w:tabs>
          <w:tab w:val="num" w:pos="360"/>
        </w:tabs>
        <w:suppressAutoHyphens/>
        <w:ind w:left="0" w:firstLine="0"/>
        <w:jc w:val="both"/>
        <w:rPr>
          <w:sz w:val="22"/>
          <w:szCs w:val="22"/>
        </w:rPr>
      </w:pPr>
      <w:r w:rsidRPr="0086796C">
        <w:rPr>
          <w:sz w:val="22"/>
          <w:szCs w:val="22"/>
        </w:rPr>
        <w:t>szkody w rzeczach przyjętych na przechowanie (O</w:t>
      </w:r>
      <w:r w:rsidR="00642273">
        <w:rPr>
          <w:sz w:val="22"/>
          <w:szCs w:val="22"/>
        </w:rPr>
        <w:t xml:space="preserve">C szatni), z </w:t>
      </w:r>
      <w:proofErr w:type="spellStart"/>
      <w:r w:rsidR="00642273">
        <w:rPr>
          <w:sz w:val="22"/>
          <w:szCs w:val="22"/>
        </w:rPr>
        <w:t>podlimitem</w:t>
      </w:r>
      <w:proofErr w:type="spellEnd"/>
      <w:r w:rsidR="00642273">
        <w:rPr>
          <w:sz w:val="22"/>
          <w:szCs w:val="22"/>
        </w:rPr>
        <w:t xml:space="preserve"> 50 000,00 zł</w:t>
      </w:r>
      <w:r w:rsidR="00642273">
        <w:rPr>
          <w:sz w:val="22"/>
          <w:szCs w:val="22"/>
        </w:rPr>
        <w:br/>
      </w:r>
      <w:r w:rsidRPr="0086796C">
        <w:rPr>
          <w:sz w:val="22"/>
          <w:szCs w:val="22"/>
        </w:rPr>
        <w:t xml:space="preserve">na wszystkie wypadki ubezpieczeniowe i 10 000,- zł na jeden wypadek ubezpieczeniowy w odniesieniu do szatni i innych pomieszczeń dozorowanych przez wyznaczone osoby i/lub zamykanych na czas pomiędzy wydawaniem i przyjmowaniem przechowywanych rzeczy oraz z </w:t>
      </w:r>
      <w:proofErr w:type="spellStart"/>
      <w:r w:rsidRPr="0086796C">
        <w:rPr>
          <w:sz w:val="22"/>
          <w:szCs w:val="22"/>
        </w:rPr>
        <w:t>podlimitem</w:t>
      </w:r>
      <w:proofErr w:type="spellEnd"/>
      <w:r w:rsidRPr="0086796C">
        <w:rPr>
          <w:sz w:val="22"/>
          <w:szCs w:val="22"/>
        </w:rPr>
        <w:t xml:space="preserve"> </w:t>
      </w:r>
      <w:r w:rsidRPr="0086796C">
        <w:rPr>
          <w:sz w:val="22"/>
          <w:szCs w:val="22"/>
        </w:rPr>
        <w:lastRenderedPageBreak/>
        <w:t>10</w:t>
      </w:r>
      <w:r w:rsidR="00642273">
        <w:rPr>
          <w:sz w:val="22"/>
          <w:szCs w:val="22"/>
        </w:rPr>
        <w:t> </w:t>
      </w:r>
      <w:r w:rsidRPr="0086796C">
        <w:rPr>
          <w:sz w:val="22"/>
          <w:szCs w:val="22"/>
        </w:rPr>
        <w:t>000</w:t>
      </w:r>
      <w:r w:rsidR="00642273">
        <w:rPr>
          <w:sz w:val="22"/>
          <w:szCs w:val="22"/>
        </w:rPr>
        <w:t>,00</w:t>
      </w:r>
      <w:r w:rsidRPr="0086796C">
        <w:rPr>
          <w:sz w:val="22"/>
          <w:szCs w:val="22"/>
        </w:rPr>
        <w:t xml:space="preserve"> zł na wszystkie wypadki ubezpieczeniowe i 1 000 zł </w:t>
      </w:r>
      <w:r w:rsidR="008D117C" w:rsidRPr="0086796C">
        <w:rPr>
          <w:sz w:val="22"/>
          <w:szCs w:val="22"/>
        </w:rPr>
        <w:t xml:space="preserve">na </w:t>
      </w:r>
      <w:r w:rsidR="00C3067E" w:rsidRPr="00C3067E">
        <w:rPr>
          <w:sz w:val="22"/>
          <w:szCs w:val="22"/>
        </w:rPr>
        <w:t>jeden wypadek ubezpieczeniowy w każdym rocznym okresie ubezpieczenia w odniesieniu do innych miejsc przechowywania mienia,</w:t>
      </w:r>
    </w:p>
    <w:p w:rsidR="000A2FC3" w:rsidRPr="0086796C" w:rsidRDefault="000A2FC3" w:rsidP="000A2FC3">
      <w:pPr>
        <w:numPr>
          <w:ilvl w:val="0"/>
          <w:numId w:val="8"/>
        </w:numPr>
        <w:tabs>
          <w:tab w:val="num" w:pos="360"/>
        </w:tabs>
        <w:suppressAutoHyphens/>
        <w:ind w:left="0" w:firstLine="0"/>
        <w:jc w:val="both"/>
        <w:rPr>
          <w:sz w:val="22"/>
          <w:szCs w:val="22"/>
        </w:rPr>
      </w:pPr>
      <w:r w:rsidRPr="0086796C">
        <w:rPr>
          <w:sz w:val="22"/>
          <w:szCs w:val="22"/>
        </w:rPr>
        <w:t xml:space="preserve">rozszerzona o odpowiedzialność cywilną za szkody rzeczowe w mieniu przechowywanym, kontrolowanym lub chronionym przez Ubezpieczającego, z </w:t>
      </w:r>
      <w:proofErr w:type="spellStart"/>
      <w:r w:rsidRPr="0086796C">
        <w:rPr>
          <w:sz w:val="22"/>
          <w:szCs w:val="22"/>
        </w:rPr>
        <w:t>podlimitem</w:t>
      </w:r>
      <w:proofErr w:type="spellEnd"/>
      <w:r w:rsidRPr="0086796C">
        <w:rPr>
          <w:sz w:val="22"/>
          <w:szCs w:val="22"/>
        </w:rPr>
        <w:t xml:space="preserve"> 200 000,- zł na jeden i wszystkie wypadki ubezpieczeniowe w każdym rocznym okresie ubezpieczenia</w:t>
      </w:r>
    </w:p>
    <w:p w:rsidR="00AC30F7" w:rsidRPr="0086796C" w:rsidRDefault="00AC30F7" w:rsidP="00AC30F7">
      <w:pPr>
        <w:numPr>
          <w:ilvl w:val="0"/>
          <w:numId w:val="8"/>
        </w:numPr>
        <w:tabs>
          <w:tab w:val="num" w:pos="360"/>
        </w:tabs>
        <w:suppressAutoHyphens/>
        <w:ind w:left="0" w:firstLine="0"/>
        <w:jc w:val="both"/>
        <w:rPr>
          <w:sz w:val="22"/>
          <w:szCs w:val="22"/>
        </w:rPr>
      </w:pPr>
      <w:r w:rsidRPr="0086796C">
        <w:rPr>
          <w:sz w:val="22"/>
          <w:szCs w:val="22"/>
        </w:rPr>
        <w:t xml:space="preserve">rozszerzona o odpowiedzialność cywilną za szkody powstałe w mieniu powierzonym podczas wykonywania przez ubezpieczonego obróbki, naprawy, czyszczenia </w:t>
      </w:r>
      <w:r w:rsidR="00AB60D2" w:rsidRPr="0086796C">
        <w:rPr>
          <w:sz w:val="22"/>
          <w:szCs w:val="22"/>
        </w:rPr>
        <w:t xml:space="preserve">lub innych usług, z </w:t>
      </w:r>
      <w:proofErr w:type="spellStart"/>
      <w:r w:rsidR="00AB60D2" w:rsidRPr="0086796C">
        <w:rPr>
          <w:sz w:val="22"/>
          <w:szCs w:val="22"/>
        </w:rPr>
        <w:t>podlimitem</w:t>
      </w:r>
      <w:proofErr w:type="spellEnd"/>
      <w:r w:rsidR="00AB60D2" w:rsidRPr="0086796C">
        <w:rPr>
          <w:sz w:val="22"/>
          <w:szCs w:val="22"/>
        </w:rPr>
        <w:t xml:space="preserve"> </w:t>
      </w:r>
      <w:r w:rsidR="000A2FC3" w:rsidRPr="0086796C">
        <w:rPr>
          <w:sz w:val="22"/>
          <w:szCs w:val="22"/>
        </w:rPr>
        <w:t>3</w:t>
      </w:r>
      <w:r w:rsidRPr="0086796C">
        <w:rPr>
          <w:sz w:val="22"/>
          <w:szCs w:val="22"/>
        </w:rPr>
        <w:t>00 000,- zł na jeden i wszystkie wypadki ubezpieczeniowe w każdym rocznym okresie ubezpieczenia,</w:t>
      </w:r>
    </w:p>
    <w:p w:rsidR="00AC30F7" w:rsidRPr="0086796C" w:rsidRDefault="00EA5DA1" w:rsidP="00AC30F7">
      <w:pPr>
        <w:numPr>
          <w:ilvl w:val="0"/>
          <w:numId w:val="8"/>
        </w:numPr>
        <w:tabs>
          <w:tab w:val="left" w:pos="360"/>
        </w:tabs>
        <w:overflowPunct w:val="0"/>
        <w:autoSpaceDE w:val="0"/>
        <w:autoSpaceDN w:val="0"/>
        <w:adjustRightInd w:val="0"/>
        <w:ind w:left="0" w:firstLine="0"/>
        <w:jc w:val="both"/>
        <w:textAlignment w:val="baseline"/>
        <w:rPr>
          <w:sz w:val="22"/>
          <w:szCs w:val="22"/>
        </w:rPr>
      </w:pPr>
      <w:r w:rsidRPr="0086796C">
        <w:rPr>
          <w:sz w:val="22"/>
          <w:szCs w:val="22"/>
        </w:rPr>
        <w:t xml:space="preserve">szkody rzeczowe w pojazdach należących do pracowników </w:t>
      </w:r>
      <w:r w:rsidR="00642273">
        <w:rPr>
          <w:sz w:val="22"/>
          <w:szCs w:val="22"/>
        </w:rPr>
        <w:t>ubezpieczonego lub innych osób,</w:t>
      </w:r>
      <w:r w:rsidR="00642273">
        <w:rPr>
          <w:sz w:val="22"/>
          <w:szCs w:val="22"/>
        </w:rPr>
        <w:br/>
      </w:r>
      <w:r w:rsidRPr="0086796C">
        <w:rPr>
          <w:sz w:val="22"/>
          <w:szCs w:val="22"/>
        </w:rPr>
        <w:t xml:space="preserve">za które ponosi odpowiedzialność, z </w:t>
      </w:r>
      <w:proofErr w:type="spellStart"/>
      <w:r w:rsidRPr="0086796C">
        <w:rPr>
          <w:sz w:val="22"/>
          <w:szCs w:val="22"/>
        </w:rPr>
        <w:t>podlimitem</w:t>
      </w:r>
      <w:proofErr w:type="spellEnd"/>
      <w:r w:rsidRPr="0086796C">
        <w:rPr>
          <w:sz w:val="22"/>
          <w:szCs w:val="22"/>
        </w:rPr>
        <w:t xml:space="preserve"> </w:t>
      </w:r>
      <w:r w:rsidR="001C0AFF" w:rsidRPr="0086796C">
        <w:rPr>
          <w:sz w:val="22"/>
          <w:szCs w:val="22"/>
        </w:rPr>
        <w:t>2</w:t>
      </w:r>
      <w:r w:rsidRPr="0086796C">
        <w:rPr>
          <w:sz w:val="22"/>
          <w:szCs w:val="22"/>
        </w:rPr>
        <w:t>00 000,- zł na jeden i wszystkie wypadki ubezpieczeniowe każdym rocznym okresie ubezpieczenia,</w:t>
      </w:r>
    </w:p>
    <w:p w:rsidR="00EA5DA1" w:rsidRPr="0086796C" w:rsidRDefault="00EA5DA1" w:rsidP="00AC30F7">
      <w:pPr>
        <w:numPr>
          <w:ilvl w:val="0"/>
          <w:numId w:val="8"/>
        </w:numPr>
        <w:tabs>
          <w:tab w:val="left" w:pos="360"/>
        </w:tabs>
        <w:overflowPunct w:val="0"/>
        <w:autoSpaceDE w:val="0"/>
        <w:autoSpaceDN w:val="0"/>
        <w:adjustRightInd w:val="0"/>
        <w:ind w:left="0" w:firstLine="0"/>
        <w:jc w:val="both"/>
        <w:textAlignment w:val="baseline"/>
        <w:rPr>
          <w:sz w:val="22"/>
          <w:szCs w:val="22"/>
        </w:rPr>
      </w:pPr>
      <w:r w:rsidRPr="0086796C">
        <w:rPr>
          <w:sz w:val="22"/>
          <w:szCs w:val="22"/>
        </w:rPr>
        <w:t>szkody wyrządzone przez organizatora imprez</w:t>
      </w:r>
      <w:r w:rsidR="0099665E" w:rsidRPr="0086796C">
        <w:rPr>
          <w:sz w:val="22"/>
          <w:szCs w:val="22"/>
        </w:rPr>
        <w:t xml:space="preserve"> (w tym również imprez</w:t>
      </w:r>
      <w:r w:rsidRPr="0086796C">
        <w:rPr>
          <w:sz w:val="22"/>
          <w:szCs w:val="22"/>
        </w:rPr>
        <w:t xml:space="preserve"> masowych</w:t>
      </w:r>
      <w:r w:rsidR="0099665E" w:rsidRPr="0086796C">
        <w:rPr>
          <w:sz w:val="22"/>
          <w:szCs w:val="22"/>
        </w:rPr>
        <w:t>), np</w:t>
      </w:r>
      <w:r w:rsidRPr="0086796C">
        <w:rPr>
          <w:sz w:val="22"/>
          <w:szCs w:val="22"/>
        </w:rPr>
        <w:t>. kulturalnych, sportowo – rekreacyjnych, artystycznych, okolicznościowych i innych, niepodlegających ubezpieczeniu obowiązkow</w:t>
      </w:r>
      <w:r w:rsidR="007328BD" w:rsidRPr="0086796C">
        <w:rPr>
          <w:sz w:val="22"/>
          <w:szCs w:val="22"/>
        </w:rPr>
        <w:t xml:space="preserve">emu organizatora imprez masowych, o którym mowa w art. 53 ust. 1 ustawy z dnia 20 marca 2009 r. o bezpieczeństwie imprez masowych (tekst jednolity Dz. U. z 2013 r., poz. 611 z </w:t>
      </w:r>
      <w:proofErr w:type="spellStart"/>
      <w:r w:rsidR="007328BD" w:rsidRPr="0086796C">
        <w:rPr>
          <w:sz w:val="22"/>
          <w:szCs w:val="22"/>
        </w:rPr>
        <w:t>późn</w:t>
      </w:r>
      <w:proofErr w:type="spellEnd"/>
      <w:r w:rsidR="007328BD" w:rsidRPr="0086796C">
        <w:rPr>
          <w:sz w:val="22"/>
          <w:szCs w:val="22"/>
        </w:rPr>
        <w:t>. zm.)</w:t>
      </w:r>
      <w:r w:rsidR="003160FA" w:rsidRPr="0086796C">
        <w:rPr>
          <w:sz w:val="22"/>
          <w:szCs w:val="22"/>
        </w:rPr>
        <w:t xml:space="preserve">, </w:t>
      </w:r>
      <w:r w:rsidR="00435012" w:rsidRPr="0086796C">
        <w:rPr>
          <w:sz w:val="22"/>
          <w:szCs w:val="22"/>
        </w:rPr>
        <w:t xml:space="preserve">z </w:t>
      </w:r>
      <w:proofErr w:type="spellStart"/>
      <w:r w:rsidR="00435012" w:rsidRPr="0086796C">
        <w:rPr>
          <w:sz w:val="22"/>
          <w:szCs w:val="22"/>
        </w:rPr>
        <w:t>podlim</w:t>
      </w:r>
      <w:r w:rsidR="00DB1417" w:rsidRPr="0086796C">
        <w:rPr>
          <w:sz w:val="22"/>
          <w:szCs w:val="22"/>
        </w:rPr>
        <w:t>item</w:t>
      </w:r>
      <w:proofErr w:type="spellEnd"/>
      <w:r w:rsidR="00DB1417" w:rsidRPr="0086796C">
        <w:rPr>
          <w:sz w:val="22"/>
          <w:szCs w:val="22"/>
        </w:rPr>
        <w:t xml:space="preserve"> 5</w:t>
      </w:r>
      <w:r w:rsidR="000A2FC3" w:rsidRPr="0086796C">
        <w:rPr>
          <w:sz w:val="22"/>
          <w:szCs w:val="22"/>
        </w:rPr>
        <w:t>00 000</w:t>
      </w:r>
      <w:r w:rsidR="00435012" w:rsidRPr="0086796C">
        <w:rPr>
          <w:sz w:val="22"/>
          <w:szCs w:val="22"/>
        </w:rPr>
        <w:t>- zł na jeden i wszystkie wypadki ubezpieczeniowe każdym rocznym okresie ubezpieczenia</w:t>
      </w:r>
      <w:r w:rsidR="000A2FC3" w:rsidRPr="0086796C">
        <w:rPr>
          <w:sz w:val="22"/>
          <w:szCs w:val="22"/>
        </w:rPr>
        <w:t xml:space="preserve"> </w:t>
      </w:r>
      <w:r w:rsidR="005626AB" w:rsidRPr="0086796C">
        <w:rPr>
          <w:sz w:val="22"/>
          <w:szCs w:val="22"/>
        </w:rPr>
        <w:t xml:space="preserve">, </w:t>
      </w:r>
    </w:p>
    <w:p w:rsidR="00EA5DA1" w:rsidRPr="0086796C" w:rsidRDefault="00EA5DA1" w:rsidP="000E59C6">
      <w:pPr>
        <w:numPr>
          <w:ilvl w:val="0"/>
          <w:numId w:val="8"/>
        </w:numPr>
        <w:tabs>
          <w:tab w:val="left" w:pos="360"/>
        </w:tabs>
        <w:ind w:left="0" w:firstLine="0"/>
        <w:jc w:val="both"/>
        <w:rPr>
          <w:sz w:val="22"/>
          <w:szCs w:val="22"/>
        </w:rPr>
      </w:pPr>
      <w:r w:rsidRPr="0086796C">
        <w:rPr>
          <w:sz w:val="22"/>
          <w:szCs w:val="22"/>
        </w:rPr>
        <w:t>szkody wyrządzone przez jednostki organizacyjne, w sz</w:t>
      </w:r>
      <w:r w:rsidR="00642273">
        <w:rPr>
          <w:sz w:val="22"/>
          <w:szCs w:val="22"/>
        </w:rPr>
        <w:t>czególności placówki oświatowe,</w:t>
      </w:r>
      <w:r w:rsidR="00642273">
        <w:rPr>
          <w:sz w:val="22"/>
          <w:szCs w:val="22"/>
        </w:rPr>
        <w:br/>
      </w:r>
      <w:r w:rsidRPr="0086796C">
        <w:rPr>
          <w:sz w:val="22"/>
          <w:szCs w:val="22"/>
        </w:rPr>
        <w:t xml:space="preserve">w związku z wynajmem </w:t>
      </w:r>
      <w:proofErr w:type="spellStart"/>
      <w:r w:rsidRPr="0086796C">
        <w:rPr>
          <w:sz w:val="22"/>
          <w:szCs w:val="22"/>
        </w:rPr>
        <w:t>sal</w:t>
      </w:r>
      <w:proofErr w:type="spellEnd"/>
      <w:r w:rsidRPr="0086796C">
        <w:rPr>
          <w:sz w:val="22"/>
          <w:szCs w:val="22"/>
        </w:rPr>
        <w:t xml:space="preserve"> gimnastycznych, klasowych, holu lub innych pomieszczeń w celu organizacji zabaw (sylwestrowych, karnawałowych), kiermaszów itp., bez </w:t>
      </w:r>
      <w:proofErr w:type="spellStart"/>
      <w:r w:rsidRPr="0086796C">
        <w:rPr>
          <w:sz w:val="22"/>
          <w:szCs w:val="22"/>
        </w:rPr>
        <w:t>podlimitu</w:t>
      </w:r>
      <w:proofErr w:type="spellEnd"/>
      <w:r w:rsidRPr="0086796C">
        <w:rPr>
          <w:sz w:val="22"/>
          <w:szCs w:val="22"/>
        </w:rPr>
        <w:t>, do sumy gwarancyjnej na jeden i wszystkie wypadki ubezpieczeniowe w każdym rocznym okresie ubezpieczenia,</w:t>
      </w:r>
    </w:p>
    <w:p w:rsidR="00DB1417" w:rsidRPr="0086796C" w:rsidRDefault="00EA5DA1" w:rsidP="00DB1417">
      <w:pPr>
        <w:numPr>
          <w:ilvl w:val="0"/>
          <w:numId w:val="8"/>
        </w:numPr>
        <w:tabs>
          <w:tab w:val="left" w:pos="284"/>
        </w:tabs>
        <w:ind w:left="0" w:firstLine="0"/>
        <w:jc w:val="both"/>
        <w:rPr>
          <w:sz w:val="22"/>
          <w:szCs w:val="22"/>
        </w:rPr>
      </w:pPr>
      <w:r w:rsidRPr="0086796C">
        <w:rPr>
          <w:sz w:val="22"/>
          <w:szCs w:val="22"/>
        </w:rPr>
        <w:t>szkody wyrządzone w związku z użytkowaniem pojazdów niepodlegających obowiązkowemu ubezpieczeniu OC posiadaczy pojaz</w:t>
      </w:r>
      <w:r w:rsidR="00642273">
        <w:rPr>
          <w:sz w:val="22"/>
          <w:szCs w:val="22"/>
        </w:rPr>
        <w:t xml:space="preserve">dów mechanicznych, z </w:t>
      </w:r>
      <w:proofErr w:type="spellStart"/>
      <w:r w:rsidR="00642273">
        <w:rPr>
          <w:sz w:val="22"/>
          <w:szCs w:val="22"/>
        </w:rPr>
        <w:t>podlimitem</w:t>
      </w:r>
      <w:proofErr w:type="spellEnd"/>
      <w:r w:rsidR="00642273">
        <w:rPr>
          <w:sz w:val="22"/>
          <w:szCs w:val="22"/>
        </w:rPr>
        <w:t xml:space="preserve"> </w:t>
      </w:r>
      <w:r w:rsidR="00DB1417" w:rsidRPr="0086796C">
        <w:rPr>
          <w:sz w:val="22"/>
          <w:szCs w:val="22"/>
        </w:rPr>
        <w:t>3</w:t>
      </w:r>
      <w:r w:rsidR="00642273">
        <w:rPr>
          <w:sz w:val="22"/>
          <w:szCs w:val="22"/>
        </w:rPr>
        <w:t>00 000,00</w:t>
      </w:r>
      <w:r w:rsidR="002A3A2C" w:rsidRPr="0086796C">
        <w:rPr>
          <w:sz w:val="22"/>
          <w:szCs w:val="22"/>
        </w:rPr>
        <w:t xml:space="preserve"> z</w:t>
      </w:r>
      <w:r w:rsidR="00642273">
        <w:rPr>
          <w:sz w:val="22"/>
          <w:szCs w:val="22"/>
        </w:rPr>
        <w:t>ł na jeden</w:t>
      </w:r>
      <w:r w:rsidR="00642273">
        <w:rPr>
          <w:sz w:val="22"/>
          <w:szCs w:val="22"/>
        </w:rPr>
        <w:br/>
      </w:r>
      <w:r w:rsidR="0038420F" w:rsidRPr="0086796C">
        <w:rPr>
          <w:sz w:val="22"/>
          <w:szCs w:val="22"/>
        </w:rPr>
        <w:t xml:space="preserve">i wszystkie wypadki </w:t>
      </w:r>
      <w:r w:rsidR="002A3A2C" w:rsidRPr="0086796C">
        <w:rPr>
          <w:sz w:val="22"/>
          <w:szCs w:val="22"/>
        </w:rPr>
        <w:t>ubezpieczeniowe</w:t>
      </w:r>
      <w:r w:rsidRPr="0086796C">
        <w:rPr>
          <w:sz w:val="22"/>
          <w:szCs w:val="22"/>
        </w:rPr>
        <w:t xml:space="preserve"> w każdym rocznym okresie ubezpieczenia,</w:t>
      </w:r>
    </w:p>
    <w:p w:rsidR="00524444" w:rsidRPr="0086796C" w:rsidRDefault="00566391" w:rsidP="00524444">
      <w:pPr>
        <w:numPr>
          <w:ilvl w:val="0"/>
          <w:numId w:val="8"/>
        </w:numPr>
        <w:tabs>
          <w:tab w:val="left" w:pos="284"/>
        </w:tabs>
        <w:ind w:left="0" w:firstLine="0"/>
        <w:jc w:val="both"/>
        <w:rPr>
          <w:sz w:val="22"/>
          <w:szCs w:val="22"/>
        </w:rPr>
      </w:pPr>
      <w:r w:rsidRPr="0086796C">
        <w:rPr>
          <w:sz w:val="22"/>
          <w:szCs w:val="22"/>
        </w:rPr>
        <w:t>rozszerzona o szkody wyrządzone prze</w:t>
      </w:r>
      <w:r w:rsidR="002D12BC" w:rsidRPr="0086796C">
        <w:rPr>
          <w:sz w:val="22"/>
          <w:szCs w:val="22"/>
        </w:rPr>
        <w:t>z</w:t>
      </w:r>
      <w:r w:rsidR="00B25C98" w:rsidRPr="0086796C">
        <w:rPr>
          <w:sz w:val="22"/>
          <w:szCs w:val="22"/>
        </w:rPr>
        <w:t xml:space="preserve"> </w:t>
      </w:r>
      <w:r w:rsidR="000238B8" w:rsidRPr="0086796C">
        <w:rPr>
          <w:sz w:val="22"/>
          <w:szCs w:val="22"/>
        </w:rPr>
        <w:t>wolontariuszy</w:t>
      </w:r>
      <w:r w:rsidR="00DE40E3" w:rsidRPr="0086796C">
        <w:rPr>
          <w:sz w:val="22"/>
          <w:szCs w:val="22"/>
        </w:rPr>
        <w:t xml:space="preserve"> praktykantów, stażystów, osoby skierowane do wykonywania prac społecznie użytecznych, osoby skierowane do wy</w:t>
      </w:r>
      <w:r w:rsidR="002D12BC" w:rsidRPr="0086796C">
        <w:rPr>
          <w:sz w:val="22"/>
          <w:szCs w:val="22"/>
        </w:rPr>
        <w:t>konywania prac wyrokiem sądu,</w:t>
      </w:r>
      <w:r w:rsidR="00DE40E3" w:rsidRPr="0086796C">
        <w:rPr>
          <w:sz w:val="22"/>
          <w:szCs w:val="22"/>
        </w:rPr>
        <w:t xml:space="preserve"> osoby skierowane do prac interwencyjnych przez Urząd Pracy, </w:t>
      </w:r>
      <w:r w:rsidR="002D12BC" w:rsidRPr="0086796C">
        <w:rPr>
          <w:sz w:val="22"/>
          <w:szCs w:val="22"/>
        </w:rPr>
        <w:t>skazanych wykonujących  prace na cele społeczne</w:t>
      </w:r>
      <w:r w:rsidR="00AC30F7" w:rsidRPr="0086796C">
        <w:rPr>
          <w:sz w:val="22"/>
          <w:szCs w:val="22"/>
        </w:rPr>
        <w:t xml:space="preserve">, </w:t>
      </w:r>
      <w:r w:rsidR="002D12BC" w:rsidRPr="0086796C">
        <w:rPr>
          <w:sz w:val="22"/>
          <w:szCs w:val="22"/>
        </w:rPr>
        <w:t xml:space="preserve">z </w:t>
      </w:r>
      <w:proofErr w:type="spellStart"/>
      <w:r w:rsidR="002D12BC" w:rsidRPr="0086796C">
        <w:rPr>
          <w:sz w:val="22"/>
          <w:szCs w:val="22"/>
        </w:rPr>
        <w:t>podlimitem</w:t>
      </w:r>
      <w:proofErr w:type="spellEnd"/>
      <w:r w:rsidR="002D12BC" w:rsidRPr="0086796C">
        <w:rPr>
          <w:sz w:val="22"/>
          <w:szCs w:val="22"/>
        </w:rPr>
        <w:t xml:space="preserve"> 500 000,00 z </w:t>
      </w:r>
      <w:r w:rsidR="00AC30F7" w:rsidRPr="0086796C">
        <w:rPr>
          <w:sz w:val="22"/>
          <w:szCs w:val="22"/>
        </w:rPr>
        <w:t>na jeden i ws</w:t>
      </w:r>
      <w:r w:rsidR="00642273">
        <w:rPr>
          <w:sz w:val="22"/>
          <w:szCs w:val="22"/>
        </w:rPr>
        <w:t>zystkie wypadki ubezpieczeniowe</w:t>
      </w:r>
      <w:r w:rsidR="00642273">
        <w:rPr>
          <w:sz w:val="22"/>
          <w:szCs w:val="22"/>
        </w:rPr>
        <w:br/>
      </w:r>
      <w:r w:rsidR="00AC30F7" w:rsidRPr="0086796C">
        <w:rPr>
          <w:sz w:val="22"/>
          <w:szCs w:val="22"/>
        </w:rPr>
        <w:t>w każdym rocznym okresie ubezpieczenia</w:t>
      </w:r>
    </w:p>
    <w:p w:rsidR="00524444" w:rsidRPr="0086796C" w:rsidRDefault="00524444" w:rsidP="00524444">
      <w:pPr>
        <w:numPr>
          <w:ilvl w:val="0"/>
          <w:numId w:val="8"/>
        </w:numPr>
        <w:tabs>
          <w:tab w:val="left" w:pos="284"/>
        </w:tabs>
        <w:ind w:left="0" w:firstLine="0"/>
        <w:jc w:val="both"/>
        <w:rPr>
          <w:sz w:val="22"/>
          <w:szCs w:val="22"/>
        </w:rPr>
      </w:pPr>
      <w:r w:rsidRPr="0086796C">
        <w:rPr>
          <w:sz w:val="22"/>
          <w:szCs w:val="22"/>
        </w:rPr>
        <w:t>szkody wyrządzone wskutek zalań przez nieszczelny dach, w tym z kominów, obróbek blacharskich, z elewacji – poprzez rury spustowe czy opoczniki b</w:t>
      </w:r>
      <w:r w:rsidR="00642273">
        <w:rPr>
          <w:sz w:val="22"/>
          <w:szCs w:val="22"/>
        </w:rPr>
        <w:t>alkonów, jeżeli przyczyną zalań</w:t>
      </w:r>
      <w:r w:rsidR="00642273">
        <w:rPr>
          <w:sz w:val="22"/>
          <w:szCs w:val="22"/>
        </w:rPr>
        <w:br/>
      </w:r>
      <w:r w:rsidRPr="0086796C">
        <w:rPr>
          <w:sz w:val="22"/>
          <w:szCs w:val="22"/>
        </w:rPr>
        <w:t xml:space="preserve">był ich zły stan techniczny, nieszczelną stolarkę okienną i drzwiową oraz nieszczelne złącza zewnętrzne budynków, a także o szkody wyrządzone wskutek zmiany poziomu napięcia roboczego ponad dopuszczalne granice napięcia nominalnego wskutek niewłaściwej konserwacji instalacji elektrycznej, należącej do administrowanego budynku, z </w:t>
      </w:r>
      <w:proofErr w:type="spellStart"/>
      <w:r w:rsidRPr="0086796C">
        <w:rPr>
          <w:sz w:val="22"/>
          <w:szCs w:val="22"/>
        </w:rPr>
        <w:t>pod</w:t>
      </w:r>
      <w:r w:rsidR="00642273">
        <w:rPr>
          <w:sz w:val="22"/>
          <w:szCs w:val="22"/>
        </w:rPr>
        <w:t>limitem</w:t>
      </w:r>
      <w:proofErr w:type="spellEnd"/>
      <w:r w:rsidR="00642273">
        <w:rPr>
          <w:sz w:val="22"/>
          <w:szCs w:val="22"/>
        </w:rPr>
        <w:t xml:space="preserve"> 100 000,00 zł na zalania</w:t>
      </w:r>
      <w:r w:rsidR="00642273">
        <w:rPr>
          <w:sz w:val="22"/>
          <w:szCs w:val="22"/>
        </w:rPr>
        <w:br/>
      </w:r>
      <w:r w:rsidRPr="0086796C">
        <w:rPr>
          <w:sz w:val="22"/>
          <w:szCs w:val="22"/>
        </w:rPr>
        <w:t>i 100</w:t>
      </w:r>
      <w:r w:rsidR="00642273">
        <w:rPr>
          <w:sz w:val="22"/>
          <w:szCs w:val="22"/>
        </w:rPr>
        <w:t xml:space="preserve"> 000,00</w:t>
      </w:r>
      <w:r w:rsidRPr="0086796C">
        <w:rPr>
          <w:sz w:val="22"/>
          <w:szCs w:val="22"/>
        </w:rPr>
        <w:t xml:space="preserve"> zł na przepięcia na jeden i wszystkie wypadki ubezpieczeniowe </w:t>
      </w:r>
    </w:p>
    <w:p w:rsidR="00736D40" w:rsidRPr="0086796C" w:rsidRDefault="009574EA" w:rsidP="00AC30F7">
      <w:pPr>
        <w:numPr>
          <w:ilvl w:val="0"/>
          <w:numId w:val="8"/>
        </w:numPr>
        <w:tabs>
          <w:tab w:val="left" w:pos="284"/>
        </w:tabs>
        <w:ind w:left="0" w:firstLine="0"/>
        <w:jc w:val="both"/>
        <w:rPr>
          <w:sz w:val="22"/>
          <w:szCs w:val="22"/>
        </w:rPr>
      </w:pPr>
      <w:r w:rsidRPr="0086796C">
        <w:rPr>
          <w:sz w:val="22"/>
          <w:szCs w:val="22"/>
        </w:rPr>
        <w:t>odpowiedzialność cywilną pracodawcy za następstwa wypa</w:t>
      </w:r>
      <w:r w:rsidR="00642273">
        <w:rPr>
          <w:sz w:val="22"/>
          <w:szCs w:val="22"/>
        </w:rPr>
        <w:t>dków przy pracy (szkody osobowe</w:t>
      </w:r>
      <w:r w:rsidR="00642273">
        <w:rPr>
          <w:sz w:val="22"/>
          <w:szCs w:val="22"/>
        </w:rPr>
        <w:br/>
      </w:r>
      <w:r w:rsidRPr="0086796C">
        <w:rPr>
          <w:sz w:val="22"/>
          <w:szCs w:val="22"/>
        </w:rPr>
        <w:t>i rzeczowe) wyrządzone pracownikom, powstałe w związku z wykonywaniem przez nich pracy, niezależnie od podstawy zatrudnienia (odszkodowanie stanowiące nadwyżkę nad świadczeniem wypłacanym osobom uprawnionym na podstawie przep</w:t>
      </w:r>
      <w:r w:rsidR="00642273">
        <w:rPr>
          <w:sz w:val="22"/>
          <w:szCs w:val="22"/>
        </w:rPr>
        <w:t>isów Ustawy z dnia 30.10.2002 r.</w:t>
      </w:r>
      <w:r w:rsidR="00642273">
        <w:rPr>
          <w:sz w:val="22"/>
          <w:szCs w:val="22"/>
        </w:rPr>
        <w:br/>
      </w:r>
      <w:r w:rsidRPr="0086796C">
        <w:rPr>
          <w:sz w:val="22"/>
          <w:szCs w:val="22"/>
        </w:rPr>
        <w:t>o ubezpieczeniu społecznym z tytu</w:t>
      </w:r>
      <w:r w:rsidR="00AC30F7" w:rsidRPr="0086796C">
        <w:rPr>
          <w:sz w:val="22"/>
          <w:szCs w:val="22"/>
        </w:rPr>
        <w:t xml:space="preserve">łu wypadków przy pracy i chorób </w:t>
      </w:r>
      <w:r w:rsidRPr="0086796C">
        <w:rPr>
          <w:sz w:val="22"/>
          <w:szCs w:val="22"/>
        </w:rPr>
        <w:t>zawodowych – tekst jednolity Dz. U. z 2009, Nr 167 poz. 1</w:t>
      </w:r>
      <w:r w:rsidR="0023771C" w:rsidRPr="0086796C">
        <w:rPr>
          <w:sz w:val="22"/>
          <w:szCs w:val="22"/>
        </w:rPr>
        <w:t xml:space="preserve">322 z </w:t>
      </w:r>
      <w:proofErr w:type="spellStart"/>
      <w:r w:rsidR="0023771C" w:rsidRPr="0086796C">
        <w:rPr>
          <w:sz w:val="22"/>
          <w:szCs w:val="22"/>
        </w:rPr>
        <w:t>późn</w:t>
      </w:r>
      <w:proofErr w:type="spellEnd"/>
      <w:r w:rsidR="0023771C" w:rsidRPr="0086796C">
        <w:rPr>
          <w:sz w:val="22"/>
          <w:szCs w:val="22"/>
        </w:rPr>
        <w:t>. zm</w:t>
      </w:r>
      <w:r w:rsidR="0023771C" w:rsidRPr="0086796C">
        <w:rPr>
          <w:b/>
          <w:sz w:val="22"/>
          <w:szCs w:val="22"/>
        </w:rPr>
        <w:t xml:space="preserve">.), </w:t>
      </w:r>
      <w:r w:rsidR="00A54665" w:rsidRPr="0086796C">
        <w:rPr>
          <w:sz w:val="22"/>
          <w:szCs w:val="22"/>
        </w:rPr>
        <w:t xml:space="preserve">z </w:t>
      </w:r>
      <w:proofErr w:type="spellStart"/>
      <w:r w:rsidR="00A54665" w:rsidRPr="0086796C">
        <w:rPr>
          <w:sz w:val="22"/>
          <w:szCs w:val="22"/>
        </w:rPr>
        <w:t>podlimitem</w:t>
      </w:r>
      <w:proofErr w:type="spellEnd"/>
      <w:r w:rsidR="00A54665" w:rsidRPr="0086796C">
        <w:rPr>
          <w:sz w:val="22"/>
          <w:szCs w:val="22"/>
        </w:rPr>
        <w:t xml:space="preserve"> 3</w:t>
      </w:r>
      <w:r w:rsidR="000A2FC3" w:rsidRPr="0086796C">
        <w:rPr>
          <w:sz w:val="22"/>
          <w:szCs w:val="22"/>
        </w:rPr>
        <w:t>00</w:t>
      </w:r>
      <w:r w:rsidR="00642273">
        <w:rPr>
          <w:sz w:val="22"/>
          <w:szCs w:val="22"/>
        </w:rPr>
        <w:t> </w:t>
      </w:r>
      <w:r w:rsidR="000A2FC3" w:rsidRPr="0086796C">
        <w:rPr>
          <w:sz w:val="22"/>
          <w:szCs w:val="22"/>
        </w:rPr>
        <w:t>000</w:t>
      </w:r>
      <w:r w:rsidR="00642273">
        <w:rPr>
          <w:sz w:val="22"/>
          <w:szCs w:val="22"/>
        </w:rPr>
        <w:t>,00</w:t>
      </w:r>
      <w:r w:rsidR="00AC30F7" w:rsidRPr="0086796C">
        <w:rPr>
          <w:sz w:val="22"/>
          <w:szCs w:val="22"/>
        </w:rPr>
        <w:t xml:space="preserve">  zł na jeden i wszystkie wypadki ubezpieczeniowe.</w:t>
      </w:r>
    </w:p>
    <w:p w:rsidR="00A81E5A" w:rsidRDefault="00BD3613" w:rsidP="007C0B5C">
      <w:pPr>
        <w:widowControl w:val="0"/>
        <w:numPr>
          <w:ilvl w:val="0"/>
          <w:numId w:val="10"/>
        </w:numPr>
        <w:overflowPunct w:val="0"/>
        <w:autoSpaceDE w:val="0"/>
        <w:autoSpaceDN w:val="0"/>
        <w:adjustRightInd w:val="0"/>
        <w:jc w:val="both"/>
        <w:textAlignment w:val="baseline"/>
        <w:rPr>
          <w:sz w:val="22"/>
          <w:szCs w:val="22"/>
        </w:rPr>
      </w:pPr>
      <w:r w:rsidRPr="008E6093">
        <w:rPr>
          <w:b/>
          <w:sz w:val="22"/>
          <w:szCs w:val="22"/>
        </w:rPr>
        <w:t>Suma gwarancyjna na jeden i wszystkie wypadki ubezpieczeniowe</w:t>
      </w:r>
      <w:r w:rsidRPr="008E6093">
        <w:rPr>
          <w:sz w:val="22"/>
          <w:szCs w:val="22"/>
        </w:rPr>
        <w:t xml:space="preserve"> </w:t>
      </w:r>
      <w:r w:rsidRPr="008E6093">
        <w:rPr>
          <w:b/>
          <w:sz w:val="22"/>
          <w:szCs w:val="22"/>
        </w:rPr>
        <w:t xml:space="preserve">w każdym </w:t>
      </w:r>
      <w:r w:rsidR="003160FA" w:rsidRPr="008E6093">
        <w:rPr>
          <w:b/>
          <w:sz w:val="22"/>
          <w:szCs w:val="22"/>
        </w:rPr>
        <w:t>ro</w:t>
      </w:r>
      <w:r w:rsidR="00CC6FFC" w:rsidRPr="008E6093">
        <w:rPr>
          <w:b/>
          <w:sz w:val="22"/>
          <w:szCs w:val="22"/>
        </w:rPr>
        <w:t>czn</w:t>
      </w:r>
      <w:r w:rsidR="00CB2789" w:rsidRPr="008E6093">
        <w:rPr>
          <w:b/>
          <w:sz w:val="22"/>
          <w:szCs w:val="22"/>
        </w:rPr>
        <w:t>ym okresie ubezpieczenia: 1</w:t>
      </w:r>
      <w:r w:rsidR="00924C57" w:rsidRPr="008E6093">
        <w:rPr>
          <w:b/>
          <w:sz w:val="22"/>
          <w:szCs w:val="22"/>
        </w:rPr>
        <w:t xml:space="preserve"> 0</w:t>
      </w:r>
      <w:r w:rsidR="000A2FC3" w:rsidRPr="008E6093">
        <w:rPr>
          <w:b/>
          <w:sz w:val="22"/>
          <w:szCs w:val="22"/>
        </w:rPr>
        <w:t>00 000,00</w:t>
      </w:r>
      <w:r w:rsidR="003637F3" w:rsidRPr="008E6093">
        <w:rPr>
          <w:b/>
          <w:sz w:val="22"/>
          <w:szCs w:val="22"/>
        </w:rPr>
        <w:t xml:space="preserve"> zł </w:t>
      </w:r>
      <w:r w:rsidRPr="008E6093">
        <w:rPr>
          <w:sz w:val="22"/>
          <w:szCs w:val="22"/>
        </w:rPr>
        <w:t xml:space="preserve"> (z uwzględnieniem </w:t>
      </w:r>
      <w:proofErr w:type="spellStart"/>
      <w:r w:rsidRPr="008E6093">
        <w:rPr>
          <w:sz w:val="22"/>
          <w:szCs w:val="22"/>
        </w:rPr>
        <w:t>p</w:t>
      </w:r>
      <w:r w:rsidR="00642273">
        <w:rPr>
          <w:sz w:val="22"/>
          <w:szCs w:val="22"/>
        </w:rPr>
        <w:t>odlimitów</w:t>
      </w:r>
      <w:proofErr w:type="spellEnd"/>
      <w:r w:rsidR="00642273">
        <w:rPr>
          <w:sz w:val="22"/>
          <w:szCs w:val="22"/>
        </w:rPr>
        <w:t xml:space="preserve"> określonych w punkcie</w:t>
      </w:r>
      <w:r w:rsidR="00642273">
        <w:rPr>
          <w:sz w:val="22"/>
          <w:szCs w:val="22"/>
        </w:rPr>
        <w:br/>
      </w:r>
      <w:r w:rsidRPr="008E6093">
        <w:rPr>
          <w:sz w:val="22"/>
          <w:szCs w:val="22"/>
        </w:rPr>
        <w:t>2 powyżej)</w:t>
      </w:r>
    </w:p>
    <w:p w:rsidR="00575BC1" w:rsidRPr="008E6093" w:rsidRDefault="00575BC1" w:rsidP="00575BC1">
      <w:pPr>
        <w:widowControl w:val="0"/>
        <w:overflowPunct w:val="0"/>
        <w:autoSpaceDE w:val="0"/>
        <w:autoSpaceDN w:val="0"/>
        <w:adjustRightInd w:val="0"/>
        <w:jc w:val="both"/>
        <w:textAlignment w:val="baseline"/>
        <w:rPr>
          <w:sz w:val="22"/>
          <w:szCs w:val="22"/>
        </w:rPr>
      </w:pPr>
    </w:p>
    <w:p w:rsidR="00BD3613" w:rsidRPr="008E6093" w:rsidRDefault="00BD3613" w:rsidP="000E59C6">
      <w:pPr>
        <w:widowControl w:val="0"/>
        <w:numPr>
          <w:ilvl w:val="0"/>
          <w:numId w:val="10"/>
        </w:numPr>
        <w:tabs>
          <w:tab w:val="clear" w:pos="357"/>
          <w:tab w:val="left" w:pos="360"/>
        </w:tabs>
        <w:overflowPunct w:val="0"/>
        <w:autoSpaceDE w:val="0"/>
        <w:autoSpaceDN w:val="0"/>
        <w:adjustRightInd w:val="0"/>
        <w:jc w:val="both"/>
        <w:textAlignment w:val="baseline"/>
        <w:rPr>
          <w:b/>
          <w:sz w:val="22"/>
          <w:szCs w:val="22"/>
        </w:rPr>
      </w:pPr>
      <w:r w:rsidRPr="008E6093">
        <w:rPr>
          <w:b/>
          <w:bCs/>
          <w:sz w:val="22"/>
          <w:szCs w:val="22"/>
        </w:rPr>
        <w:t>Warunki szczególne obligatoryjne</w:t>
      </w:r>
    </w:p>
    <w:p w:rsidR="00BD3613" w:rsidRPr="008E6093" w:rsidRDefault="00BD3613" w:rsidP="000E59C6">
      <w:pPr>
        <w:numPr>
          <w:ilvl w:val="0"/>
          <w:numId w:val="12"/>
        </w:numPr>
        <w:tabs>
          <w:tab w:val="num" w:pos="360"/>
        </w:tabs>
        <w:ind w:hanging="1429"/>
        <w:rPr>
          <w:sz w:val="22"/>
          <w:szCs w:val="22"/>
        </w:rPr>
      </w:pPr>
      <w:r w:rsidRPr="008E6093">
        <w:rPr>
          <w:sz w:val="22"/>
          <w:szCs w:val="22"/>
        </w:rPr>
        <w:t>Przyjęcie podanej klauzuli daty stempla bankowego lub pocztowego</w:t>
      </w:r>
    </w:p>
    <w:p w:rsidR="00BD3613" w:rsidRPr="008E6093" w:rsidRDefault="00BD3613" w:rsidP="000E59C6">
      <w:pPr>
        <w:numPr>
          <w:ilvl w:val="0"/>
          <w:numId w:val="12"/>
        </w:numPr>
        <w:tabs>
          <w:tab w:val="num" w:pos="360"/>
        </w:tabs>
        <w:ind w:hanging="1429"/>
        <w:rPr>
          <w:sz w:val="22"/>
          <w:szCs w:val="22"/>
        </w:rPr>
      </w:pPr>
      <w:r w:rsidRPr="008E6093">
        <w:rPr>
          <w:sz w:val="22"/>
          <w:szCs w:val="22"/>
        </w:rPr>
        <w:t>Przyjęcie podanej klauzuli czasu ochrony</w:t>
      </w:r>
    </w:p>
    <w:p w:rsidR="00BD3613" w:rsidRPr="008E6093" w:rsidRDefault="00BD3613" w:rsidP="000E59C6">
      <w:pPr>
        <w:numPr>
          <w:ilvl w:val="0"/>
          <w:numId w:val="12"/>
        </w:numPr>
        <w:tabs>
          <w:tab w:val="num" w:pos="360"/>
        </w:tabs>
        <w:ind w:hanging="1429"/>
        <w:rPr>
          <w:sz w:val="22"/>
          <w:szCs w:val="22"/>
        </w:rPr>
      </w:pPr>
      <w:r w:rsidRPr="008E6093">
        <w:rPr>
          <w:sz w:val="22"/>
          <w:szCs w:val="22"/>
        </w:rPr>
        <w:t>Przyjęcie podanej klauzuli nie ściągania rat niewymagalnych</w:t>
      </w:r>
    </w:p>
    <w:p w:rsidR="00BD3613" w:rsidRPr="008E6093" w:rsidRDefault="00BD3613" w:rsidP="000E59C6">
      <w:pPr>
        <w:numPr>
          <w:ilvl w:val="0"/>
          <w:numId w:val="12"/>
        </w:numPr>
        <w:tabs>
          <w:tab w:val="num" w:pos="360"/>
        </w:tabs>
        <w:ind w:hanging="1429"/>
        <w:rPr>
          <w:sz w:val="22"/>
          <w:szCs w:val="22"/>
        </w:rPr>
      </w:pPr>
      <w:r w:rsidRPr="008E6093">
        <w:rPr>
          <w:sz w:val="22"/>
          <w:szCs w:val="22"/>
        </w:rPr>
        <w:t>Przyjęcie podanej klauzuli miejsc ubezpieczenia</w:t>
      </w:r>
    </w:p>
    <w:p w:rsidR="00BD3613" w:rsidRPr="008E6093" w:rsidRDefault="00BD3613" w:rsidP="000E59C6">
      <w:pPr>
        <w:numPr>
          <w:ilvl w:val="0"/>
          <w:numId w:val="12"/>
        </w:numPr>
        <w:tabs>
          <w:tab w:val="num" w:pos="360"/>
        </w:tabs>
        <w:ind w:hanging="1429"/>
        <w:rPr>
          <w:sz w:val="22"/>
          <w:szCs w:val="22"/>
        </w:rPr>
      </w:pPr>
      <w:r w:rsidRPr="008E6093">
        <w:rPr>
          <w:sz w:val="22"/>
          <w:szCs w:val="22"/>
        </w:rPr>
        <w:lastRenderedPageBreak/>
        <w:t>Przyjęcie podanej klauzuli włączenia rażącego niedbalstwa</w:t>
      </w:r>
    </w:p>
    <w:p w:rsidR="00BD3613" w:rsidRPr="008E6093" w:rsidRDefault="00BD3613" w:rsidP="000E59C6">
      <w:pPr>
        <w:numPr>
          <w:ilvl w:val="0"/>
          <w:numId w:val="12"/>
        </w:numPr>
        <w:tabs>
          <w:tab w:val="num" w:pos="360"/>
        </w:tabs>
        <w:ind w:hanging="1429"/>
        <w:rPr>
          <w:sz w:val="22"/>
          <w:szCs w:val="22"/>
        </w:rPr>
      </w:pPr>
      <w:r w:rsidRPr="008E6093">
        <w:rPr>
          <w:sz w:val="22"/>
          <w:szCs w:val="22"/>
        </w:rPr>
        <w:t>Przyjęcie podanej klauzuli 72 godzin</w:t>
      </w:r>
    </w:p>
    <w:p w:rsidR="00BD3613" w:rsidRPr="008E6093" w:rsidRDefault="00BD3613" w:rsidP="000E59C6">
      <w:pPr>
        <w:numPr>
          <w:ilvl w:val="0"/>
          <w:numId w:val="12"/>
        </w:numPr>
        <w:tabs>
          <w:tab w:val="num" w:pos="360"/>
        </w:tabs>
        <w:ind w:hanging="1429"/>
        <w:rPr>
          <w:sz w:val="22"/>
          <w:szCs w:val="22"/>
        </w:rPr>
      </w:pPr>
      <w:r w:rsidRPr="008E6093">
        <w:rPr>
          <w:sz w:val="22"/>
          <w:szCs w:val="22"/>
        </w:rPr>
        <w:t>Przyjęcie podanej klauzuli automatycznego pokrycia OC</w:t>
      </w:r>
    </w:p>
    <w:p w:rsidR="00BD3613" w:rsidRPr="008E6093" w:rsidRDefault="00BD3613" w:rsidP="000E59C6">
      <w:pPr>
        <w:numPr>
          <w:ilvl w:val="0"/>
          <w:numId w:val="12"/>
        </w:numPr>
        <w:tabs>
          <w:tab w:val="num" w:pos="360"/>
        </w:tabs>
        <w:ind w:hanging="1429"/>
        <w:rPr>
          <w:sz w:val="22"/>
          <w:szCs w:val="22"/>
        </w:rPr>
      </w:pPr>
      <w:r w:rsidRPr="008E6093">
        <w:rPr>
          <w:sz w:val="22"/>
          <w:szCs w:val="22"/>
        </w:rPr>
        <w:t>Przyjęcie podanej klauzuli wadliwego wykonania prac, czynności lub usług</w:t>
      </w:r>
    </w:p>
    <w:p w:rsidR="00BD3613" w:rsidRPr="008E6093" w:rsidRDefault="00BD3613" w:rsidP="000E59C6">
      <w:pPr>
        <w:numPr>
          <w:ilvl w:val="0"/>
          <w:numId w:val="12"/>
        </w:numPr>
        <w:tabs>
          <w:tab w:val="num" w:pos="360"/>
        </w:tabs>
        <w:ind w:hanging="1429"/>
        <w:rPr>
          <w:sz w:val="22"/>
          <w:szCs w:val="22"/>
        </w:rPr>
      </w:pPr>
      <w:r w:rsidRPr="008E6093">
        <w:rPr>
          <w:bCs/>
          <w:sz w:val="22"/>
          <w:szCs w:val="22"/>
        </w:rPr>
        <w:t>Płatność składki rocznej w 4 równych ratach kwartalnych</w:t>
      </w:r>
    </w:p>
    <w:p w:rsidR="00BD3613" w:rsidRPr="008E6093" w:rsidRDefault="00BD3613" w:rsidP="000E59C6">
      <w:pPr>
        <w:numPr>
          <w:ilvl w:val="0"/>
          <w:numId w:val="12"/>
        </w:numPr>
        <w:tabs>
          <w:tab w:val="num" w:pos="360"/>
        </w:tabs>
        <w:ind w:left="360"/>
        <w:rPr>
          <w:sz w:val="22"/>
          <w:szCs w:val="22"/>
        </w:rPr>
      </w:pPr>
      <w:r w:rsidRPr="008E6093">
        <w:rPr>
          <w:sz w:val="22"/>
          <w:szCs w:val="22"/>
        </w:rPr>
        <w:t xml:space="preserve">Franszyza integralna – </w:t>
      </w:r>
      <w:r w:rsidR="00CB2789" w:rsidRPr="008E6093">
        <w:rPr>
          <w:sz w:val="22"/>
          <w:szCs w:val="22"/>
        </w:rPr>
        <w:t>1</w:t>
      </w:r>
      <w:r w:rsidRPr="008E6093">
        <w:rPr>
          <w:sz w:val="22"/>
          <w:szCs w:val="22"/>
        </w:rPr>
        <w:t>00,- zł (wyłącznie w szkodach rzeczowych, w szkodach osobowych brak)</w:t>
      </w:r>
    </w:p>
    <w:p w:rsidR="00BD3613" w:rsidRPr="008E6093" w:rsidRDefault="00BD3613" w:rsidP="000E59C6">
      <w:pPr>
        <w:numPr>
          <w:ilvl w:val="0"/>
          <w:numId w:val="12"/>
        </w:numPr>
        <w:tabs>
          <w:tab w:val="num" w:pos="360"/>
        </w:tabs>
        <w:ind w:left="360"/>
        <w:rPr>
          <w:sz w:val="22"/>
          <w:szCs w:val="22"/>
        </w:rPr>
      </w:pPr>
      <w:r w:rsidRPr="008E6093">
        <w:rPr>
          <w:sz w:val="22"/>
          <w:szCs w:val="22"/>
        </w:rPr>
        <w:t>Franszyza redukcyjna – brak (nie dotyczy OC pracodawcy, gdzie franszyza redukcyjna jest równa wysokości świadczenia ZUS)</w:t>
      </w:r>
    </w:p>
    <w:p w:rsidR="00BD3613" w:rsidRPr="008E6093" w:rsidRDefault="00BD3613" w:rsidP="000E59C6">
      <w:pPr>
        <w:numPr>
          <w:ilvl w:val="0"/>
          <w:numId w:val="12"/>
        </w:numPr>
        <w:tabs>
          <w:tab w:val="num" w:pos="360"/>
        </w:tabs>
        <w:ind w:left="360"/>
        <w:rPr>
          <w:sz w:val="22"/>
          <w:szCs w:val="22"/>
        </w:rPr>
      </w:pPr>
      <w:r w:rsidRPr="008E6093">
        <w:rPr>
          <w:sz w:val="22"/>
          <w:szCs w:val="22"/>
        </w:rPr>
        <w:t>Udział własny – brak</w:t>
      </w:r>
    </w:p>
    <w:p w:rsidR="00BD3613" w:rsidRPr="008E6093" w:rsidRDefault="00BD3613" w:rsidP="000E59C6">
      <w:pPr>
        <w:numPr>
          <w:ilvl w:val="0"/>
          <w:numId w:val="10"/>
        </w:numPr>
        <w:tabs>
          <w:tab w:val="clear" w:pos="357"/>
          <w:tab w:val="left" w:pos="360"/>
        </w:tabs>
        <w:rPr>
          <w:b/>
          <w:sz w:val="22"/>
          <w:szCs w:val="22"/>
        </w:rPr>
      </w:pPr>
      <w:r w:rsidRPr="008E6093">
        <w:rPr>
          <w:b/>
          <w:sz w:val="22"/>
          <w:szCs w:val="22"/>
        </w:rPr>
        <w:t>Klauzule dodatkowe i inne postanowienia szczególne fakultatywne:</w:t>
      </w:r>
    </w:p>
    <w:p w:rsidR="00BD3613" w:rsidRPr="008E6093" w:rsidRDefault="00BD3613" w:rsidP="000E59C6">
      <w:pPr>
        <w:numPr>
          <w:ilvl w:val="0"/>
          <w:numId w:val="13"/>
        </w:numPr>
        <w:tabs>
          <w:tab w:val="num" w:pos="360"/>
        </w:tabs>
        <w:ind w:hanging="1440"/>
        <w:rPr>
          <w:sz w:val="22"/>
          <w:szCs w:val="22"/>
        </w:rPr>
      </w:pPr>
      <w:r w:rsidRPr="008E6093">
        <w:rPr>
          <w:sz w:val="22"/>
          <w:szCs w:val="22"/>
        </w:rPr>
        <w:t>Przyjęcie podanej klauzuli funduszu prewencyjnego lub klauzuli udziału w zysku</w:t>
      </w:r>
    </w:p>
    <w:p w:rsidR="00BD3613" w:rsidRPr="008E6093" w:rsidRDefault="00BD3613" w:rsidP="000E59C6">
      <w:pPr>
        <w:numPr>
          <w:ilvl w:val="0"/>
          <w:numId w:val="13"/>
        </w:numPr>
        <w:tabs>
          <w:tab w:val="num" w:pos="360"/>
        </w:tabs>
        <w:ind w:hanging="1440"/>
        <w:rPr>
          <w:sz w:val="22"/>
          <w:szCs w:val="22"/>
        </w:rPr>
      </w:pPr>
      <w:r w:rsidRPr="008E6093">
        <w:rPr>
          <w:sz w:val="22"/>
          <w:szCs w:val="22"/>
        </w:rPr>
        <w:t>Przyjęcie podanej klauzuli okolicznościowej</w:t>
      </w:r>
    </w:p>
    <w:p w:rsidR="00BD3613" w:rsidRPr="008E6093" w:rsidRDefault="00BD3613" w:rsidP="000E59C6">
      <w:pPr>
        <w:numPr>
          <w:ilvl w:val="0"/>
          <w:numId w:val="13"/>
        </w:numPr>
        <w:tabs>
          <w:tab w:val="num" w:pos="360"/>
        </w:tabs>
        <w:ind w:hanging="1440"/>
        <w:rPr>
          <w:sz w:val="22"/>
          <w:szCs w:val="22"/>
        </w:rPr>
      </w:pPr>
      <w:r w:rsidRPr="008E6093">
        <w:rPr>
          <w:sz w:val="22"/>
          <w:szCs w:val="22"/>
        </w:rPr>
        <w:t>Przyjęcie podanej klauzuli niezawiadomienia w terminie o szkodzie</w:t>
      </w:r>
    </w:p>
    <w:p w:rsidR="00BD3613" w:rsidRPr="008E6093" w:rsidRDefault="00BD3613" w:rsidP="000E59C6">
      <w:pPr>
        <w:numPr>
          <w:ilvl w:val="0"/>
          <w:numId w:val="13"/>
        </w:numPr>
        <w:tabs>
          <w:tab w:val="num" w:pos="360"/>
        </w:tabs>
        <w:ind w:hanging="1440"/>
        <w:rPr>
          <w:sz w:val="22"/>
          <w:szCs w:val="22"/>
        </w:rPr>
      </w:pPr>
      <w:r w:rsidRPr="008E6093">
        <w:rPr>
          <w:sz w:val="22"/>
          <w:szCs w:val="22"/>
        </w:rPr>
        <w:t>Przyjęcie podanej klauzuli 168 godzin</w:t>
      </w:r>
    </w:p>
    <w:p w:rsidR="00BD3613" w:rsidRPr="008E6093" w:rsidRDefault="00BD3613" w:rsidP="000E59C6">
      <w:pPr>
        <w:numPr>
          <w:ilvl w:val="0"/>
          <w:numId w:val="13"/>
        </w:numPr>
        <w:tabs>
          <w:tab w:val="num" w:pos="360"/>
        </w:tabs>
        <w:ind w:hanging="1440"/>
        <w:rPr>
          <w:sz w:val="22"/>
          <w:szCs w:val="22"/>
        </w:rPr>
      </w:pPr>
      <w:r w:rsidRPr="008E6093">
        <w:rPr>
          <w:sz w:val="22"/>
          <w:szCs w:val="22"/>
        </w:rPr>
        <w:t>Przyjęcie podanej klauzuli przeoczenia</w:t>
      </w:r>
    </w:p>
    <w:p w:rsidR="00BD3613" w:rsidRPr="008E6093" w:rsidRDefault="00BD3613" w:rsidP="000E59C6">
      <w:pPr>
        <w:numPr>
          <w:ilvl w:val="0"/>
          <w:numId w:val="13"/>
        </w:numPr>
        <w:tabs>
          <w:tab w:val="num" w:pos="360"/>
        </w:tabs>
        <w:ind w:hanging="1440"/>
        <w:rPr>
          <w:sz w:val="22"/>
          <w:szCs w:val="22"/>
        </w:rPr>
      </w:pPr>
      <w:r w:rsidRPr="008E6093">
        <w:rPr>
          <w:sz w:val="22"/>
          <w:szCs w:val="22"/>
        </w:rPr>
        <w:t>Przyjęcie podanej klauzuli zmiany wielkości ryzyka</w:t>
      </w:r>
    </w:p>
    <w:p w:rsidR="00BD3613" w:rsidRPr="008E6093" w:rsidRDefault="00BD3613" w:rsidP="000E59C6">
      <w:pPr>
        <w:numPr>
          <w:ilvl w:val="0"/>
          <w:numId w:val="13"/>
        </w:numPr>
        <w:tabs>
          <w:tab w:val="num" w:pos="360"/>
        </w:tabs>
        <w:ind w:hanging="1440"/>
        <w:rPr>
          <w:sz w:val="22"/>
          <w:szCs w:val="22"/>
        </w:rPr>
      </w:pPr>
      <w:r w:rsidRPr="008E6093">
        <w:rPr>
          <w:sz w:val="22"/>
          <w:szCs w:val="22"/>
        </w:rPr>
        <w:t>Przyjęcie podanej klauzuli uznania okoliczności</w:t>
      </w:r>
    </w:p>
    <w:p w:rsidR="00BD3613" w:rsidRPr="008E6093" w:rsidRDefault="00BD3613" w:rsidP="000E59C6">
      <w:pPr>
        <w:numPr>
          <w:ilvl w:val="0"/>
          <w:numId w:val="13"/>
        </w:numPr>
        <w:tabs>
          <w:tab w:val="num" w:pos="360"/>
        </w:tabs>
        <w:ind w:left="360"/>
        <w:jc w:val="both"/>
        <w:rPr>
          <w:sz w:val="22"/>
          <w:szCs w:val="22"/>
        </w:rPr>
      </w:pPr>
      <w:r w:rsidRPr="008E6093">
        <w:rPr>
          <w:b/>
          <w:bCs/>
          <w:sz w:val="22"/>
          <w:szCs w:val="22"/>
        </w:rPr>
        <w:t xml:space="preserve">Rozszerzenie ubezpieczenia OC </w:t>
      </w:r>
      <w:r w:rsidR="00A54665" w:rsidRPr="008E6093">
        <w:rPr>
          <w:b/>
          <w:bCs/>
          <w:sz w:val="22"/>
          <w:szCs w:val="22"/>
        </w:rPr>
        <w:t>Gminy Śrem</w:t>
      </w:r>
      <w:r w:rsidR="00CB2789" w:rsidRPr="008E6093">
        <w:rPr>
          <w:b/>
          <w:bCs/>
          <w:sz w:val="22"/>
          <w:szCs w:val="22"/>
        </w:rPr>
        <w:t xml:space="preserve"> </w:t>
      </w:r>
      <w:r w:rsidRPr="008E6093">
        <w:rPr>
          <w:b/>
          <w:bCs/>
          <w:sz w:val="22"/>
          <w:szCs w:val="22"/>
        </w:rPr>
        <w:t>o czyste straty finansowe</w:t>
      </w:r>
      <w:r w:rsidR="0095303F" w:rsidRPr="008E6093">
        <w:rPr>
          <w:b/>
          <w:bCs/>
          <w:sz w:val="22"/>
          <w:szCs w:val="22"/>
        </w:rPr>
        <w:t xml:space="preserve"> </w:t>
      </w:r>
      <w:r w:rsidR="004E33D6" w:rsidRPr="008E6093">
        <w:rPr>
          <w:bCs/>
          <w:sz w:val="22"/>
          <w:szCs w:val="22"/>
        </w:rPr>
        <w:t>w tym odpowiedzialność za szkody wyrządzone w związku z wydaniem lub niewydaniem decyzji administracyjnej bądź aktu normatywnego;</w:t>
      </w:r>
      <w:r w:rsidR="004E33D6" w:rsidRPr="008E6093">
        <w:rPr>
          <w:b/>
          <w:bCs/>
          <w:sz w:val="22"/>
          <w:szCs w:val="22"/>
        </w:rPr>
        <w:t xml:space="preserve"> </w:t>
      </w:r>
      <w:r w:rsidR="004E33D6" w:rsidRPr="008E6093">
        <w:rPr>
          <w:sz w:val="22"/>
          <w:szCs w:val="22"/>
        </w:rPr>
        <w:t>przez czyste straty finansowe należy rozumieć szkodę niewynikającą ze szkody w mieniu lub na osobie wyrządzonej osobie trzeciej; szkoda obejmuje utratę rzeczy, w tym utratę możliwości korzystania z rzeczy i ich konsekwencje</w:t>
      </w:r>
      <w:r w:rsidR="004E33D6" w:rsidRPr="008E6093">
        <w:t xml:space="preserve">, </w:t>
      </w:r>
      <w:proofErr w:type="spellStart"/>
      <w:r w:rsidR="00BC5823" w:rsidRPr="008E6093">
        <w:rPr>
          <w:b/>
          <w:bCs/>
          <w:sz w:val="22"/>
          <w:szCs w:val="22"/>
        </w:rPr>
        <w:t>podlimit</w:t>
      </w:r>
      <w:proofErr w:type="spellEnd"/>
      <w:r w:rsidRPr="008E6093">
        <w:rPr>
          <w:b/>
          <w:bCs/>
          <w:sz w:val="22"/>
          <w:szCs w:val="22"/>
        </w:rPr>
        <w:t xml:space="preserve"> </w:t>
      </w:r>
      <w:r w:rsidR="00CB2789" w:rsidRPr="008E6093">
        <w:rPr>
          <w:b/>
          <w:bCs/>
          <w:sz w:val="22"/>
          <w:szCs w:val="22"/>
        </w:rPr>
        <w:t>2</w:t>
      </w:r>
      <w:r w:rsidRPr="008E6093">
        <w:rPr>
          <w:b/>
          <w:bCs/>
          <w:sz w:val="22"/>
          <w:szCs w:val="22"/>
        </w:rPr>
        <w:t xml:space="preserve">00 000,- zł </w:t>
      </w:r>
      <w:r w:rsidR="004931C8" w:rsidRPr="008E6093">
        <w:rPr>
          <w:b/>
          <w:sz w:val="22"/>
          <w:szCs w:val="22"/>
        </w:rPr>
        <w:t xml:space="preserve">na jeden i wszystkie wypadki ubezpieczeniowe </w:t>
      </w:r>
      <w:r w:rsidR="00BC5823" w:rsidRPr="008E6093">
        <w:rPr>
          <w:b/>
          <w:sz w:val="22"/>
          <w:szCs w:val="22"/>
        </w:rPr>
        <w:t>w każdym rocznym okresie ubezpieczenia</w:t>
      </w:r>
    </w:p>
    <w:p w:rsidR="00C81D9A" w:rsidRPr="008E6093" w:rsidRDefault="00BD3613" w:rsidP="00E0417E">
      <w:pPr>
        <w:numPr>
          <w:ilvl w:val="0"/>
          <w:numId w:val="13"/>
        </w:numPr>
        <w:tabs>
          <w:tab w:val="num" w:pos="360"/>
        </w:tabs>
        <w:ind w:left="360"/>
        <w:jc w:val="both"/>
        <w:rPr>
          <w:sz w:val="22"/>
          <w:szCs w:val="22"/>
        </w:rPr>
      </w:pPr>
      <w:r w:rsidRPr="008E6093">
        <w:rPr>
          <w:bCs/>
          <w:sz w:val="22"/>
          <w:szCs w:val="22"/>
        </w:rPr>
        <w:t>Zniesienie franszyzy integralnej</w:t>
      </w:r>
    </w:p>
    <w:p w:rsidR="00C81D9A" w:rsidRPr="00C314A3" w:rsidRDefault="00C81D9A" w:rsidP="00BD3613">
      <w:pPr>
        <w:ind w:left="360"/>
        <w:jc w:val="both"/>
        <w:rPr>
          <w:sz w:val="22"/>
          <w:szCs w:val="22"/>
        </w:rPr>
      </w:pPr>
    </w:p>
    <w:p w:rsidR="00F023F5" w:rsidRPr="00C314A3" w:rsidRDefault="00F023F5" w:rsidP="00FD625F">
      <w:pPr>
        <w:jc w:val="both"/>
        <w:rPr>
          <w:sz w:val="22"/>
          <w:szCs w:val="22"/>
        </w:rPr>
      </w:pPr>
    </w:p>
    <w:p w:rsidR="00501942" w:rsidRPr="00B1372E" w:rsidRDefault="00EA2892" w:rsidP="00501942">
      <w:pPr>
        <w:numPr>
          <w:ilvl w:val="12"/>
          <w:numId w:val="0"/>
        </w:numPr>
        <w:rPr>
          <w:b/>
          <w:i/>
          <w:sz w:val="28"/>
          <w:szCs w:val="28"/>
          <w:u w:val="single"/>
        </w:rPr>
      </w:pPr>
      <w:r w:rsidRPr="00C314A3">
        <w:rPr>
          <w:b/>
          <w:i/>
          <w:sz w:val="22"/>
          <w:szCs w:val="22"/>
          <w:u w:val="single"/>
        </w:rPr>
        <w:t>V</w:t>
      </w:r>
      <w:r w:rsidR="00501942" w:rsidRPr="00C314A3">
        <w:rPr>
          <w:b/>
          <w:i/>
          <w:sz w:val="22"/>
          <w:szCs w:val="22"/>
          <w:u w:val="single"/>
        </w:rPr>
        <w:t>. Kompleksowe ubezpieczenie sprzętu elektronicznego</w:t>
      </w:r>
      <w:r w:rsidR="00B1372E" w:rsidRPr="007D48C2">
        <w:rPr>
          <w:b/>
          <w:i/>
          <w:sz w:val="22"/>
          <w:szCs w:val="22"/>
          <w:u w:val="single"/>
        </w:rPr>
        <w:t xml:space="preserve">  </w:t>
      </w:r>
      <w:r w:rsidR="00501942" w:rsidRPr="007D48C2">
        <w:rPr>
          <w:b/>
          <w:i/>
          <w:sz w:val="22"/>
          <w:szCs w:val="22"/>
          <w:u w:val="single"/>
        </w:rPr>
        <w:t xml:space="preserve"> </w:t>
      </w:r>
    </w:p>
    <w:p w:rsidR="00501942" w:rsidRPr="00F023F5" w:rsidRDefault="00501942" w:rsidP="00501942">
      <w:pPr>
        <w:jc w:val="both"/>
        <w:rPr>
          <w:b/>
          <w:sz w:val="22"/>
          <w:szCs w:val="22"/>
        </w:rPr>
      </w:pPr>
    </w:p>
    <w:p w:rsidR="00501942" w:rsidRPr="008E6093" w:rsidRDefault="00501942" w:rsidP="00501942">
      <w:pPr>
        <w:pStyle w:val="Tekstpodstawowy"/>
        <w:rPr>
          <w:b/>
          <w:sz w:val="22"/>
          <w:szCs w:val="22"/>
        </w:rPr>
      </w:pPr>
      <w:r w:rsidRPr="003867D7">
        <w:rPr>
          <w:b/>
          <w:sz w:val="22"/>
          <w:szCs w:val="22"/>
        </w:rPr>
        <w:t>1.</w:t>
      </w:r>
      <w:r w:rsidRPr="008E6093">
        <w:rPr>
          <w:b/>
          <w:sz w:val="22"/>
          <w:szCs w:val="22"/>
        </w:rPr>
        <w:t xml:space="preserve"> Wymagany zakres ubezpieczenia:</w:t>
      </w:r>
    </w:p>
    <w:p w:rsidR="00501942" w:rsidRPr="008E6093" w:rsidRDefault="00501942" w:rsidP="00501942">
      <w:pPr>
        <w:pStyle w:val="Tekstpodstawowy"/>
        <w:spacing w:after="0"/>
        <w:jc w:val="both"/>
        <w:rPr>
          <w:bCs/>
          <w:sz w:val="22"/>
          <w:szCs w:val="22"/>
        </w:rPr>
      </w:pPr>
      <w:r w:rsidRPr="008E6093">
        <w:rPr>
          <w:bCs/>
          <w:sz w:val="22"/>
          <w:szCs w:val="22"/>
        </w:rPr>
        <w:t>Wszystkie szkody materialne (w szczególności powstałe w wyniku zdarzeń losowych, w tym huraganu, działania wody, zdarzeń technicznych lub technologicznych albo działania człowieka, np. kradzież z włamaniem, rabunek, celowe i świadome zniszczenie przez ustalonych bądź nieustalonych sprawców, niewłaściwe użytkowanie, nieostrożność, błędna obsługa, zaniedbanie) obejmujące poniesione na terenie RP koszty pracy w godzinach nadliczbowych, w nocy, w niedziele i święta, koszty przejazdu techników i ekspertów, koszty ekspresowego transportu (w tym frachtu lotniczego), rozszerzone o koszty odtworzenia danych i oprogramowania, nośniki danych oraz zwiększone koszty działalności nieproporcjonalne.</w:t>
      </w:r>
    </w:p>
    <w:p w:rsidR="00501942" w:rsidRPr="008E6093" w:rsidRDefault="00501942" w:rsidP="00501942">
      <w:pPr>
        <w:pStyle w:val="Tekstpodstawowy"/>
        <w:spacing w:after="0"/>
        <w:jc w:val="both"/>
        <w:rPr>
          <w:bCs/>
          <w:sz w:val="22"/>
          <w:szCs w:val="22"/>
        </w:rPr>
      </w:pPr>
      <w:r w:rsidRPr="008E6093">
        <w:rPr>
          <w:bCs/>
          <w:sz w:val="22"/>
          <w:szCs w:val="22"/>
        </w:rPr>
        <w:t>Zakres terytorialny ubezpieczenia: sprzęt stacjonarny  -  RP</w:t>
      </w:r>
    </w:p>
    <w:p w:rsidR="003577AE" w:rsidRDefault="00501942" w:rsidP="00501942">
      <w:pPr>
        <w:pStyle w:val="Tekstpodstawowy"/>
        <w:spacing w:after="0"/>
        <w:jc w:val="both"/>
        <w:rPr>
          <w:sz w:val="22"/>
          <w:szCs w:val="22"/>
        </w:rPr>
      </w:pPr>
      <w:r w:rsidRPr="008E6093">
        <w:rPr>
          <w:sz w:val="22"/>
          <w:szCs w:val="22"/>
        </w:rPr>
        <w:t xml:space="preserve">       </w:t>
      </w:r>
    </w:p>
    <w:p w:rsidR="00501942" w:rsidRPr="008E6093" w:rsidRDefault="00501942" w:rsidP="00501942">
      <w:pPr>
        <w:pStyle w:val="Tekstpodstawowy"/>
        <w:spacing w:after="0"/>
        <w:jc w:val="both"/>
        <w:rPr>
          <w:sz w:val="22"/>
          <w:szCs w:val="22"/>
        </w:rPr>
      </w:pPr>
      <w:r w:rsidRPr="008E6093">
        <w:rPr>
          <w:sz w:val="22"/>
          <w:szCs w:val="22"/>
        </w:rPr>
        <w:t xml:space="preserve">                                                 sprzęt przenośny    - Europa</w:t>
      </w:r>
    </w:p>
    <w:p w:rsidR="00501942" w:rsidRPr="008E6093" w:rsidRDefault="00501942" w:rsidP="00501942">
      <w:pPr>
        <w:rPr>
          <w:b/>
          <w:bCs/>
          <w:sz w:val="22"/>
          <w:szCs w:val="22"/>
        </w:rPr>
      </w:pPr>
      <w:r w:rsidRPr="008E6093">
        <w:rPr>
          <w:b/>
          <w:bCs/>
          <w:sz w:val="22"/>
          <w:szCs w:val="22"/>
        </w:rPr>
        <w:t>2. Przedmiot i system ubezpieczenia:</w:t>
      </w:r>
    </w:p>
    <w:p w:rsidR="00501942" w:rsidRPr="008E6093" w:rsidRDefault="00501942" w:rsidP="000E59C6">
      <w:pPr>
        <w:numPr>
          <w:ilvl w:val="0"/>
          <w:numId w:val="11"/>
        </w:numPr>
        <w:tabs>
          <w:tab w:val="clear" w:pos="700"/>
        </w:tabs>
        <w:overflowPunct w:val="0"/>
        <w:autoSpaceDE w:val="0"/>
        <w:autoSpaceDN w:val="0"/>
        <w:adjustRightInd w:val="0"/>
        <w:ind w:left="0" w:firstLine="0"/>
        <w:textAlignment w:val="baseline"/>
        <w:rPr>
          <w:sz w:val="22"/>
          <w:szCs w:val="22"/>
        </w:rPr>
      </w:pPr>
      <w:r w:rsidRPr="008E6093">
        <w:rPr>
          <w:sz w:val="22"/>
          <w:szCs w:val="22"/>
        </w:rPr>
        <w:t>sprzęt elektroniczny stacjonarny i przenośny systemem sum stałych,</w:t>
      </w:r>
    </w:p>
    <w:p w:rsidR="00501942" w:rsidRPr="008E6093" w:rsidRDefault="00501942" w:rsidP="000E59C6">
      <w:pPr>
        <w:numPr>
          <w:ilvl w:val="0"/>
          <w:numId w:val="11"/>
        </w:numPr>
        <w:tabs>
          <w:tab w:val="clear" w:pos="700"/>
        </w:tabs>
        <w:overflowPunct w:val="0"/>
        <w:autoSpaceDE w:val="0"/>
        <w:autoSpaceDN w:val="0"/>
        <w:adjustRightInd w:val="0"/>
        <w:ind w:left="0" w:firstLine="0"/>
        <w:textAlignment w:val="baseline"/>
        <w:rPr>
          <w:sz w:val="22"/>
          <w:szCs w:val="22"/>
        </w:rPr>
      </w:pPr>
      <w:r w:rsidRPr="008E6093">
        <w:rPr>
          <w:sz w:val="22"/>
          <w:szCs w:val="22"/>
        </w:rPr>
        <w:t>koszt odtworzenia danych – systemem pierwszego ryzyka</w:t>
      </w:r>
    </w:p>
    <w:p w:rsidR="00501942" w:rsidRPr="008E6093" w:rsidRDefault="00501942" w:rsidP="000E59C6">
      <w:pPr>
        <w:numPr>
          <w:ilvl w:val="0"/>
          <w:numId w:val="11"/>
        </w:numPr>
        <w:tabs>
          <w:tab w:val="clear" w:pos="700"/>
        </w:tabs>
        <w:overflowPunct w:val="0"/>
        <w:autoSpaceDE w:val="0"/>
        <w:autoSpaceDN w:val="0"/>
        <w:adjustRightInd w:val="0"/>
        <w:ind w:left="0" w:firstLine="0"/>
        <w:textAlignment w:val="baseline"/>
        <w:rPr>
          <w:sz w:val="22"/>
          <w:szCs w:val="22"/>
        </w:rPr>
      </w:pPr>
      <w:r w:rsidRPr="008E6093">
        <w:rPr>
          <w:sz w:val="22"/>
          <w:szCs w:val="22"/>
        </w:rPr>
        <w:t>licencjonowane oprogramowanie – systemem pierwszego ryzyka</w:t>
      </w:r>
    </w:p>
    <w:p w:rsidR="00501942" w:rsidRPr="008E6093" w:rsidRDefault="00501942" w:rsidP="000E59C6">
      <w:pPr>
        <w:numPr>
          <w:ilvl w:val="0"/>
          <w:numId w:val="11"/>
        </w:numPr>
        <w:tabs>
          <w:tab w:val="clear" w:pos="700"/>
        </w:tabs>
        <w:overflowPunct w:val="0"/>
        <w:autoSpaceDE w:val="0"/>
        <w:autoSpaceDN w:val="0"/>
        <w:adjustRightInd w:val="0"/>
        <w:ind w:left="0" w:firstLine="0"/>
        <w:textAlignment w:val="baseline"/>
        <w:rPr>
          <w:sz w:val="22"/>
          <w:szCs w:val="22"/>
        </w:rPr>
      </w:pPr>
      <w:r w:rsidRPr="008E6093">
        <w:rPr>
          <w:sz w:val="22"/>
          <w:szCs w:val="22"/>
        </w:rPr>
        <w:t>wymienne nośniki danych – systemem pierwszego ryzyka</w:t>
      </w:r>
    </w:p>
    <w:p w:rsidR="0089007D" w:rsidRPr="008E6093" w:rsidRDefault="0089007D" w:rsidP="000E59C6">
      <w:pPr>
        <w:numPr>
          <w:ilvl w:val="0"/>
          <w:numId w:val="11"/>
        </w:numPr>
        <w:tabs>
          <w:tab w:val="clear" w:pos="700"/>
          <w:tab w:val="left" w:pos="180"/>
        </w:tabs>
        <w:overflowPunct w:val="0"/>
        <w:autoSpaceDE w:val="0"/>
        <w:autoSpaceDN w:val="0"/>
        <w:adjustRightInd w:val="0"/>
        <w:ind w:left="0" w:firstLine="0"/>
        <w:jc w:val="both"/>
        <w:textAlignment w:val="baseline"/>
        <w:rPr>
          <w:sz w:val="22"/>
          <w:szCs w:val="22"/>
        </w:rPr>
      </w:pPr>
      <w:r w:rsidRPr="008E6093">
        <w:rPr>
          <w:sz w:val="22"/>
          <w:szCs w:val="22"/>
        </w:rPr>
        <w:t>zwiększone koszty działalności nieproporcjonalne (np. koszty jednorazowego przeprogramowania, tymczasowej naprawy sprzętu, montażu i demontażu sprzętu zastępczego) oraz proporcjonalne, systemem pierwszego ryzyka</w:t>
      </w:r>
    </w:p>
    <w:p w:rsidR="00232B5B" w:rsidRPr="008E6093" w:rsidRDefault="00232B5B" w:rsidP="00232B5B">
      <w:pPr>
        <w:overflowPunct w:val="0"/>
        <w:autoSpaceDE w:val="0"/>
        <w:autoSpaceDN w:val="0"/>
        <w:adjustRightInd w:val="0"/>
        <w:textAlignment w:val="baseline"/>
        <w:rPr>
          <w:b/>
          <w:sz w:val="22"/>
          <w:szCs w:val="22"/>
        </w:rPr>
      </w:pPr>
      <w:r w:rsidRPr="008E6093">
        <w:rPr>
          <w:b/>
          <w:sz w:val="22"/>
          <w:szCs w:val="22"/>
        </w:rPr>
        <w:t>Koszt odtworzenia danych</w:t>
      </w:r>
    </w:p>
    <w:p w:rsidR="00232B5B" w:rsidRPr="008E6093" w:rsidRDefault="00232B5B" w:rsidP="00232B5B">
      <w:pPr>
        <w:overflowPunct w:val="0"/>
        <w:autoSpaceDE w:val="0"/>
        <w:autoSpaceDN w:val="0"/>
        <w:adjustRightInd w:val="0"/>
        <w:textAlignment w:val="baseline"/>
        <w:rPr>
          <w:sz w:val="22"/>
          <w:szCs w:val="22"/>
        </w:rPr>
      </w:pPr>
      <w:r w:rsidRPr="008E6093">
        <w:rPr>
          <w:sz w:val="22"/>
          <w:szCs w:val="22"/>
        </w:rPr>
        <w:t xml:space="preserve">Suma ubezpieczenia: </w:t>
      </w:r>
      <w:r w:rsidR="00CB2789" w:rsidRPr="008E6093">
        <w:rPr>
          <w:sz w:val="22"/>
          <w:szCs w:val="22"/>
        </w:rPr>
        <w:t>5</w:t>
      </w:r>
      <w:r w:rsidRPr="008E6093">
        <w:rPr>
          <w:sz w:val="22"/>
          <w:szCs w:val="22"/>
        </w:rPr>
        <w:t>0 000,00 zł</w:t>
      </w:r>
    </w:p>
    <w:p w:rsidR="00232B5B" w:rsidRPr="008E6093" w:rsidRDefault="00232B5B" w:rsidP="00232B5B">
      <w:pPr>
        <w:overflowPunct w:val="0"/>
        <w:autoSpaceDE w:val="0"/>
        <w:autoSpaceDN w:val="0"/>
        <w:adjustRightInd w:val="0"/>
        <w:textAlignment w:val="baseline"/>
        <w:rPr>
          <w:b/>
          <w:sz w:val="22"/>
          <w:szCs w:val="22"/>
        </w:rPr>
      </w:pPr>
      <w:r w:rsidRPr="008E6093">
        <w:rPr>
          <w:b/>
          <w:sz w:val="22"/>
          <w:szCs w:val="22"/>
        </w:rPr>
        <w:t>Oprogramowanie</w:t>
      </w:r>
    </w:p>
    <w:p w:rsidR="00232B5B" w:rsidRPr="008E6093" w:rsidRDefault="00170886" w:rsidP="00232B5B">
      <w:pPr>
        <w:overflowPunct w:val="0"/>
        <w:autoSpaceDE w:val="0"/>
        <w:autoSpaceDN w:val="0"/>
        <w:adjustRightInd w:val="0"/>
        <w:textAlignment w:val="baseline"/>
        <w:rPr>
          <w:sz w:val="22"/>
          <w:szCs w:val="22"/>
        </w:rPr>
      </w:pPr>
      <w:r w:rsidRPr="008E6093">
        <w:rPr>
          <w:sz w:val="22"/>
          <w:szCs w:val="22"/>
        </w:rPr>
        <w:lastRenderedPageBreak/>
        <w:t>S</w:t>
      </w:r>
      <w:r w:rsidR="00B86A84">
        <w:rPr>
          <w:sz w:val="22"/>
          <w:szCs w:val="22"/>
        </w:rPr>
        <w:t>uma ubezpieczenia: 3</w:t>
      </w:r>
      <w:r w:rsidR="00232B5B" w:rsidRPr="008E6093">
        <w:rPr>
          <w:sz w:val="22"/>
          <w:szCs w:val="22"/>
        </w:rPr>
        <w:t>0 000,00 zł</w:t>
      </w:r>
      <w:r w:rsidR="0076307A" w:rsidRPr="008E6093">
        <w:rPr>
          <w:sz w:val="22"/>
          <w:szCs w:val="22"/>
        </w:rPr>
        <w:t xml:space="preserve"> </w:t>
      </w:r>
    </w:p>
    <w:p w:rsidR="00232B5B" w:rsidRPr="008E6093" w:rsidRDefault="00232B5B" w:rsidP="00232B5B">
      <w:pPr>
        <w:overflowPunct w:val="0"/>
        <w:autoSpaceDE w:val="0"/>
        <w:autoSpaceDN w:val="0"/>
        <w:adjustRightInd w:val="0"/>
        <w:textAlignment w:val="baseline"/>
        <w:rPr>
          <w:b/>
          <w:sz w:val="22"/>
          <w:szCs w:val="22"/>
        </w:rPr>
      </w:pPr>
      <w:r w:rsidRPr="008E6093">
        <w:rPr>
          <w:b/>
          <w:sz w:val="22"/>
          <w:szCs w:val="22"/>
        </w:rPr>
        <w:t>Wymienne nośniki danych</w:t>
      </w:r>
    </w:p>
    <w:p w:rsidR="00232B5B" w:rsidRPr="008E6093" w:rsidRDefault="00924C57" w:rsidP="00232B5B">
      <w:pPr>
        <w:overflowPunct w:val="0"/>
        <w:autoSpaceDE w:val="0"/>
        <w:autoSpaceDN w:val="0"/>
        <w:adjustRightInd w:val="0"/>
        <w:textAlignment w:val="baseline"/>
        <w:rPr>
          <w:sz w:val="22"/>
          <w:szCs w:val="22"/>
        </w:rPr>
      </w:pPr>
      <w:r w:rsidRPr="008E6093">
        <w:rPr>
          <w:sz w:val="22"/>
          <w:szCs w:val="22"/>
        </w:rPr>
        <w:t xml:space="preserve">Suma ubezpieczenia: </w:t>
      </w:r>
      <w:r w:rsidR="00A54665" w:rsidRPr="008E6093">
        <w:rPr>
          <w:sz w:val="22"/>
          <w:szCs w:val="22"/>
        </w:rPr>
        <w:t>2</w:t>
      </w:r>
      <w:r w:rsidR="00CC6FFC" w:rsidRPr="008E6093">
        <w:rPr>
          <w:sz w:val="22"/>
          <w:szCs w:val="22"/>
        </w:rPr>
        <w:t>0</w:t>
      </w:r>
      <w:r w:rsidR="00232B5B" w:rsidRPr="008E6093">
        <w:rPr>
          <w:sz w:val="22"/>
          <w:szCs w:val="22"/>
        </w:rPr>
        <w:t xml:space="preserve"> 000,00 zł</w:t>
      </w:r>
    </w:p>
    <w:p w:rsidR="00232B5B" w:rsidRPr="008E6093" w:rsidRDefault="00232B5B" w:rsidP="00232B5B">
      <w:pPr>
        <w:overflowPunct w:val="0"/>
        <w:autoSpaceDE w:val="0"/>
        <w:autoSpaceDN w:val="0"/>
        <w:adjustRightInd w:val="0"/>
        <w:textAlignment w:val="baseline"/>
        <w:rPr>
          <w:b/>
          <w:sz w:val="22"/>
          <w:szCs w:val="22"/>
        </w:rPr>
      </w:pPr>
      <w:r w:rsidRPr="008E6093">
        <w:rPr>
          <w:b/>
          <w:sz w:val="22"/>
          <w:szCs w:val="22"/>
        </w:rPr>
        <w:t>Zwiększone koszty działalności</w:t>
      </w:r>
    </w:p>
    <w:p w:rsidR="004E7149" w:rsidRPr="008E6093" w:rsidRDefault="00CB2789" w:rsidP="00A4613F">
      <w:pPr>
        <w:overflowPunct w:val="0"/>
        <w:autoSpaceDE w:val="0"/>
        <w:autoSpaceDN w:val="0"/>
        <w:adjustRightInd w:val="0"/>
        <w:spacing w:after="120"/>
        <w:textAlignment w:val="baseline"/>
        <w:rPr>
          <w:sz w:val="22"/>
          <w:szCs w:val="22"/>
        </w:rPr>
      </w:pPr>
      <w:r w:rsidRPr="008E6093">
        <w:rPr>
          <w:sz w:val="22"/>
          <w:szCs w:val="22"/>
        </w:rPr>
        <w:t>Su</w:t>
      </w:r>
      <w:r w:rsidR="00A54665" w:rsidRPr="008E6093">
        <w:rPr>
          <w:sz w:val="22"/>
          <w:szCs w:val="22"/>
        </w:rPr>
        <w:t>ma ubezpieczenia: 2</w:t>
      </w:r>
      <w:r w:rsidR="00232B5B" w:rsidRPr="008E6093">
        <w:rPr>
          <w:sz w:val="22"/>
          <w:szCs w:val="22"/>
        </w:rPr>
        <w:t>0 000,00 zł</w:t>
      </w:r>
    </w:p>
    <w:p w:rsidR="004E33D6" w:rsidRPr="008E6093" w:rsidRDefault="004E33D6" w:rsidP="004E33D6">
      <w:pPr>
        <w:tabs>
          <w:tab w:val="num" w:pos="0"/>
        </w:tabs>
        <w:overflowPunct w:val="0"/>
        <w:autoSpaceDE w:val="0"/>
        <w:autoSpaceDN w:val="0"/>
        <w:adjustRightInd w:val="0"/>
        <w:jc w:val="both"/>
        <w:textAlignment w:val="baseline"/>
        <w:rPr>
          <w:sz w:val="22"/>
          <w:szCs w:val="22"/>
        </w:rPr>
      </w:pPr>
      <w:r w:rsidRPr="008E6093">
        <w:rPr>
          <w:b/>
          <w:sz w:val="22"/>
          <w:szCs w:val="22"/>
        </w:rPr>
        <w:t xml:space="preserve">-  koszty nieproporcjonalne - </w:t>
      </w:r>
      <w:r w:rsidRPr="008E6093">
        <w:rPr>
          <w:sz w:val="22"/>
          <w:szCs w:val="22"/>
        </w:rPr>
        <w:t xml:space="preserve">suma ubezpieczenia: </w:t>
      </w:r>
      <w:r w:rsidR="00CB2789" w:rsidRPr="008E6093">
        <w:rPr>
          <w:sz w:val="22"/>
          <w:szCs w:val="22"/>
        </w:rPr>
        <w:t>1</w:t>
      </w:r>
      <w:r w:rsidR="00A54665" w:rsidRPr="008E6093">
        <w:rPr>
          <w:sz w:val="22"/>
          <w:szCs w:val="22"/>
        </w:rPr>
        <w:t>0</w:t>
      </w:r>
      <w:r w:rsidRPr="008E6093">
        <w:rPr>
          <w:sz w:val="22"/>
          <w:szCs w:val="22"/>
        </w:rPr>
        <w:t>.000,00 zł</w:t>
      </w:r>
    </w:p>
    <w:p w:rsidR="004E33D6" w:rsidRPr="008E6093" w:rsidRDefault="004E33D6" w:rsidP="004E33D6">
      <w:pPr>
        <w:tabs>
          <w:tab w:val="num" w:pos="0"/>
        </w:tabs>
        <w:overflowPunct w:val="0"/>
        <w:autoSpaceDE w:val="0"/>
        <w:autoSpaceDN w:val="0"/>
        <w:adjustRightInd w:val="0"/>
        <w:jc w:val="both"/>
        <w:textAlignment w:val="baseline"/>
        <w:rPr>
          <w:sz w:val="22"/>
          <w:szCs w:val="22"/>
        </w:rPr>
      </w:pPr>
      <w:r w:rsidRPr="008E6093">
        <w:rPr>
          <w:b/>
          <w:sz w:val="22"/>
          <w:szCs w:val="22"/>
        </w:rPr>
        <w:t xml:space="preserve">- koszty proporcjonalne - </w:t>
      </w:r>
      <w:r w:rsidR="00CB2789" w:rsidRPr="008E6093">
        <w:rPr>
          <w:sz w:val="22"/>
          <w:szCs w:val="22"/>
        </w:rPr>
        <w:t>suma ubezpieczenia: 1</w:t>
      </w:r>
      <w:r w:rsidR="00A54665" w:rsidRPr="008E6093">
        <w:rPr>
          <w:sz w:val="22"/>
          <w:szCs w:val="22"/>
        </w:rPr>
        <w:t>0</w:t>
      </w:r>
      <w:r w:rsidRPr="008E6093">
        <w:rPr>
          <w:sz w:val="22"/>
          <w:szCs w:val="22"/>
        </w:rPr>
        <w:t>.000,00 zł, okres odszkodowawczy 6 miesięcy, franszyza integralna 2 dni</w:t>
      </w:r>
    </w:p>
    <w:p w:rsidR="004E33D6" w:rsidRPr="00F023F5" w:rsidRDefault="004E33D6" w:rsidP="00A4613F">
      <w:pPr>
        <w:overflowPunct w:val="0"/>
        <w:autoSpaceDE w:val="0"/>
        <w:autoSpaceDN w:val="0"/>
        <w:adjustRightInd w:val="0"/>
        <w:spacing w:after="120"/>
        <w:textAlignment w:val="baseline"/>
        <w:rPr>
          <w:sz w:val="22"/>
          <w:szCs w:val="22"/>
        </w:rPr>
      </w:pPr>
    </w:p>
    <w:p w:rsidR="00232B5B" w:rsidRDefault="00232B5B" w:rsidP="00232B5B">
      <w:pPr>
        <w:jc w:val="both"/>
        <w:rPr>
          <w:b/>
          <w:sz w:val="22"/>
          <w:szCs w:val="22"/>
        </w:rPr>
      </w:pPr>
      <w:r w:rsidRPr="00F023F5">
        <w:rPr>
          <w:b/>
          <w:sz w:val="22"/>
          <w:szCs w:val="22"/>
        </w:rPr>
        <w:t xml:space="preserve">3.Ubezpieczenie od szkód materialnych </w:t>
      </w:r>
    </w:p>
    <w:p w:rsidR="00D828D1" w:rsidRPr="00F023F5" w:rsidRDefault="00D828D1" w:rsidP="00232B5B">
      <w:pPr>
        <w:jc w:val="both"/>
        <w:rPr>
          <w:b/>
          <w:sz w:val="22"/>
          <w:szCs w:val="22"/>
        </w:rPr>
      </w:pPr>
    </w:p>
    <w:tbl>
      <w:tblPr>
        <w:tblW w:w="7245" w:type="dxa"/>
        <w:jc w:val="center"/>
        <w:tblInd w:w="55" w:type="dxa"/>
        <w:tblCellMar>
          <w:left w:w="70" w:type="dxa"/>
          <w:right w:w="70" w:type="dxa"/>
        </w:tblCellMar>
        <w:tblLook w:val="04A0" w:firstRow="1" w:lastRow="0" w:firstColumn="1" w:lastColumn="0" w:noHBand="0" w:noVBand="1"/>
      </w:tblPr>
      <w:tblGrid>
        <w:gridCol w:w="580"/>
        <w:gridCol w:w="3940"/>
        <w:gridCol w:w="2725"/>
      </w:tblGrid>
      <w:tr w:rsidR="004E5E8A" w:rsidRPr="004E5E8A" w:rsidTr="004E5E8A">
        <w:trPr>
          <w:trHeight w:val="255"/>
          <w:jc w:val="center"/>
        </w:trPr>
        <w:tc>
          <w:tcPr>
            <w:tcW w:w="58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rsidR="004E5E8A" w:rsidRPr="004E5E8A" w:rsidRDefault="004E5E8A">
            <w:pPr>
              <w:jc w:val="center"/>
              <w:rPr>
                <w:b/>
                <w:bCs/>
                <w:sz w:val="20"/>
                <w:szCs w:val="20"/>
              </w:rPr>
            </w:pPr>
            <w:r w:rsidRPr="004E5E8A">
              <w:rPr>
                <w:b/>
                <w:bCs/>
                <w:sz w:val="20"/>
                <w:szCs w:val="20"/>
              </w:rPr>
              <w:t>Lp.</w:t>
            </w:r>
          </w:p>
        </w:tc>
        <w:tc>
          <w:tcPr>
            <w:tcW w:w="3940" w:type="dxa"/>
            <w:tcBorders>
              <w:top w:val="single" w:sz="4" w:space="0" w:color="auto"/>
              <w:left w:val="nil"/>
              <w:bottom w:val="single" w:sz="4" w:space="0" w:color="auto"/>
              <w:right w:val="single" w:sz="4" w:space="0" w:color="auto"/>
            </w:tcBorders>
            <w:shd w:val="clear" w:color="000000" w:fill="C0C0C0"/>
            <w:noWrap/>
            <w:vAlign w:val="bottom"/>
            <w:hideMark/>
          </w:tcPr>
          <w:p w:rsidR="004E5E8A" w:rsidRPr="004E5E8A" w:rsidRDefault="004E5E8A">
            <w:pPr>
              <w:jc w:val="center"/>
              <w:rPr>
                <w:b/>
                <w:bCs/>
                <w:sz w:val="20"/>
                <w:szCs w:val="20"/>
              </w:rPr>
            </w:pPr>
            <w:r w:rsidRPr="004E5E8A">
              <w:rPr>
                <w:b/>
                <w:bCs/>
                <w:sz w:val="20"/>
                <w:szCs w:val="20"/>
              </w:rPr>
              <w:t>Rodzaj sprzętu</w:t>
            </w:r>
          </w:p>
        </w:tc>
        <w:tc>
          <w:tcPr>
            <w:tcW w:w="2725" w:type="dxa"/>
            <w:tcBorders>
              <w:top w:val="single" w:sz="4" w:space="0" w:color="auto"/>
              <w:left w:val="nil"/>
              <w:bottom w:val="single" w:sz="4" w:space="0" w:color="auto"/>
              <w:right w:val="single" w:sz="4" w:space="0" w:color="auto"/>
            </w:tcBorders>
            <w:shd w:val="clear" w:color="000000" w:fill="C0C0C0"/>
            <w:noWrap/>
            <w:vAlign w:val="bottom"/>
            <w:hideMark/>
          </w:tcPr>
          <w:p w:rsidR="004E5E8A" w:rsidRPr="004E5E8A" w:rsidRDefault="004E5E8A">
            <w:pPr>
              <w:jc w:val="center"/>
              <w:rPr>
                <w:b/>
                <w:bCs/>
                <w:sz w:val="20"/>
                <w:szCs w:val="20"/>
              </w:rPr>
            </w:pPr>
            <w:r w:rsidRPr="004E5E8A">
              <w:rPr>
                <w:b/>
                <w:bCs/>
                <w:sz w:val="20"/>
                <w:szCs w:val="20"/>
              </w:rPr>
              <w:t>Łączna suma ubezpieczenia</w:t>
            </w:r>
          </w:p>
        </w:tc>
      </w:tr>
      <w:tr w:rsidR="00375BD0" w:rsidRPr="004E5E8A" w:rsidTr="00775FB9">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tcPr>
          <w:p w:rsidR="00375BD0" w:rsidRDefault="00375BD0">
            <w:pPr>
              <w:jc w:val="center"/>
              <w:rPr>
                <w:rFonts w:ascii="Cambria" w:hAnsi="Cambria" w:cs="Arial"/>
                <w:sz w:val="20"/>
                <w:szCs w:val="20"/>
              </w:rPr>
            </w:pPr>
            <w:r>
              <w:rPr>
                <w:rFonts w:ascii="Cambria" w:hAnsi="Cambria" w:cs="Arial"/>
                <w:sz w:val="20"/>
                <w:szCs w:val="20"/>
              </w:rPr>
              <w:t>1</w:t>
            </w:r>
          </w:p>
        </w:tc>
        <w:tc>
          <w:tcPr>
            <w:tcW w:w="3940" w:type="dxa"/>
            <w:tcBorders>
              <w:top w:val="nil"/>
              <w:left w:val="nil"/>
              <w:bottom w:val="single" w:sz="4" w:space="0" w:color="auto"/>
              <w:right w:val="single" w:sz="4" w:space="0" w:color="auto"/>
            </w:tcBorders>
            <w:shd w:val="clear" w:color="auto" w:fill="auto"/>
          </w:tcPr>
          <w:p w:rsidR="00375BD0" w:rsidRPr="00375BD0" w:rsidRDefault="00375BD0" w:rsidP="00775FB9">
            <w:pPr>
              <w:rPr>
                <w:sz w:val="20"/>
                <w:szCs w:val="20"/>
              </w:rPr>
            </w:pPr>
            <w:r w:rsidRPr="00375BD0">
              <w:rPr>
                <w:sz w:val="20"/>
                <w:szCs w:val="20"/>
              </w:rPr>
              <w:t>Sprzęt stacjonarny</w:t>
            </w:r>
          </w:p>
        </w:tc>
        <w:tc>
          <w:tcPr>
            <w:tcW w:w="2725" w:type="dxa"/>
            <w:tcBorders>
              <w:top w:val="nil"/>
              <w:left w:val="nil"/>
              <w:bottom w:val="single" w:sz="4" w:space="0" w:color="auto"/>
              <w:right w:val="single" w:sz="4" w:space="0" w:color="auto"/>
            </w:tcBorders>
            <w:shd w:val="clear" w:color="auto" w:fill="auto"/>
            <w:noWrap/>
          </w:tcPr>
          <w:p w:rsidR="00375BD0" w:rsidRPr="00375BD0" w:rsidRDefault="00375BD0" w:rsidP="00642273">
            <w:pPr>
              <w:jc w:val="right"/>
              <w:rPr>
                <w:sz w:val="20"/>
                <w:szCs w:val="20"/>
              </w:rPr>
            </w:pPr>
            <w:r w:rsidRPr="00375BD0">
              <w:rPr>
                <w:sz w:val="20"/>
                <w:szCs w:val="20"/>
              </w:rPr>
              <w:t>2 817 355,87 zł</w:t>
            </w:r>
          </w:p>
        </w:tc>
      </w:tr>
      <w:tr w:rsidR="00375BD0" w:rsidRPr="004E5E8A" w:rsidTr="00775FB9">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tcPr>
          <w:p w:rsidR="00375BD0" w:rsidRDefault="00375BD0">
            <w:pPr>
              <w:jc w:val="center"/>
              <w:rPr>
                <w:rFonts w:ascii="Cambria" w:hAnsi="Cambria" w:cs="Arial"/>
                <w:sz w:val="20"/>
                <w:szCs w:val="20"/>
              </w:rPr>
            </w:pPr>
            <w:r>
              <w:rPr>
                <w:rFonts w:ascii="Cambria" w:hAnsi="Cambria" w:cs="Arial"/>
                <w:sz w:val="20"/>
                <w:szCs w:val="20"/>
              </w:rPr>
              <w:t>2</w:t>
            </w:r>
          </w:p>
        </w:tc>
        <w:tc>
          <w:tcPr>
            <w:tcW w:w="3940" w:type="dxa"/>
            <w:tcBorders>
              <w:top w:val="nil"/>
              <w:left w:val="nil"/>
              <w:bottom w:val="single" w:sz="4" w:space="0" w:color="auto"/>
              <w:right w:val="single" w:sz="4" w:space="0" w:color="auto"/>
            </w:tcBorders>
            <w:shd w:val="clear" w:color="auto" w:fill="auto"/>
          </w:tcPr>
          <w:p w:rsidR="00375BD0" w:rsidRPr="00375BD0" w:rsidRDefault="00375BD0" w:rsidP="00775FB9">
            <w:pPr>
              <w:rPr>
                <w:sz w:val="20"/>
                <w:szCs w:val="20"/>
              </w:rPr>
            </w:pPr>
            <w:r w:rsidRPr="00375BD0">
              <w:rPr>
                <w:sz w:val="20"/>
                <w:szCs w:val="20"/>
              </w:rPr>
              <w:t>Sprzęt  przenośny</w:t>
            </w:r>
          </w:p>
        </w:tc>
        <w:tc>
          <w:tcPr>
            <w:tcW w:w="2725" w:type="dxa"/>
            <w:tcBorders>
              <w:top w:val="nil"/>
              <w:left w:val="nil"/>
              <w:bottom w:val="single" w:sz="4" w:space="0" w:color="auto"/>
              <w:right w:val="single" w:sz="4" w:space="0" w:color="auto"/>
            </w:tcBorders>
            <w:shd w:val="clear" w:color="auto" w:fill="auto"/>
            <w:noWrap/>
          </w:tcPr>
          <w:p w:rsidR="00375BD0" w:rsidRPr="00375BD0" w:rsidRDefault="00375BD0" w:rsidP="00642273">
            <w:pPr>
              <w:jc w:val="right"/>
              <w:rPr>
                <w:sz w:val="20"/>
                <w:szCs w:val="20"/>
              </w:rPr>
            </w:pPr>
            <w:r w:rsidRPr="00375BD0">
              <w:rPr>
                <w:sz w:val="20"/>
                <w:szCs w:val="20"/>
              </w:rPr>
              <w:t>691 200,81 zł</w:t>
            </w:r>
          </w:p>
        </w:tc>
      </w:tr>
      <w:tr w:rsidR="00375BD0" w:rsidRPr="004E5E8A" w:rsidTr="00775FB9">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tcPr>
          <w:p w:rsidR="00375BD0" w:rsidRDefault="00375BD0">
            <w:pPr>
              <w:jc w:val="center"/>
              <w:rPr>
                <w:rFonts w:ascii="Cambria" w:hAnsi="Cambria" w:cs="Arial"/>
                <w:sz w:val="20"/>
                <w:szCs w:val="20"/>
              </w:rPr>
            </w:pPr>
            <w:r>
              <w:rPr>
                <w:rFonts w:ascii="Cambria" w:hAnsi="Cambria" w:cs="Arial"/>
                <w:sz w:val="20"/>
                <w:szCs w:val="20"/>
              </w:rPr>
              <w:t>3</w:t>
            </w:r>
          </w:p>
        </w:tc>
        <w:tc>
          <w:tcPr>
            <w:tcW w:w="3940" w:type="dxa"/>
            <w:tcBorders>
              <w:top w:val="nil"/>
              <w:left w:val="nil"/>
              <w:bottom w:val="single" w:sz="4" w:space="0" w:color="auto"/>
              <w:right w:val="single" w:sz="4" w:space="0" w:color="auto"/>
            </w:tcBorders>
            <w:shd w:val="clear" w:color="auto" w:fill="auto"/>
          </w:tcPr>
          <w:p w:rsidR="00375BD0" w:rsidRPr="00375BD0" w:rsidRDefault="00375BD0" w:rsidP="00775FB9">
            <w:pPr>
              <w:rPr>
                <w:sz w:val="20"/>
                <w:szCs w:val="20"/>
              </w:rPr>
            </w:pPr>
            <w:r w:rsidRPr="00375BD0">
              <w:rPr>
                <w:sz w:val="20"/>
                <w:szCs w:val="20"/>
              </w:rPr>
              <w:t>Kserokopiarki</w:t>
            </w:r>
          </w:p>
        </w:tc>
        <w:tc>
          <w:tcPr>
            <w:tcW w:w="2725" w:type="dxa"/>
            <w:tcBorders>
              <w:top w:val="nil"/>
              <w:left w:val="nil"/>
              <w:bottom w:val="single" w:sz="4" w:space="0" w:color="auto"/>
              <w:right w:val="single" w:sz="4" w:space="0" w:color="auto"/>
            </w:tcBorders>
            <w:shd w:val="clear" w:color="auto" w:fill="auto"/>
            <w:noWrap/>
          </w:tcPr>
          <w:p w:rsidR="00375BD0" w:rsidRPr="00375BD0" w:rsidRDefault="00375BD0" w:rsidP="00642273">
            <w:pPr>
              <w:jc w:val="right"/>
              <w:rPr>
                <w:sz w:val="20"/>
                <w:szCs w:val="20"/>
              </w:rPr>
            </w:pPr>
            <w:r w:rsidRPr="00375BD0">
              <w:rPr>
                <w:sz w:val="20"/>
                <w:szCs w:val="20"/>
              </w:rPr>
              <w:t>122 171,72 zł</w:t>
            </w:r>
          </w:p>
        </w:tc>
      </w:tr>
      <w:tr w:rsidR="00375BD0" w:rsidRPr="004E5E8A" w:rsidTr="00775FB9">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tcPr>
          <w:p w:rsidR="00375BD0" w:rsidRDefault="00375BD0">
            <w:pPr>
              <w:jc w:val="center"/>
              <w:rPr>
                <w:rFonts w:ascii="Cambria" w:hAnsi="Cambria" w:cs="Arial"/>
                <w:sz w:val="20"/>
                <w:szCs w:val="20"/>
              </w:rPr>
            </w:pPr>
            <w:r>
              <w:rPr>
                <w:rFonts w:ascii="Cambria" w:hAnsi="Cambria" w:cs="Arial"/>
                <w:sz w:val="20"/>
                <w:szCs w:val="20"/>
              </w:rPr>
              <w:t>4</w:t>
            </w:r>
          </w:p>
        </w:tc>
        <w:tc>
          <w:tcPr>
            <w:tcW w:w="3940" w:type="dxa"/>
            <w:tcBorders>
              <w:top w:val="nil"/>
              <w:left w:val="nil"/>
              <w:bottom w:val="single" w:sz="4" w:space="0" w:color="auto"/>
              <w:right w:val="single" w:sz="4" w:space="0" w:color="auto"/>
            </w:tcBorders>
            <w:shd w:val="clear" w:color="auto" w:fill="auto"/>
          </w:tcPr>
          <w:p w:rsidR="00375BD0" w:rsidRPr="00375BD0" w:rsidRDefault="00375BD0" w:rsidP="00775FB9">
            <w:pPr>
              <w:rPr>
                <w:sz w:val="20"/>
                <w:szCs w:val="20"/>
              </w:rPr>
            </w:pPr>
            <w:r w:rsidRPr="00375BD0">
              <w:rPr>
                <w:sz w:val="20"/>
                <w:szCs w:val="20"/>
              </w:rPr>
              <w:t>Centrale, faksy</w:t>
            </w:r>
          </w:p>
        </w:tc>
        <w:tc>
          <w:tcPr>
            <w:tcW w:w="2725" w:type="dxa"/>
            <w:tcBorders>
              <w:top w:val="nil"/>
              <w:left w:val="nil"/>
              <w:bottom w:val="single" w:sz="4" w:space="0" w:color="auto"/>
              <w:right w:val="single" w:sz="4" w:space="0" w:color="auto"/>
            </w:tcBorders>
            <w:shd w:val="clear" w:color="auto" w:fill="auto"/>
            <w:noWrap/>
          </w:tcPr>
          <w:p w:rsidR="00375BD0" w:rsidRPr="00375BD0" w:rsidRDefault="00375BD0" w:rsidP="00642273">
            <w:pPr>
              <w:jc w:val="right"/>
              <w:rPr>
                <w:sz w:val="20"/>
                <w:szCs w:val="20"/>
              </w:rPr>
            </w:pPr>
            <w:r w:rsidRPr="00375BD0">
              <w:rPr>
                <w:sz w:val="20"/>
                <w:szCs w:val="20"/>
              </w:rPr>
              <w:t>69 755,11 zł</w:t>
            </w:r>
          </w:p>
        </w:tc>
      </w:tr>
      <w:tr w:rsidR="00375BD0" w:rsidRPr="004E5E8A" w:rsidTr="00775FB9">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tcPr>
          <w:p w:rsidR="00375BD0" w:rsidRDefault="00375BD0">
            <w:pPr>
              <w:jc w:val="center"/>
              <w:rPr>
                <w:rFonts w:ascii="Cambria" w:hAnsi="Cambria" w:cs="Arial"/>
                <w:sz w:val="20"/>
                <w:szCs w:val="20"/>
              </w:rPr>
            </w:pPr>
            <w:r>
              <w:rPr>
                <w:rFonts w:ascii="Cambria" w:hAnsi="Cambria" w:cs="Arial"/>
                <w:sz w:val="20"/>
                <w:szCs w:val="20"/>
              </w:rPr>
              <w:t>5</w:t>
            </w:r>
          </w:p>
        </w:tc>
        <w:tc>
          <w:tcPr>
            <w:tcW w:w="3940" w:type="dxa"/>
            <w:tcBorders>
              <w:top w:val="nil"/>
              <w:left w:val="nil"/>
              <w:bottom w:val="nil"/>
              <w:right w:val="single" w:sz="4" w:space="0" w:color="auto"/>
            </w:tcBorders>
            <w:shd w:val="clear" w:color="auto" w:fill="auto"/>
            <w:noWrap/>
          </w:tcPr>
          <w:p w:rsidR="00375BD0" w:rsidRPr="00375BD0" w:rsidRDefault="00375BD0" w:rsidP="00775FB9">
            <w:pPr>
              <w:rPr>
                <w:sz w:val="20"/>
                <w:szCs w:val="20"/>
              </w:rPr>
            </w:pPr>
            <w:r w:rsidRPr="00375BD0">
              <w:rPr>
                <w:sz w:val="20"/>
                <w:szCs w:val="20"/>
              </w:rPr>
              <w:t>Systemy alarmowe, monitoring</w:t>
            </w:r>
          </w:p>
        </w:tc>
        <w:tc>
          <w:tcPr>
            <w:tcW w:w="2725" w:type="dxa"/>
            <w:tcBorders>
              <w:top w:val="nil"/>
              <w:left w:val="nil"/>
              <w:bottom w:val="single" w:sz="4" w:space="0" w:color="auto"/>
              <w:right w:val="single" w:sz="4" w:space="0" w:color="auto"/>
            </w:tcBorders>
            <w:shd w:val="clear" w:color="auto" w:fill="auto"/>
            <w:noWrap/>
          </w:tcPr>
          <w:p w:rsidR="00375BD0" w:rsidRPr="00375BD0" w:rsidRDefault="00375BD0" w:rsidP="00642273">
            <w:pPr>
              <w:jc w:val="right"/>
              <w:rPr>
                <w:sz w:val="20"/>
                <w:szCs w:val="20"/>
              </w:rPr>
            </w:pPr>
            <w:r w:rsidRPr="00375BD0">
              <w:rPr>
                <w:sz w:val="20"/>
                <w:szCs w:val="20"/>
              </w:rPr>
              <w:t>1 215 746,68 zł</w:t>
            </w:r>
          </w:p>
        </w:tc>
      </w:tr>
      <w:tr w:rsidR="00375BD0" w:rsidRPr="004E5E8A" w:rsidTr="00775FB9">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tcPr>
          <w:p w:rsidR="00375BD0" w:rsidRDefault="00375BD0">
            <w:pPr>
              <w:jc w:val="center"/>
              <w:rPr>
                <w:rFonts w:ascii="Cambria" w:hAnsi="Cambria" w:cs="Arial"/>
                <w:sz w:val="20"/>
                <w:szCs w:val="20"/>
              </w:rPr>
            </w:pPr>
            <w:r>
              <w:rPr>
                <w:rFonts w:ascii="Cambria" w:hAnsi="Cambria" w:cs="Arial"/>
                <w:sz w:val="20"/>
                <w:szCs w:val="20"/>
              </w:rPr>
              <w:t>6</w:t>
            </w:r>
          </w:p>
        </w:tc>
        <w:tc>
          <w:tcPr>
            <w:tcW w:w="3940" w:type="dxa"/>
            <w:tcBorders>
              <w:top w:val="single" w:sz="4" w:space="0" w:color="auto"/>
              <w:left w:val="nil"/>
              <w:bottom w:val="single" w:sz="4" w:space="0" w:color="auto"/>
              <w:right w:val="single" w:sz="4" w:space="0" w:color="auto"/>
            </w:tcBorders>
            <w:shd w:val="clear" w:color="auto" w:fill="auto"/>
          </w:tcPr>
          <w:p w:rsidR="00375BD0" w:rsidRPr="00375BD0" w:rsidRDefault="00375BD0" w:rsidP="00775FB9">
            <w:pPr>
              <w:rPr>
                <w:sz w:val="20"/>
                <w:szCs w:val="20"/>
              </w:rPr>
            </w:pPr>
            <w:r w:rsidRPr="00375BD0">
              <w:rPr>
                <w:sz w:val="20"/>
                <w:szCs w:val="20"/>
              </w:rPr>
              <w:t>Koszty odtworzenia danych</w:t>
            </w:r>
          </w:p>
        </w:tc>
        <w:tc>
          <w:tcPr>
            <w:tcW w:w="2725" w:type="dxa"/>
            <w:tcBorders>
              <w:top w:val="nil"/>
              <w:left w:val="nil"/>
              <w:bottom w:val="single" w:sz="4" w:space="0" w:color="auto"/>
              <w:right w:val="single" w:sz="4" w:space="0" w:color="auto"/>
            </w:tcBorders>
            <w:shd w:val="clear" w:color="auto" w:fill="auto"/>
          </w:tcPr>
          <w:p w:rsidR="00375BD0" w:rsidRPr="00375BD0" w:rsidRDefault="00375BD0" w:rsidP="00642273">
            <w:pPr>
              <w:jc w:val="right"/>
              <w:rPr>
                <w:sz w:val="20"/>
                <w:szCs w:val="20"/>
              </w:rPr>
            </w:pPr>
            <w:r w:rsidRPr="00375BD0">
              <w:rPr>
                <w:sz w:val="20"/>
                <w:szCs w:val="20"/>
              </w:rPr>
              <w:t>50 000,00 zł</w:t>
            </w:r>
          </w:p>
        </w:tc>
      </w:tr>
      <w:tr w:rsidR="00375BD0" w:rsidRPr="004E5E8A" w:rsidTr="00775FB9">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tcPr>
          <w:p w:rsidR="00375BD0" w:rsidRDefault="00375BD0">
            <w:pPr>
              <w:jc w:val="center"/>
              <w:rPr>
                <w:rFonts w:ascii="Cambria" w:hAnsi="Cambria" w:cs="Arial"/>
                <w:sz w:val="20"/>
                <w:szCs w:val="20"/>
              </w:rPr>
            </w:pPr>
            <w:r>
              <w:rPr>
                <w:rFonts w:ascii="Cambria" w:hAnsi="Cambria" w:cs="Arial"/>
                <w:sz w:val="20"/>
                <w:szCs w:val="20"/>
              </w:rPr>
              <w:t>7</w:t>
            </w:r>
          </w:p>
        </w:tc>
        <w:tc>
          <w:tcPr>
            <w:tcW w:w="3940" w:type="dxa"/>
            <w:tcBorders>
              <w:top w:val="nil"/>
              <w:left w:val="nil"/>
              <w:bottom w:val="single" w:sz="4" w:space="0" w:color="auto"/>
              <w:right w:val="single" w:sz="4" w:space="0" w:color="auto"/>
            </w:tcBorders>
            <w:shd w:val="clear" w:color="auto" w:fill="auto"/>
          </w:tcPr>
          <w:p w:rsidR="00375BD0" w:rsidRPr="00375BD0" w:rsidRDefault="00375BD0" w:rsidP="00775FB9">
            <w:pPr>
              <w:rPr>
                <w:sz w:val="20"/>
                <w:szCs w:val="20"/>
              </w:rPr>
            </w:pPr>
            <w:r w:rsidRPr="00375BD0">
              <w:rPr>
                <w:sz w:val="20"/>
                <w:szCs w:val="20"/>
              </w:rPr>
              <w:t>Oprogramowanie</w:t>
            </w:r>
          </w:p>
        </w:tc>
        <w:tc>
          <w:tcPr>
            <w:tcW w:w="2725" w:type="dxa"/>
            <w:tcBorders>
              <w:top w:val="nil"/>
              <w:left w:val="nil"/>
              <w:bottom w:val="single" w:sz="4" w:space="0" w:color="auto"/>
              <w:right w:val="single" w:sz="4" w:space="0" w:color="auto"/>
            </w:tcBorders>
            <w:shd w:val="clear" w:color="auto" w:fill="auto"/>
          </w:tcPr>
          <w:p w:rsidR="00375BD0" w:rsidRPr="00375BD0" w:rsidRDefault="00375BD0" w:rsidP="00642273">
            <w:pPr>
              <w:jc w:val="right"/>
              <w:rPr>
                <w:sz w:val="20"/>
                <w:szCs w:val="20"/>
              </w:rPr>
            </w:pPr>
            <w:r w:rsidRPr="00375BD0">
              <w:rPr>
                <w:sz w:val="20"/>
                <w:szCs w:val="20"/>
              </w:rPr>
              <w:t>30 000,00 zł</w:t>
            </w:r>
          </w:p>
        </w:tc>
      </w:tr>
      <w:tr w:rsidR="00375BD0" w:rsidRPr="004E5E8A" w:rsidTr="00775FB9">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tcPr>
          <w:p w:rsidR="00375BD0" w:rsidRDefault="00375BD0">
            <w:pPr>
              <w:jc w:val="center"/>
              <w:rPr>
                <w:rFonts w:ascii="Cambria" w:hAnsi="Cambria" w:cs="Arial"/>
                <w:sz w:val="20"/>
                <w:szCs w:val="20"/>
              </w:rPr>
            </w:pPr>
            <w:r>
              <w:rPr>
                <w:rFonts w:ascii="Cambria" w:hAnsi="Cambria" w:cs="Arial"/>
                <w:sz w:val="20"/>
                <w:szCs w:val="20"/>
              </w:rPr>
              <w:t>8</w:t>
            </w:r>
          </w:p>
        </w:tc>
        <w:tc>
          <w:tcPr>
            <w:tcW w:w="3940" w:type="dxa"/>
            <w:tcBorders>
              <w:top w:val="nil"/>
              <w:left w:val="nil"/>
              <w:bottom w:val="single" w:sz="4" w:space="0" w:color="auto"/>
              <w:right w:val="single" w:sz="4" w:space="0" w:color="auto"/>
            </w:tcBorders>
            <w:shd w:val="clear" w:color="auto" w:fill="auto"/>
          </w:tcPr>
          <w:p w:rsidR="00375BD0" w:rsidRPr="00375BD0" w:rsidRDefault="00375BD0" w:rsidP="00775FB9">
            <w:pPr>
              <w:rPr>
                <w:sz w:val="20"/>
                <w:szCs w:val="20"/>
              </w:rPr>
            </w:pPr>
            <w:r w:rsidRPr="00375BD0">
              <w:rPr>
                <w:sz w:val="20"/>
                <w:szCs w:val="20"/>
              </w:rPr>
              <w:t>Wymienne nośniki danych</w:t>
            </w:r>
          </w:p>
        </w:tc>
        <w:tc>
          <w:tcPr>
            <w:tcW w:w="2725" w:type="dxa"/>
            <w:tcBorders>
              <w:top w:val="nil"/>
              <w:left w:val="nil"/>
              <w:bottom w:val="single" w:sz="4" w:space="0" w:color="auto"/>
              <w:right w:val="single" w:sz="4" w:space="0" w:color="auto"/>
            </w:tcBorders>
            <w:shd w:val="clear" w:color="auto" w:fill="auto"/>
          </w:tcPr>
          <w:p w:rsidR="00375BD0" w:rsidRPr="00375BD0" w:rsidRDefault="00375BD0" w:rsidP="00642273">
            <w:pPr>
              <w:jc w:val="right"/>
              <w:rPr>
                <w:sz w:val="20"/>
                <w:szCs w:val="20"/>
              </w:rPr>
            </w:pPr>
            <w:r w:rsidRPr="00375BD0">
              <w:rPr>
                <w:sz w:val="20"/>
                <w:szCs w:val="20"/>
              </w:rPr>
              <w:t>20 000,00 zł</w:t>
            </w:r>
          </w:p>
        </w:tc>
      </w:tr>
      <w:tr w:rsidR="00375BD0" w:rsidRPr="004E5E8A" w:rsidTr="00775FB9">
        <w:trPr>
          <w:trHeight w:val="255"/>
          <w:jc w:val="center"/>
        </w:trPr>
        <w:tc>
          <w:tcPr>
            <w:tcW w:w="580" w:type="dxa"/>
            <w:tcBorders>
              <w:top w:val="nil"/>
              <w:left w:val="single" w:sz="4" w:space="0" w:color="auto"/>
              <w:bottom w:val="single" w:sz="4" w:space="0" w:color="auto"/>
              <w:right w:val="single" w:sz="4" w:space="0" w:color="auto"/>
            </w:tcBorders>
            <w:shd w:val="clear" w:color="auto" w:fill="auto"/>
            <w:noWrap/>
            <w:vAlign w:val="bottom"/>
          </w:tcPr>
          <w:p w:rsidR="00375BD0" w:rsidRDefault="00375BD0">
            <w:pPr>
              <w:jc w:val="center"/>
              <w:rPr>
                <w:rFonts w:ascii="Cambria" w:hAnsi="Cambria" w:cs="Arial"/>
                <w:sz w:val="20"/>
                <w:szCs w:val="20"/>
              </w:rPr>
            </w:pPr>
            <w:r>
              <w:rPr>
                <w:rFonts w:ascii="Cambria" w:hAnsi="Cambria" w:cs="Arial"/>
                <w:sz w:val="20"/>
                <w:szCs w:val="20"/>
              </w:rPr>
              <w:t>9</w:t>
            </w:r>
          </w:p>
        </w:tc>
        <w:tc>
          <w:tcPr>
            <w:tcW w:w="3940" w:type="dxa"/>
            <w:tcBorders>
              <w:top w:val="nil"/>
              <w:left w:val="nil"/>
              <w:bottom w:val="single" w:sz="4" w:space="0" w:color="auto"/>
              <w:right w:val="single" w:sz="4" w:space="0" w:color="auto"/>
            </w:tcBorders>
            <w:shd w:val="clear" w:color="auto" w:fill="auto"/>
          </w:tcPr>
          <w:p w:rsidR="00375BD0" w:rsidRPr="00375BD0" w:rsidRDefault="00375BD0" w:rsidP="00775FB9">
            <w:pPr>
              <w:rPr>
                <w:sz w:val="20"/>
                <w:szCs w:val="20"/>
              </w:rPr>
            </w:pPr>
            <w:r w:rsidRPr="00375BD0">
              <w:rPr>
                <w:sz w:val="20"/>
                <w:szCs w:val="20"/>
              </w:rPr>
              <w:t>Zwiększone koszty działalności</w:t>
            </w:r>
          </w:p>
        </w:tc>
        <w:tc>
          <w:tcPr>
            <w:tcW w:w="2725" w:type="dxa"/>
            <w:tcBorders>
              <w:top w:val="nil"/>
              <w:left w:val="nil"/>
              <w:bottom w:val="single" w:sz="4" w:space="0" w:color="auto"/>
              <w:right w:val="single" w:sz="4" w:space="0" w:color="auto"/>
            </w:tcBorders>
            <w:shd w:val="clear" w:color="auto" w:fill="auto"/>
          </w:tcPr>
          <w:p w:rsidR="00375BD0" w:rsidRPr="00375BD0" w:rsidRDefault="00375BD0" w:rsidP="00642273">
            <w:pPr>
              <w:jc w:val="right"/>
              <w:rPr>
                <w:sz w:val="20"/>
                <w:szCs w:val="20"/>
              </w:rPr>
            </w:pPr>
            <w:r w:rsidRPr="00375BD0">
              <w:rPr>
                <w:sz w:val="20"/>
                <w:szCs w:val="20"/>
              </w:rPr>
              <w:t>20 000,00 zł</w:t>
            </w:r>
          </w:p>
        </w:tc>
      </w:tr>
    </w:tbl>
    <w:p w:rsidR="00F023F5" w:rsidRPr="00F023F5" w:rsidRDefault="00F023F5" w:rsidP="00501942">
      <w:pPr>
        <w:jc w:val="both"/>
        <w:rPr>
          <w:b/>
          <w:sz w:val="22"/>
          <w:szCs w:val="22"/>
        </w:rPr>
      </w:pPr>
    </w:p>
    <w:p w:rsidR="00D828D1" w:rsidRDefault="00D828D1" w:rsidP="00501942">
      <w:pPr>
        <w:jc w:val="both"/>
        <w:rPr>
          <w:b/>
          <w:sz w:val="22"/>
          <w:szCs w:val="22"/>
        </w:rPr>
      </w:pPr>
    </w:p>
    <w:tbl>
      <w:tblPr>
        <w:tblW w:w="9229" w:type="dxa"/>
        <w:tblInd w:w="55" w:type="dxa"/>
        <w:tblCellMar>
          <w:left w:w="70" w:type="dxa"/>
          <w:right w:w="70" w:type="dxa"/>
        </w:tblCellMar>
        <w:tblLook w:val="04A0" w:firstRow="1" w:lastRow="0" w:firstColumn="1" w:lastColumn="0" w:noHBand="0" w:noVBand="1"/>
      </w:tblPr>
      <w:tblGrid>
        <w:gridCol w:w="580"/>
        <w:gridCol w:w="3940"/>
        <w:gridCol w:w="1960"/>
        <w:gridCol w:w="198"/>
        <w:gridCol w:w="2551"/>
      </w:tblGrid>
      <w:tr w:rsidR="008E6093" w:rsidRPr="008E6093" w:rsidTr="008E6093">
        <w:trPr>
          <w:trHeight w:val="315"/>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t>1</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Urząd Miejski w Śremie</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255"/>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 xml:space="preserve">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6098" w:type="dxa"/>
            <w:gridSpan w:val="3"/>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551" w:type="dxa"/>
            <w:tcBorders>
              <w:top w:val="nil"/>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4E5E8A">
            <w:pPr>
              <w:jc w:val="center"/>
              <w:rPr>
                <w:sz w:val="18"/>
                <w:szCs w:val="18"/>
              </w:rPr>
            </w:pPr>
            <w:r w:rsidRPr="008E6093">
              <w:rPr>
                <w:sz w:val="18"/>
                <w:szCs w:val="18"/>
              </w:rPr>
              <w:t>1.</w:t>
            </w:r>
          </w:p>
        </w:tc>
        <w:tc>
          <w:tcPr>
            <w:tcW w:w="6098"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551" w:type="dxa"/>
            <w:tcBorders>
              <w:top w:val="nil"/>
              <w:left w:val="nil"/>
              <w:bottom w:val="single" w:sz="4" w:space="0" w:color="auto"/>
              <w:right w:val="single" w:sz="4" w:space="0" w:color="auto"/>
            </w:tcBorders>
            <w:shd w:val="clear" w:color="000000" w:fill="FFFFFF"/>
            <w:vAlign w:val="bottom"/>
            <w:hideMark/>
          </w:tcPr>
          <w:p w:rsidR="004E5E8A" w:rsidRPr="008E6093" w:rsidRDefault="004E5E8A" w:rsidP="00642273">
            <w:pPr>
              <w:jc w:val="right"/>
              <w:rPr>
                <w:sz w:val="18"/>
                <w:szCs w:val="18"/>
              </w:rPr>
            </w:pPr>
            <w:r w:rsidRPr="008E6093">
              <w:rPr>
                <w:sz w:val="18"/>
                <w:szCs w:val="18"/>
              </w:rPr>
              <w:t>1 173 056,67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4E5E8A">
            <w:pPr>
              <w:jc w:val="center"/>
              <w:rPr>
                <w:sz w:val="18"/>
                <w:szCs w:val="18"/>
              </w:rPr>
            </w:pPr>
            <w:r w:rsidRPr="008E6093">
              <w:rPr>
                <w:sz w:val="18"/>
                <w:szCs w:val="18"/>
              </w:rPr>
              <w:t>2.</w:t>
            </w:r>
          </w:p>
        </w:tc>
        <w:tc>
          <w:tcPr>
            <w:tcW w:w="6098"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551" w:type="dxa"/>
            <w:tcBorders>
              <w:top w:val="nil"/>
              <w:left w:val="nil"/>
              <w:bottom w:val="single" w:sz="4" w:space="0" w:color="auto"/>
              <w:right w:val="single" w:sz="4" w:space="0" w:color="auto"/>
            </w:tcBorders>
            <w:shd w:val="clear" w:color="000000" w:fill="FFFFFF"/>
            <w:vAlign w:val="bottom"/>
            <w:hideMark/>
          </w:tcPr>
          <w:p w:rsidR="004E5E8A" w:rsidRPr="008E6093" w:rsidRDefault="004E5E8A" w:rsidP="00642273">
            <w:pPr>
              <w:jc w:val="right"/>
              <w:rPr>
                <w:sz w:val="18"/>
                <w:szCs w:val="18"/>
              </w:rPr>
            </w:pPr>
            <w:r w:rsidRPr="008E6093">
              <w:rPr>
                <w:sz w:val="18"/>
                <w:szCs w:val="18"/>
              </w:rPr>
              <w:t>207 597,92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4E5E8A">
            <w:pPr>
              <w:jc w:val="center"/>
              <w:rPr>
                <w:sz w:val="18"/>
                <w:szCs w:val="18"/>
              </w:rPr>
            </w:pPr>
            <w:r w:rsidRPr="008E6093">
              <w:rPr>
                <w:sz w:val="18"/>
                <w:szCs w:val="18"/>
              </w:rPr>
              <w:t>3.</w:t>
            </w:r>
          </w:p>
        </w:tc>
        <w:tc>
          <w:tcPr>
            <w:tcW w:w="6098"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551" w:type="dxa"/>
            <w:tcBorders>
              <w:top w:val="nil"/>
              <w:left w:val="nil"/>
              <w:bottom w:val="single" w:sz="4" w:space="0" w:color="auto"/>
              <w:right w:val="single" w:sz="4" w:space="0" w:color="auto"/>
            </w:tcBorders>
            <w:shd w:val="clear" w:color="000000" w:fill="FFFFFF"/>
            <w:vAlign w:val="bottom"/>
            <w:hideMark/>
          </w:tcPr>
          <w:p w:rsidR="004E5E8A" w:rsidRPr="008E6093" w:rsidRDefault="004E5E8A" w:rsidP="00642273">
            <w:pPr>
              <w:jc w:val="right"/>
              <w:rPr>
                <w:sz w:val="18"/>
                <w:szCs w:val="18"/>
              </w:rPr>
            </w:pPr>
            <w:r w:rsidRPr="008E6093">
              <w:rPr>
                <w:sz w:val="18"/>
                <w:szCs w:val="18"/>
              </w:rPr>
              <w:t>5 850,00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4E5E8A">
            <w:pPr>
              <w:jc w:val="center"/>
              <w:rPr>
                <w:sz w:val="18"/>
                <w:szCs w:val="18"/>
              </w:rPr>
            </w:pPr>
            <w:r w:rsidRPr="008E6093">
              <w:rPr>
                <w:sz w:val="18"/>
                <w:szCs w:val="18"/>
              </w:rPr>
              <w:t>4.</w:t>
            </w:r>
          </w:p>
        </w:tc>
        <w:tc>
          <w:tcPr>
            <w:tcW w:w="6098"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551" w:type="dxa"/>
            <w:tcBorders>
              <w:top w:val="nil"/>
              <w:left w:val="nil"/>
              <w:bottom w:val="single" w:sz="4" w:space="0" w:color="auto"/>
              <w:right w:val="single" w:sz="4" w:space="0" w:color="auto"/>
            </w:tcBorders>
            <w:shd w:val="clear" w:color="000000" w:fill="FFFFFF"/>
            <w:vAlign w:val="bottom"/>
            <w:hideMark/>
          </w:tcPr>
          <w:p w:rsidR="004E5E8A" w:rsidRPr="008E6093" w:rsidRDefault="004E5E8A" w:rsidP="00642273">
            <w:pPr>
              <w:jc w:val="right"/>
              <w:rPr>
                <w:sz w:val="18"/>
                <w:szCs w:val="18"/>
              </w:rPr>
            </w:pPr>
            <w:r w:rsidRPr="008E6093">
              <w:rPr>
                <w:sz w:val="18"/>
                <w:szCs w:val="18"/>
              </w:rPr>
              <w:t>34 940,00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4E5E8A">
            <w:pPr>
              <w:jc w:val="center"/>
              <w:rPr>
                <w:sz w:val="18"/>
                <w:szCs w:val="18"/>
              </w:rPr>
            </w:pPr>
            <w:r w:rsidRPr="008E6093">
              <w:rPr>
                <w:sz w:val="18"/>
                <w:szCs w:val="18"/>
              </w:rPr>
              <w:t>5.</w:t>
            </w:r>
          </w:p>
        </w:tc>
        <w:tc>
          <w:tcPr>
            <w:tcW w:w="6098"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551" w:type="dxa"/>
            <w:tcBorders>
              <w:top w:val="nil"/>
              <w:left w:val="nil"/>
              <w:bottom w:val="single" w:sz="4" w:space="0" w:color="auto"/>
              <w:right w:val="single" w:sz="4" w:space="0" w:color="auto"/>
            </w:tcBorders>
            <w:shd w:val="clear" w:color="000000" w:fill="FFFFFF"/>
            <w:vAlign w:val="bottom"/>
            <w:hideMark/>
          </w:tcPr>
          <w:p w:rsidR="004E5E8A" w:rsidRPr="008E6093" w:rsidRDefault="004E5E8A" w:rsidP="00642273">
            <w:pPr>
              <w:jc w:val="right"/>
              <w:rPr>
                <w:sz w:val="18"/>
                <w:szCs w:val="18"/>
              </w:rPr>
            </w:pPr>
            <w:r w:rsidRPr="008E6093">
              <w:rPr>
                <w:sz w:val="18"/>
                <w:szCs w:val="18"/>
              </w:rPr>
              <w:t>12 360,00 zł</w:t>
            </w:r>
          </w:p>
        </w:tc>
      </w:tr>
      <w:tr w:rsidR="008E6093" w:rsidRPr="008E6093" w:rsidTr="008E6093">
        <w:trPr>
          <w:trHeight w:val="330"/>
        </w:trPr>
        <w:tc>
          <w:tcPr>
            <w:tcW w:w="580" w:type="dxa"/>
            <w:tcBorders>
              <w:top w:val="nil"/>
              <w:left w:val="nil"/>
              <w:bottom w:val="nil"/>
              <w:right w:val="nil"/>
            </w:tcBorders>
            <w:shd w:val="clear" w:color="auto" w:fill="auto"/>
            <w:noWrap/>
            <w:vAlign w:val="bottom"/>
            <w:hideMark/>
          </w:tcPr>
          <w:p w:rsidR="004E5E8A" w:rsidRPr="008E6093" w:rsidRDefault="004E5E8A">
            <w:pPr>
              <w:jc w:val="right"/>
              <w:rPr>
                <w:sz w:val="18"/>
                <w:szCs w:val="18"/>
              </w:rPr>
            </w:pPr>
          </w:p>
        </w:tc>
        <w:tc>
          <w:tcPr>
            <w:tcW w:w="394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2158" w:type="dxa"/>
            <w:gridSpan w:val="2"/>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2551" w:type="dxa"/>
            <w:tcBorders>
              <w:top w:val="nil"/>
              <w:left w:val="nil"/>
              <w:bottom w:val="nil"/>
              <w:right w:val="nil"/>
            </w:tcBorders>
            <w:shd w:val="clear" w:color="auto" w:fill="auto"/>
            <w:noWrap/>
            <w:vAlign w:val="bottom"/>
            <w:hideMark/>
          </w:tcPr>
          <w:p w:rsidR="004E5E8A" w:rsidRPr="008E6093" w:rsidRDefault="004E5E8A">
            <w:pPr>
              <w:rPr>
                <w:sz w:val="18"/>
                <w:szCs w:val="18"/>
              </w:rPr>
            </w:pPr>
          </w:p>
        </w:tc>
      </w:tr>
      <w:tr w:rsidR="008E6093" w:rsidRPr="008E6093" w:rsidTr="008E6093">
        <w:trPr>
          <w:trHeight w:val="315"/>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t>2</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Biblioteka Publiczna Miasta i Gminy im. Heliodora Święcickiego w Śremie</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450"/>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 xml:space="preserve">ul. Kilińskiego 2, Okulickiego 3, 63-100 Śrem; </w:t>
            </w:r>
            <w:proofErr w:type="spellStart"/>
            <w:r w:rsidRPr="008E6093">
              <w:rPr>
                <w:b/>
                <w:bCs/>
                <w:sz w:val="18"/>
                <w:szCs w:val="18"/>
              </w:rPr>
              <w:t>Filie:Błociszewo</w:t>
            </w:r>
            <w:proofErr w:type="spellEnd"/>
            <w:r w:rsidRPr="008E6093">
              <w:rPr>
                <w:b/>
                <w:bCs/>
                <w:sz w:val="18"/>
                <w:szCs w:val="18"/>
              </w:rPr>
              <w:t xml:space="preserve">, Niesłabin, </w:t>
            </w:r>
            <w:proofErr w:type="spellStart"/>
            <w:r w:rsidRPr="008E6093">
              <w:rPr>
                <w:b/>
                <w:bCs/>
                <w:sz w:val="18"/>
                <w:szCs w:val="18"/>
              </w:rPr>
              <w:t>Pysząca</w:t>
            </w:r>
            <w:proofErr w:type="spellEnd"/>
            <w:r w:rsidRPr="008E6093">
              <w:rPr>
                <w:b/>
                <w:bCs/>
                <w:sz w:val="18"/>
                <w:szCs w:val="18"/>
              </w:rPr>
              <w:t>, Wyrzeka,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nil"/>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E5E8A" w:rsidRPr="008E6093" w:rsidRDefault="004E5E8A" w:rsidP="00642273">
            <w:pPr>
              <w:jc w:val="right"/>
              <w:rPr>
                <w:sz w:val="18"/>
                <w:szCs w:val="18"/>
              </w:rPr>
            </w:pPr>
            <w:r w:rsidRPr="008E6093">
              <w:rPr>
                <w:sz w:val="18"/>
                <w:szCs w:val="18"/>
              </w:rPr>
              <w:t>87 184,63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4E5E8A">
            <w:pPr>
              <w:jc w:val="center"/>
              <w:rPr>
                <w:sz w:val="18"/>
                <w:szCs w:val="18"/>
              </w:rPr>
            </w:pPr>
            <w:r w:rsidRPr="008E6093">
              <w:rPr>
                <w:sz w:val="18"/>
                <w:szCs w:val="18"/>
              </w:rPr>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single" w:sz="4" w:space="0" w:color="auto"/>
              <w:bottom w:val="single" w:sz="4" w:space="0" w:color="auto"/>
              <w:right w:val="single" w:sz="4" w:space="0" w:color="auto"/>
            </w:tcBorders>
            <w:shd w:val="clear" w:color="000000" w:fill="FFFFFF"/>
            <w:vAlign w:val="bottom"/>
            <w:hideMark/>
          </w:tcPr>
          <w:p w:rsidR="004E5E8A" w:rsidRPr="008E6093" w:rsidRDefault="004E5E8A" w:rsidP="00642273">
            <w:pPr>
              <w:jc w:val="right"/>
              <w:rPr>
                <w:sz w:val="18"/>
                <w:szCs w:val="18"/>
              </w:rPr>
            </w:pPr>
            <w:r w:rsidRPr="008E6093">
              <w:rPr>
                <w:sz w:val="18"/>
                <w:szCs w:val="18"/>
              </w:rPr>
              <w:t>20 773,67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single" w:sz="4" w:space="0" w:color="auto"/>
              <w:bottom w:val="single" w:sz="4" w:space="0" w:color="auto"/>
              <w:right w:val="single" w:sz="4" w:space="0" w:color="auto"/>
            </w:tcBorders>
            <w:shd w:val="clear" w:color="000000" w:fill="FFFFFF"/>
            <w:vAlign w:val="bottom"/>
            <w:hideMark/>
          </w:tcPr>
          <w:p w:rsidR="004E5E8A" w:rsidRPr="008E6093" w:rsidRDefault="004E5E8A" w:rsidP="00642273">
            <w:pPr>
              <w:jc w:val="right"/>
              <w:rPr>
                <w:sz w:val="18"/>
                <w:szCs w:val="18"/>
              </w:rPr>
            </w:pPr>
            <w:r w:rsidRPr="008E6093">
              <w:rPr>
                <w:sz w:val="18"/>
                <w:szCs w:val="18"/>
              </w:rPr>
              <w:t>15 657,56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single" w:sz="4" w:space="0" w:color="auto"/>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6 895,68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single" w:sz="4" w:space="0" w:color="auto"/>
              <w:bottom w:val="single" w:sz="4" w:space="0" w:color="auto"/>
              <w:right w:val="single" w:sz="4" w:space="0" w:color="auto"/>
            </w:tcBorders>
            <w:shd w:val="clear" w:color="000000" w:fill="FFFFFF"/>
            <w:vAlign w:val="bottom"/>
            <w:hideMark/>
          </w:tcPr>
          <w:p w:rsidR="004E5E8A" w:rsidRPr="008E6093" w:rsidRDefault="004E5E8A" w:rsidP="00642273">
            <w:pPr>
              <w:jc w:val="right"/>
              <w:rPr>
                <w:sz w:val="18"/>
                <w:szCs w:val="18"/>
              </w:rPr>
            </w:pPr>
            <w:r w:rsidRPr="008E6093">
              <w:rPr>
                <w:sz w:val="18"/>
                <w:szCs w:val="18"/>
              </w:rPr>
              <w:t>3 975,74 zł</w:t>
            </w:r>
          </w:p>
        </w:tc>
      </w:tr>
      <w:tr w:rsidR="008E6093" w:rsidRPr="008E6093" w:rsidTr="008E6093">
        <w:trPr>
          <w:trHeight w:val="255"/>
        </w:trPr>
        <w:tc>
          <w:tcPr>
            <w:tcW w:w="580" w:type="dxa"/>
            <w:tcBorders>
              <w:top w:val="nil"/>
              <w:left w:val="nil"/>
              <w:bottom w:val="nil"/>
              <w:right w:val="nil"/>
            </w:tcBorders>
            <w:shd w:val="clear" w:color="auto" w:fill="auto"/>
            <w:noWrap/>
            <w:vAlign w:val="bottom"/>
            <w:hideMark/>
          </w:tcPr>
          <w:p w:rsidR="004E5E8A" w:rsidRPr="008E6093" w:rsidRDefault="004E5E8A">
            <w:pPr>
              <w:jc w:val="right"/>
              <w:rPr>
                <w:sz w:val="18"/>
                <w:szCs w:val="18"/>
              </w:rPr>
            </w:pPr>
          </w:p>
        </w:tc>
        <w:tc>
          <w:tcPr>
            <w:tcW w:w="394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196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2749" w:type="dxa"/>
            <w:gridSpan w:val="2"/>
            <w:tcBorders>
              <w:top w:val="nil"/>
              <w:left w:val="nil"/>
              <w:bottom w:val="nil"/>
              <w:right w:val="nil"/>
            </w:tcBorders>
            <w:shd w:val="clear" w:color="auto" w:fill="auto"/>
            <w:noWrap/>
            <w:vAlign w:val="bottom"/>
            <w:hideMark/>
          </w:tcPr>
          <w:p w:rsidR="004E5E8A" w:rsidRDefault="004E5E8A">
            <w:pPr>
              <w:rPr>
                <w:sz w:val="18"/>
                <w:szCs w:val="18"/>
              </w:rPr>
            </w:pPr>
          </w:p>
          <w:p w:rsidR="008E6093" w:rsidRDefault="008E6093">
            <w:pPr>
              <w:rPr>
                <w:sz w:val="18"/>
                <w:szCs w:val="18"/>
              </w:rPr>
            </w:pPr>
          </w:p>
          <w:p w:rsidR="008E6093" w:rsidRDefault="008E6093">
            <w:pPr>
              <w:rPr>
                <w:sz w:val="18"/>
                <w:szCs w:val="18"/>
              </w:rPr>
            </w:pPr>
          </w:p>
          <w:p w:rsidR="008E6093" w:rsidRDefault="008E6093">
            <w:pPr>
              <w:rPr>
                <w:sz w:val="18"/>
                <w:szCs w:val="18"/>
              </w:rPr>
            </w:pPr>
          </w:p>
          <w:p w:rsidR="008E6093" w:rsidRDefault="008E6093">
            <w:pPr>
              <w:rPr>
                <w:sz w:val="18"/>
                <w:szCs w:val="18"/>
              </w:rPr>
            </w:pPr>
          </w:p>
          <w:p w:rsidR="00642273" w:rsidRDefault="00642273">
            <w:pPr>
              <w:rPr>
                <w:sz w:val="18"/>
                <w:szCs w:val="18"/>
              </w:rPr>
            </w:pPr>
          </w:p>
          <w:p w:rsidR="008E6093" w:rsidRPr="008E6093" w:rsidRDefault="008E6093">
            <w:pPr>
              <w:rPr>
                <w:sz w:val="18"/>
                <w:szCs w:val="18"/>
              </w:rPr>
            </w:pPr>
          </w:p>
        </w:tc>
      </w:tr>
      <w:tr w:rsidR="008E6093" w:rsidRPr="008E6093" w:rsidTr="008E6093">
        <w:trPr>
          <w:trHeight w:val="255"/>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lastRenderedPageBreak/>
              <w:t>3</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Gimnazjum Nr 1 w Śremie im. Polskich Noblistów</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255"/>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ul. Chłapowskiego 12 A,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nil"/>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E5E8A" w:rsidRPr="008E6093" w:rsidRDefault="004E5E8A" w:rsidP="00642273">
            <w:pPr>
              <w:jc w:val="right"/>
              <w:rPr>
                <w:sz w:val="18"/>
                <w:szCs w:val="18"/>
              </w:rPr>
            </w:pPr>
            <w:r w:rsidRPr="008E6093">
              <w:rPr>
                <w:sz w:val="18"/>
                <w:szCs w:val="18"/>
              </w:rPr>
              <w:t>91 827,55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pPr>
              <w:jc w:val="center"/>
              <w:rPr>
                <w:sz w:val="18"/>
                <w:szCs w:val="18"/>
              </w:rPr>
            </w:pPr>
            <w:r w:rsidRPr="008E6093">
              <w:rPr>
                <w:sz w:val="18"/>
                <w:szCs w:val="18"/>
              </w:rPr>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single" w:sz="4" w:space="0" w:color="auto"/>
              <w:bottom w:val="single" w:sz="4" w:space="0" w:color="auto"/>
              <w:right w:val="single" w:sz="4" w:space="0" w:color="auto"/>
            </w:tcBorders>
            <w:shd w:val="clear" w:color="000000" w:fill="FFFFFF"/>
            <w:vAlign w:val="bottom"/>
            <w:hideMark/>
          </w:tcPr>
          <w:p w:rsidR="004E5E8A" w:rsidRPr="008E6093" w:rsidRDefault="004E5E8A" w:rsidP="00642273">
            <w:pPr>
              <w:jc w:val="right"/>
              <w:rPr>
                <w:sz w:val="18"/>
                <w:szCs w:val="18"/>
              </w:rPr>
            </w:pPr>
            <w:r w:rsidRPr="008E6093">
              <w:rPr>
                <w:sz w:val="18"/>
                <w:szCs w:val="18"/>
              </w:rPr>
              <w:t>53 092,33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single" w:sz="4" w:space="0" w:color="auto"/>
              <w:bottom w:val="single" w:sz="4" w:space="0" w:color="auto"/>
              <w:right w:val="single" w:sz="4" w:space="0" w:color="auto"/>
            </w:tcBorders>
            <w:shd w:val="clear" w:color="000000" w:fill="FFFFFF"/>
            <w:vAlign w:val="bottom"/>
            <w:hideMark/>
          </w:tcPr>
          <w:p w:rsidR="004E5E8A" w:rsidRPr="008E6093" w:rsidRDefault="004E5E8A" w:rsidP="00642273">
            <w:pPr>
              <w:jc w:val="right"/>
              <w:rPr>
                <w:sz w:val="18"/>
                <w:szCs w:val="18"/>
              </w:rPr>
            </w:pPr>
            <w:r w:rsidRPr="008E6093">
              <w:rPr>
                <w:sz w:val="18"/>
                <w:szCs w:val="18"/>
              </w:rPr>
              <w:t>7 270,00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single" w:sz="4" w:space="0" w:color="auto"/>
              <w:bottom w:val="single" w:sz="4" w:space="0" w:color="auto"/>
              <w:right w:val="single" w:sz="4" w:space="0" w:color="auto"/>
            </w:tcBorders>
            <w:shd w:val="clear" w:color="000000" w:fill="FFFFFF"/>
            <w:vAlign w:val="bottom"/>
            <w:hideMark/>
          </w:tcPr>
          <w:p w:rsidR="004E5E8A" w:rsidRPr="008E6093" w:rsidRDefault="004E5E8A" w:rsidP="00642273">
            <w:pPr>
              <w:jc w:val="right"/>
              <w:rPr>
                <w:sz w:val="18"/>
                <w:szCs w:val="18"/>
              </w:rPr>
            </w:pPr>
            <w:r w:rsidRPr="008E6093">
              <w:rPr>
                <w:sz w:val="18"/>
                <w:szCs w:val="18"/>
              </w:rPr>
              <w:t>4 000,00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single" w:sz="4" w:space="0" w:color="auto"/>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28 533,31 zł</w:t>
            </w:r>
          </w:p>
        </w:tc>
      </w:tr>
      <w:tr w:rsidR="008E6093" w:rsidRPr="008E6093" w:rsidTr="008E6093">
        <w:trPr>
          <w:trHeight w:val="255"/>
        </w:trPr>
        <w:tc>
          <w:tcPr>
            <w:tcW w:w="580" w:type="dxa"/>
            <w:tcBorders>
              <w:top w:val="nil"/>
              <w:left w:val="nil"/>
              <w:bottom w:val="nil"/>
              <w:right w:val="nil"/>
            </w:tcBorders>
            <w:shd w:val="clear" w:color="auto" w:fill="auto"/>
            <w:noWrap/>
            <w:vAlign w:val="bottom"/>
            <w:hideMark/>
          </w:tcPr>
          <w:p w:rsidR="004E5E8A" w:rsidRPr="008E6093" w:rsidRDefault="004E5E8A">
            <w:pPr>
              <w:jc w:val="right"/>
              <w:rPr>
                <w:sz w:val="18"/>
                <w:szCs w:val="18"/>
              </w:rPr>
            </w:pPr>
          </w:p>
        </w:tc>
        <w:tc>
          <w:tcPr>
            <w:tcW w:w="394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196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2749" w:type="dxa"/>
            <w:gridSpan w:val="2"/>
            <w:tcBorders>
              <w:top w:val="nil"/>
              <w:left w:val="nil"/>
              <w:bottom w:val="nil"/>
              <w:right w:val="nil"/>
            </w:tcBorders>
            <w:shd w:val="clear" w:color="auto" w:fill="auto"/>
            <w:noWrap/>
            <w:vAlign w:val="bottom"/>
            <w:hideMark/>
          </w:tcPr>
          <w:p w:rsidR="004E5E8A" w:rsidRPr="008E6093" w:rsidRDefault="004E5E8A">
            <w:pPr>
              <w:rPr>
                <w:sz w:val="18"/>
                <w:szCs w:val="18"/>
              </w:rPr>
            </w:pPr>
          </w:p>
        </w:tc>
      </w:tr>
      <w:tr w:rsidR="008E6093" w:rsidRPr="008E6093" w:rsidTr="008E6093">
        <w:trPr>
          <w:trHeight w:val="255"/>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t>4</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Gimnazjum Nr 2 im. Ks. Piotra Wawrzyniaka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255"/>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ul. Szkolna 4, ul. Stary Rynek 5,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113 062,14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4E5E8A">
            <w:pPr>
              <w:jc w:val="center"/>
              <w:rPr>
                <w:sz w:val="18"/>
                <w:szCs w:val="18"/>
              </w:rPr>
            </w:pPr>
            <w:r w:rsidRPr="008E6093">
              <w:rPr>
                <w:sz w:val="18"/>
                <w:szCs w:val="18"/>
              </w:rPr>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59 559,18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5 246,00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1 830,00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15 200,00 zł</w:t>
            </w:r>
          </w:p>
        </w:tc>
      </w:tr>
      <w:tr w:rsidR="008E6093" w:rsidRPr="008E6093" w:rsidTr="008E6093">
        <w:trPr>
          <w:trHeight w:val="255"/>
        </w:trPr>
        <w:tc>
          <w:tcPr>
            <w:tcW w:w="580" w:type="dxa"/>
            <w:tcBorders>
              <w:top w:val="nil"/>
              <w:left w:val="nil"/>
              <w:bottom w:val="nil"/>
              <w:right w:val="nil"/>
            </w:tcBorders>
            <w:shd w:val="clear" w:color="auto" w:fill="auto"/>
            <w:noWrap/>
            <w:vAlign w:val="bottom"/>
            <w:hideMark/>
          </w:tcPr>
          <w:p w:rsidR="004E5E8A" w:rsidRPr="008E6093" w:rsidRDefault="004E5E8A">
            <w:pPr>
              <w:jc w:val="right"/>
              <w:rPr>
                <w:sz w:val="18"/>
                <w:szCs w:val="18"/>
              </w:rPr>
            </w:pPr>
          </w:p>
        </w:tc>
        <w:tc>
          <w:tcPr>
            <w:tcW w:w="394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196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2749" w:type="dxa"/>
            <w:gridSpan w:val="2"/>
            <w:tcBorders>
              <w:top w:val="nil"/>
              <w:left w:val="nil"/>
              <w:bottom w:val="nil"/>
              <w:right w:val="nil"/>
            </w:tcBorders>
            <w:shd w:val="clear" w:color="auto" w:fill="auto"/>
            <w:noWrap/>
            <w:vAlign w:val="bottom"/>
            <w:hideMark/>
          </w:tcPr>
          <w:p w:rsidR="004E5E8A" w:rsidRPr="008E6093" w:rsidRDefault="004E5E8A">
            <w:pPr>
              <w:rPr>
                <w:sz w:val="18"/>
                <w:szCs w:val="18"/>
              </w:rPr>
            </w:pPr>
          </w:p>
        </w:tc>
      </w:tr>
      <w:tr w:rsidR="008E6093" w:rsidRPr="008E6093" w:rsidTr="008E6093">
        <w:trPr>
          <w:trHeight w:val="255"/>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t>5</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Muzeum Śremskie</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255"/>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ul. Mickiewicza 89,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nil"/>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4E5E8A" w:rsidRPr="008E6093" w:rsidRDefault="004E5E8A" w:rsidP="00642273">
            <w:pPr>
              <w:jc w:val="right"/>
              <w:rPr>
                <w:sz w:val="18"/>
                <w:szCs w:val="18"/>
              </w:rPr>
            </w:pPr>
            <w:r w:rsidRPr="008E6093">
              <w:rPr>
                <w:sz w:val="18"/>
                <w:szCs w:val="18"/>
              </w:rPr>
              <w:t>24 397,30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4E5E8A">
            <w:pPr>
              <w:jc w:val="center"/>
              <w:rPr>
                <w:sz w:val="18"/>
                <w:szCs w:val="18"/>
              </w:rPr>
            </w:pPr>
            <w:r w:rsidRPr="008E6093">
              <w:rPr>
                <w:sz w:val="18"/>
                <w:szCs w:val="18"/>
              </w:rPr>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4E5E8A" w:rsidRPr="008E6093" w:rsidRDefault="004E5E8A" w:rsidP="00642273">
            <w:pPr>
              <w:jc w:val="right"/>
              <w:rPr>
                <w:sz w:val="18"/>
                <w:szCs w:val="18"/>
              </w:rPr>
            </w:pPr>
            <w:r w:rsidRPr="008E6093">
              <w:rPr>
                <w:sz w:val="18"/>
                <w:szCs w:val="18"/>
              </w:rPr>
              <w:t>13 535,00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single" w:sz="4" w:space="0" w:color="auto"/>
              <w:bottom w:val="single" w:sz="4" w:space="0" w:color="auto"/>
              <w:right w:val="single" w:sz="4" w:space="0" w:color="auto"/>
            </w:tcBorders>
            <w:shd w:val="clear" w:color="000000" w:fill="FFFFFF"/>
            <w:vAlign w:val="bottom"/>
            <w:hideMark/>
          </w:tcPr>
          <w:p w:rsidR="004E5E8A" w:rsidRPr="008E6093" w:rsidRDefault="004E5E8A" w:rsidP="00642273">
            <w:pPr>
              <w:jc w:val="right"/>
              <w:rPr>
                <w:sz w:val="18"/>
                <w:szCs w:val="18"/>
              </w:rPr>
            </w:pPr>
            <w:r w:rsidRPr="008E6093">
              <w:rPr>
                <w:sz w:val="18"/>
                <w:szCs w:val="18"/>
              </w:rPr>
              <w:t>2 999,98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single" w:sz="4" w:space="0" w:color="auto"/>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single" w:sz="4" w:space="0" w:color="auto"/>
              <w:bottom w:val="single" w:sz="4" w:space="0" w:color="auto"/>
              <w:right w:val="single" w:sz="4" w:space="0" w:color="auto"/>
            </w:tcBorders>
            <w:shd w:val="clear" w:color="000000" w:fill="FFFFFF"/>
            <w:vAlign w:val="bottom"/>
            <w:hideMark/>
          </w:tcPr>
          <w:p w:rsidR="004E5E8A" w:rsidRPr="008E6093" w:rsidRDefault="004E5E8A" w:rsidP="00642273">
            <w:pPr>
              <w:jc w:val="right"/>
              <w:rPr>
                <w:sz w:val="18"/>
                <w:szCs w:val="18"/>
              </w:rPr>
            </w:pPr>
            <w:r w:rsidRPr="008E6093">
              <w:rPr>
                <w:sz w:val="18"/>
                <w:szCs w:val="18"/>
              </w:rPr>
              <w:t>53 364,46 zł</w:t>
            </w:r>
          </w:p>
        </w:tc>
      </w:tr>
      <w:tr w:rsidR="008E6093" w:rsidRPr="008E6093" w:rsidTr="008E6093">
        <w:trPr>
          <w:trHeight w:val="255"/>
        </w:trPr>
        <w:tc>
          <w:tcPr>
            <w:tcW w:w="580" w:type="dxa"/>
            <w:tcBorders>
              <w:top w:val="nil"/>
              <w:left w:val="nil"/>
              <w:bottom w:val="nil"/>
              <w:right w:val="nil"/>
            </w:tcBorders>
            <w:shd w:val="clear" w:color="auto" w:fill="auto"/>
            <w:noWrap/>
            <w:vAlign w:val="bottom"/>
            <w:hideMark/>
          </w:tcPr>
          <w:p w:rsidR="004E5E8A" w:rsidRPr="008E6093" w:rsidRDefault="004E5E8A">
            <w:pPr>
              <w:jc w:val="right"/>
              <w:rPr>
                <w:sz w:val="18"/>
                <w:szCs w:val="18"/>
              </w:rPr>
            </w:pPr>
          </w:p>
        </w:tc>
        <w:tc>
          <w:tcPr>
            <w:tcW w:w="394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196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2749" w:type="dxa"/>
            <w:gridSpan w:val="2"/>
            <w:tcBorders>
              <w:top w:val="nil"/>
              <w:left w:val="nil"/>
              <w:bottom w:val="nil"/>
              <w:right w:val="nil"/>
            </w:tcBorders>
            <w:shd w:val="clear" w:color="auto" w:fill="auto"/>
            <w:noWrap/>
            <w:vAlign w:val="bottom"/>
            <w:hideMark/>
          </w:tcPr>
          <w:p w:rsidR="004E5E8A" w:rsidRPr="008E6093" w:rsidRDefault="004E5E8A">
            <w:pPr>
              <w:rPr>
                <w:sz w:val="18"/>
                <w:szCs w:val="18"/>
              </w:rPr>
            </w:pPr>
          </w:p>
        </w:tc>
      </w:tr>
      <w:tr w:rsidR="008E6093" w:rsidRPr="008E6093" w:rsidTr="008E6093">
        <w:trPr>
          <w:trHeight w:val="255"/>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t>6</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Obsługa Finansowo-Księgowa Szkół Wiejskich Gminy Śrem przy Zespole</w:t>
            </w:r>
            <w:r w:rsidR="00642273">
              <w:rPr>
                <w:b/>
                <w:bCs/>
                <w:sz w:val="18"/>
                <w:szCs w:val="18"/>
              </w:rPr>
              <w:t xml:space="preserve"> Szkoły Podstawowej i Gimnazjum</w:t>
            </w:r>
            <w:r w:rsidR="00642273">
              <w:rPr>
                <w:b/>
                <w:bCs/>
                <w:sz w:val="18"/>
                <w:szCs w:val="18"/>
              </w:rPr>
              <w:br/>
            </w:r>
            <w:r w:rsidRPr="008E6093">
              <w:rPr>
                <w:b/>
                <w:bCs/>
                <w:sz w:val="18"/>
                <w:szCs w:val="18"/>
              </w:rPr>
              <w:t>w Zbrudzewie</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ul. Kochanowskiego 2,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15 416,22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6 965,00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 </w:t>
            </w:r>
          </w:p>
        </w:tc>
        <w:tc>
          <w:tcPr>
            <w:tcW w:w="8649" w:type="dxa"/>
            <w:gridSpan w:val="4"/>
            <w:tcBorders>
              <w:top w:val="single" w:sz="4" w:space="0" w:color="auto"/>
              <w:left w:val="nil"/>
              <w:bottom w:val="single" w:sz="4" w:space="0" w:color="auto"/>
              <w:right w:val="single" w:sz="4" w:space="0" w:color="000000"/>
            </w:tcBorders>
            <w:shd w:val="clear" w:color="auto" w:fill="auto"/>
            <w:hideMark/>
          </w:tcPr>
          <w:p w:rsidR="004E5E8A" w:rsidRPr="008E6093" w:rsidRDefault="004E5E8A">
            <w:pPr>
              <w:jc w:val="center"/>
              <w:rPr>
                <w:sz w:val="18"/>
                <w:szCs w:val="18"/>
              </w:rPr>
            </w:pPr>
            <w:r w:rsidRPr="008E6093">
              <w:rPr>
                <w:sz w:val="18"/>
                <w:szCs w:val="18"/>
              </w:rPr>
              <w:t> </w:t>
            </w:r>
          </w:p>
        </w:tc>
      </w:tr>
      <w:tr w:rsidR="008E6093" w:rsidRPr="008E6093" w:rsidTr="008E6093">
        <w:trPr>
          <w:trHeight w:val="255"/>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t>7</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Ośrodek Pomocy Społecznej</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ul. Mickiewicza 40, ul. Okulickiego 3, ul. Grunwaldzka 8, 10,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22 191,14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lastRenderedPageBreak/>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19 994,30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5 965,80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5 490,00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255"/>
        </w:trPr>
        <w:tc>
          <w:tcPr>
            <w:tcW w:w="580" w:type="dxa"/>
            <w:tcBorders>
              <w:top w:val="nil"/>
              <w:left w:val="nil"/>
              <w:bottom w:val="nil"/>
              <w:right w:val="nil"/>
            </w:tcBorders>
            <w:shd w:val="clear" w:color="auto" w:fill="auto"/>
            <w:noWrap/>
            <w:vAlign w:val="bottom"/>
            <w:hideMark/>
          </w:tcPr>
          <w:p w:rsidR="004E5E8A" w:rsidRPr="008E6093" w:rsidRDefault="004E5E8A">
            <w:pPr>
              <w:jc w:val="right"/>
              <w:rPr>
                <w:sz w:val="18"/>
                <w:szCs w:val="18"/>
              </w:rPr>
            </w:pPr>
          </w:p>
        </w:tc>
        <w:tc>
          <w:tcPr>
            <w:tcW w:w="394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196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2749" w:type="dxa"/>
            <w:gridSpan w:val="2"/>
            <w:tcBorders>
              <w:top w:val="nil"/>
              <w:left w:val="nil"/>
              <w:bottom w:val="nil"/>
              <w:right w:val="nil"/>
            </w:tcBorders>
            <w:shd w:val="clear" w:color="auto" w:fill="auto"/>
            <w:noWrap/>
            <w:vAlign w:val="bottom"/>
            <w:hideMark/>
          </w:tcPr>
          <w:p w:rsidR="004E5E8A" w:rsidRPr="008E6093" w:rsidRDefault="004E5E8A">
            <w:pPr>
              <w:rPr>
                <w:sz w:val="18"/>
                <w:szCs w:val="18"/>
              </w:rPr>
            </w:pPr>
          </w:p>
        </w:tc>
      </w:tr>
      <w:tr w:rsidR="008E6093" w:rsidRPr="008E6093" w:rsidTr="008E6093">
        <w:trPr>
          <w:trHeight w:val="255"/>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t>8</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Przedszkole Nr 2 „Słoneczna Gromada”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ul. Mickiewicza 91,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10 056,39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5 419,78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1 230,50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300"/>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t>9</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Przedszkole Nr 3 „Jarzębinka”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ul. T. Bora Komorowskiego 3,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16 569,62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8 947,00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2 268,00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255"/>
        </w:trPr>
        <w:tc>
          <w:tcPr>
            <w:tcW w:w="580" w:type="dxa"/>
            <w:tcBorders>
              <w:top w:val="nil"/>
              <w:left w:val="nil"/>
              <w:bottom w:val="nil"/>
              <w:right w:val="nil"/>
            </w:tcBorders>
            <w:shd w:val="clear" w:color="auto" w:fill="auto"/>
            <w:noWrap/>
            <w:vAlign w:val="bottom"/>
            <w:hideMark/>
          </w:tcPr>
          <w:p w:rsidR="004E5E8A" w:rsidRPr="008E6093" w:rsidRDefault="004E5E8A">
            <w:pPr>
              <w:jc w:val="right"/>
              <w:rPr>
                <w:sz w:val="18"/>
                <w:szCs w:val="18"/>
              </w:rPr>
            </w:pPr>
          </w:p>
        </w:tc>
        <w:tc>
          <w:tcPr>
            <w:tcW w:w="394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196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2749" w:type="dxa"/>
            <w:gridSpan w:val="2"/>
            <w:tcBorders>
              <w:top w:val="nil"/>
              <w:left w:val="nil"/>
              <w:bottom w:val="nil"/>
              <w:right w:val="nil"/>
            </w:tcBorders>
            <w:shd w:val="clear" w:color="auto" w:fill="auto"/>
            <w:noWrap/>
            <w:vAlign w:val="bottom"/>
            <w:hideMark/>
          </w:tcPr>
          <w:p w:rsidR="004E5E8A" w:rsidRPr="008E6093" w:rsidRDefault="004E5E8A">
            <w:pPr>
              <w:rPr>
                <w:sz w:val="18"/>
                <w:szCs w:val="18"/>
              </w:rPr>
            </w:pPr>
          </w:p>
        </w:tc>
      </w:tr>
      <w:tr w:rsidR="008E6093" w:rsidRPr="008E6093" w:rsidTr="008E6093">
        <w:trPr>
          <w:trHeight w:val="255"/>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t>10</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Przedszkole z</w:t>
            </w:r>
            <w:r w:rsidR="00642273">
              <w:rPr>
                <w:b/>
                <w:bCs/>
                <w:sz w:val="18"/>
                <w:szCs w:val="18"/>
              </w:rPr>
              <w:t xml:space="preserve"> Oddziałami Integracyjnymi Nr 5</w:t>
            </w:r>
            <w:r w:rsidR="00642273">
              <w:rPr>
                <w:b/>
                <w:bCs/>
                <w:sz w:val="18"/>
                <w:szCs w:val="18"/>
              </w:rPr>
              <w:br/>
              <w:t>„</w:t>
            </w:r>
            <w:r w:rsidRPr="008E6093">
              <w:rPr>
                <w:b/>
                <w:bCs/>
                <w:sz w:val="18"/>
                <w:szCs w:val="18"/>
              </w:rPr>
              <w:t>Mali Przyrodnicy”</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ul. T. Bora Komorowskiego 4,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16 337,44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8 105,00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2 989,00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399,00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255"/>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t>11</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rsidP="00642273">
            <w:pPr>
              <w:rPr>
                <w:b/>
                <w:bCs/>
                <w:sz w:val="18"/>
                <w:szCs w:val="18"/>
              </w:rPr>
            </w:pPr>
            <w:r w:rsidRPr="008E6093">
              <w:rPr>
                <w:b/>
                <w:bCs/>
                <w:sz w:val="18"/>
                <w:szCs w:val="18"/>
              </w:rPr>
              <w:t>Przedszkole Nr 7 „Janka Wędrowniczka”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ul. Chłapowskiego 12A,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nil"/>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12 672,12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single" w:sz="4" w:space="0" w:color="auto"/>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2 722,00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single" w:sz="4" w:space="0" w:color="auto"/>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single" w:sz="4" w:space="0" w:color="auto"/>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single" w:sz="4" w:space="0" w:color="auto"/>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255"/>
        </w:trPr>
        <w:tc>
          <w:tcPr>
            <w:tcW w:w="580" w:type="dxa"/>
            <w:tcBorders>
              <w:top w:val="nil"/>
              <w:left w:val="nil"/>
              <w:bottom w:val="nil"/>
              <w:right w:val="nil"/>
            </w:tcBorders>
            <w:shd w:val="clear" w:color="auto" w:fill="auto"/>
            <w:noWrap/>
            <w:vAlign w:val="bottom"/>
            <w:hideMark/>
          </w:tcPr>
          <w:p w:rsidR="004E5E8A" w:rsidRPr="008E6093" w:rsidRDefault="004E5E8A">
            <w:pPr>
              <w:jc w:val="right"/>
              <w:rPr>
                <w:sz w:val="18"/>
                <w:szCs w:val="18"/>
              </w:rPr>
            </w:pPr>
          </w:p>
        </w:tc>
        <w:tc>
          <w:tcPr>
            <w:tcW w:w="394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1960" w:type="dxa"/>
            <w:tcBorders>
              <w:top w:val="nil"/>
              <w:left w:val="nil"/>
              <w:bottom w:val="nil"/>
              <w:right w:val="nil"/>
            </w:tcBorders>
            <w:shd w:val="clear" w:color="auto" w:fill="auto"/>
            <w:noWrap/>
            <w:vAlign w:val="bottom"/>
            <w:hideMark/>
          </w:tcPr>
          <w:p w:rsidR="004E5E8A" w:rsidRDefault="004E5E8A">
            <w:pPr>
              <w:rPr>
                <w:sz w:val="18"/>
                <w:szCs w:val="18"/>
              </w:rPr>
            </w:pPr>
          </w:p>
          <w:p w:rsidR="00642273" w:rsidRDefault="00642273">
            <w:pPr>
              <w:rPr>
                <w:sz w:val="18"/>
                <w:szCs w:val="18"/>
              </w:rPr>
            </w:pPr>
          </w:p>
          <w:p w:rsidR="00642273" w:rsidRDefault="00642273">
            <w:pPr>
              <w:rPr>
                <w:sz w:val="18"/>
                <w:szCs w:val="18"/>
              </w:rPr>
            </w:pPr>
          </w:p>
          <w:p w:rsidR="00642273" w:rsidRPr="008E6093" w:rsidRDefault="00642273">
            <w:pPr>
              <w:rPr>
                <w:sz w:val="18"/>
                <w:szCs w:val="18"/>
              </w:rPr>
            </w:pPr>
          </w:p>
        </w:tc>
        <w:tc>
          <w:tcPr>
            <w:tcW w:w="2749" w:type="dxa"/>
            <w:gridSpan w:val="2"/>
            <w:tcBorders>
              <w:top w:val="nil"/>
              <w:left w:val="nil"/>
              <w:bottom w:val="nil"/>
              <w:right w:val="nil"/>
            </w:tcBorders>
            <w:shd w:val="clear" w:color="auto" w:fill="auto"/>
            <w:noWrap/>
            <w:vAlign w:val="bottom"/>
            <w:hideMark/>
          </w:tcPr>
          <w:p w:rsidR="004E5E8A" w:rsidRPr="008E6093" w:rsidRDefault="004E5E8A">
            <w:pPr>
              <w:rPr>
                <w:sz w:val="18"/>
                <w:szCs w:val="18"/>
              </w:rPr>
            </w:pPr>
          </w:p>
        </w:tc>
      </w:tr>
      <w:tr w:rsidR="008E6093" w:rsidRPr="008E6093" w:rsidTr="008E6093">
        <w:trPr>
          <w:trHeight w:val="255"/>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lastRenderedPageBreak/>
              <w:t>12</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Straż Miejska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Ul. A. Mickiewicza 10,12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nil"/>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20 870,04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single" w:sz="4" w:space="0" w:color="auto"/>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17 553,45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1 459,12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4 983,70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 ( w tym miasta)</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1 024 474,98 zł</w:t>
            </w:r>
          </w:p>
        </w:tc>
      </w:tr>
      <w:tr w:rsidR="008E6093" w:rsidRPr="008E6093" w:rsidTr="008E6093">
        <w:trPr>
          <w:trHeight w:val="255"/>
        </w:trPr>
        <w:tc>
          <w:tcPr>
            <w:tcW w:w="580" w:type="dxa"/>
            <w:tcBorders>
              <w:top w:val="nil"/>
              <w:left w:val="nil"/>
              <w:bottom w:val="nil"/>
              <w:right w:val="nil"/>
            </w:tcBorders>
            <w:shd w:val="clear" w:color="auto" w:fill="auto"/>
            <w:noWrap/>
            <w:vAlign w:val="bottom"/>
            <w:hideMark/>
          </w:tcPr>
          <w:p w:rsidR="004E5E8A" w:rsidRPr="008E6093" w:rsidRDefault="004E5E8A">
            <w:pPr>
              <w:jc w:val="right"/>
              <w:rPr>
                <w:sz w:val="18"/>
                <w:szCs w:val="18"/>
              </w:rPr>
            </w:pPr>
          </w:p>
        </w:tc>
        <w:tc>
          <w:tcPr>
            <w:tcW w:w="394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196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2749" w:type="dxa"/>
            <w:gridSpan w:val="2"/>
            <w:tcBorders>
              <w:top w:val="nil"/>
              <w:left w:val="nil"/>
              <w:bottom w:val="nil"/>
              <w:right w:val="nil"/>
            </w:tcBorders>
            <w:shd w:val="clear" w:color="auto" w:fill="auto"/>
            <w:noWrap/>
            <w:vAlign w:val="bottom"/>
            <w:hideMark/>
          </w:tcPr>
          <w:p w:rsidR="004E5E8A" w:rsidRPr="008E6093" w:rsidRDefault="004E5E8A">
            <w:pPr>
              <w:rPr>
                <w:sz w:val="18"/>
                <w:szCs w:val="18"/>
              </w:rPr>
            </w:pPr>
          </w:p>
        </w:tc>
      </w:tr>
      <w:tr w:rsidR="008E6093" w:rsidRPr="008E6093" w:rsidTr="008E6093">
        <w:trPr>
          <w:trHeight w:val="570"/>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t>13</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Szkoła Podstawowa im. Powstańców Wlkp</w:t>
            </w:r>
            <w:r w:rsidR="00642273">
              <w:rPr>
                <w:b/>
                <w:bCs/>
                <w:sz w:val="18"/>
                <w:szCs w:val="18"/>
              </w:rPr>
              <w:t>.</w:t>
            </w:r>
            <w:r w:rsidRPr="008E6093">
              <w:rPr>
                <w:b/>
                <w:bCs/>
                <w:sz w:val="18"/>
                <w:szCs w:val="18"/>
              </w:rPr>
              <w:t xml:space="preserve"> w Pyszącej</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 xml:space="preserve">ul. Śremska 12, </w:t>
            </w:r>
            <w:proofErr w:type="spellStart"/>
            <w:r w:rsidRPr="008E6093">
              <w:rPr>
                <w:b/>
                <w:bCs/>
                <w:sz w:val="18"/>
                <w:szCs w:val="18"/>
              </w:rPr>
              <w:t>Pysząca</w:t>
            </w:r>
            <w:proofErr w:type="spellEnd"/>
            <w:r w:rsidRPr="008E6093">
              <w:rPr>
                <w:b/>
                <w:bCs/>
                <w:sz w:val="18"/>
                <w:szCs w:val="18"/>
              </w:rPr>
              <w:t>,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57 675,37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15 232,60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2 999,00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726,75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255"/>
        </w:trPr>
        <w:tc>
          <w:tcPr>
            <w:tcW w:w="580" w:type="dxa"/>
            <w:tcBorders>
              <w:top w:val="nil"/>
              <w:left w:val="nil"/>
              <w:bottom w:val="nil"/>
              <w:right w:val="nil"/>
            </w:tcBorders>
            <w:shd w:val="clear" w:color="auto" w:fill="auto"/>
            <w:noWrap/>
            <w:vAlign w:val="bottom"/>
            <w:hideMark/>
          </w:tcPr>
          <w:p w:rsidR="004E5E8A" w:rsidRPr="008E6093" w:rsidRDefault="004E5E8A">
            <w:pPr>
              <w:jc w:val="right"/>
              <w:rPr>
                <w:sz w:val="18"/>
                <w:szCs w:val="18"/>
              </w:rPr>
            </w:pPr>
          </w:p>
        </w:tc>
        <w:tc>
          <w:tcPr>
            <w:tcW w:w="394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196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2749" w:type="dxa"/>
            <w:gridSpan w:val="2"/>
            <w:tcBorders>
              <w:top w:val="nil"/>
              <w:left w:val="nil"/>
              <w:bottom w:val="nil"/>
              <w:right w:val="nil"/>
            </w:tcBorders>
            <w:shd w:val="clear" w:color="auto" w:fill="auto"/>
            <w:noWrap/>
            <w:vAlign w:val="bottom"/>
            <w:hideMark/>
          </w:tcPr>
          <w:p w:rsidR="004E5E8A" w:rsidRPr="008E6093" w:rsidRDefault="004E5E8A">
            <w:pPr>
              <w:rPr>
                <w:sz w:val="18"/>
                <w:szCs w:val="18"/>
              </w:rPr>
            </w:pPr>
          </w:p>
        </w:tc>
      </w:tr>
      <w:tr w:rsidR="008E6093" w:rsidRPr="008E6093" w:rsidTr="008E6093">
        <w:trPr>
          <w:trHeight w:val="705"/>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t>14</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Szkoła Pods</w:t>
            </w:r>
            <w:r w:rsidR="00642273">
              <w:rPr>
                <w:b/>
                <w:bCs/>
                <w:sz w:val="18"/>
                <w:szCs w:val="18"/>
              </w:rPr>
              <w:t>tawowa im. Władysława Reymonta</w:t>
            </w:r>
            <w:r w:rsidR="00642273">
              <w:rPr>
                <w:b/>
                <w:bCs/>
                <w:sz w:val="18"/>
                <w:szCs w:val="18"/>
              </w:rPr>
              <w:br/>
              <w:t>w</w:t>
            </w:r>
            <w:r w:rsidRPr="008E6093">
              <w:rPr>
                <w:b/>
                <w:bCs/>
                <w:sz w:val="18"/>
                <w:szCs w:val="18"/>
              </w:rPr>
              <w:t xml:space="preserve"> Krzyżanowie</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Krzyżanowo 44, Gaj 17,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nil"/>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285"/>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E5E8A" w:rsidRPr="008E6093" w:rsidRDefault="004E5E8A" w:rsidP="00642273">
            <w:pPr>
              <w:jc w:val="right"/>
              <w:rPr>
                <w:sz w:val="18"/>
                <w:szCs w:val="18"/>
              </w:rPr>
            </w:pPr>
            <w:r w:rsidRPr="008E6093">
              <w:rPr>
                <w:sz w:val="18"/>
                <w:szCs w:val="18"/>
              </w:rPr>
              <w:t>40 225,39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single" w:sz="4" w:space="0" w:color="auto"/>
              <w:bottom w:val="single" w:sz="4" w:space="0" w:color="auto"/>
              <w:right w:val="single" w:sz="4" w:space="0" w:color="auto"/>
            </w:tcBorders>
            <w:shd w:val="clear" w:color="auto" w:fill="auto"/>
            <w:noWrap/>
            <w:vAlign w:val="bottom"/>
            <w:hideMark/>
          </w:tcPr>
          <w:p w:rsidR="004E5E8A" w:rsidRPr="008E6093" w:rsidRDefault="004E5E8A" w:rsidP="00642273">
            <w:pPr>
              <w:jc w:val="right"/>
              <w:rPr>
                <w:sz w:val="18"/>
                <w:szCs w:val="18"/>
              </w:rPr>
            </w:pPr>
            <w:r w:rsidRPr="008E6093">
              <w:rPr>
                <w:sz w:val="18"/>
                <w:szCs w:val="18"/>
              </w:rPr>
              <w:t>6 762,99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single" w:sz="4" w:space="0" w:color="auto"/>
              <w:bottom w:val="single" w:sz="4" w:space="0" w:color="auto"/>
              <w:right w:val="single" w:sz="4" w:space="0" w:color="auto"/>
            </w:tcBorders>
            <w:shd w:val="clear" w:color="auto" w:fill="auto"/>
            <w:vAlign w:val="bottom"/>
            <w:hideMark/>
          </w:tcPr>
          <w:p w:rsidR="004E5E8A" w:rsidRPr="008E6093" w:rsidRDefault="004E5E8A" w:rsidP="00642273">
            <w:pPr>
              <w:jc w:val="right"/>
              <w:rPr>
                <w:sz w:val="18"/>
                <w:szCs w:val="18"/>
              </w:rPr>
            </w:pPr>
            <w:r w:rsidRPr="008E6093">
              <w:rPr>
                <w:sz w:val="18"/>
                <w:szCs w:val="18"/>
              </w:rPr>
              <w:t>2 456,01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single" w:sz="4" w:space="0" w:color="auto"/>
              <w:bottom w:val="single" w:sz="4" w:space="0" w:color="auto"/>
              <w:right w:val="single" w:sz="4" w:space="0" w:color="auto"/>
            </w:tcBorders>
            <w:shd w:val="clear" w:color="auto" w:fill="auto"/>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single" w:sz="4" w:space="0" w:color="auto"/>
              <w:bottom w:val="single" w:sz="4" w:space="0" w:color="auto"/>
              <w:right w:val="single" w:sz="4" w:space="0" w:color="auto"/>
            </w:tcBorders>
            <w:shd w:val="clear" w:color="auto" w:fill="auto"/>
            <w:vAlign w:val="bottom"/>
            <w:hideMark/>
          </w:tcPr>
          <w:p w:rsidR="004E5E8A" w:rsidRPr="008E6093" w:rsidRDefault="004E5E8A" w:rsidP="00642273">
            <w:pPr>
              <w:jc w:val="right"/>
              <w:rPr>
                <w:sz w:val="18"/>
                <w:szCs w:val="18"/>
              </w:rPr>
            </w:pPr>
            <w:r w:rsidRPr="008E6093">
              <w:rPr>
                <w:sz w:val="18"/>
                <w:szCs w:val="18"/>
              </w:rPr>
              <w:t>3 591,00 zł</w:t>
            </w:r>
          </w:p>
        </w:tc>
      </w:tr>
      <w:tr w:rsidR="008E6093" w:rsidRPr="008E6093" w:rsidTr="008E6093">
        <w:trPr>
          <w:trHeight w:val="255"/>
        </w:trPr>
        <w:tc>
          <w:tcPr>
            <w:tcW w:w="580" w:type="dxa"/>
            <w:tcBorders>
              <w:top w:val="nil"/>
              <w:left w:val="nil"/>
              <w:bottom w:val="nil"/>
              <w:right w:val="nil"/>
            </w:tcBorders>
            <w:shd w:val="clear" w:color="auto" w:fill="auto"/>
            <w:noWrap/>
            <w:vAlign w:val="bottom"/>
            <w:hideMark/>
          </w:tcPr>
          <w:p w:rsidR="004E5E8A" w:rsidRPr="008E6093" w:rsidRDefault="004E5E8A">
            <w:pPr>
              <w:jc w:val="right"/>
              <w:rPr>
                <w:sz w:val="18"/>
                <w:szCs w:val="18"/>
              </w:rPr>
            </w:pPr>
          </w:p>
        </w:tc>
        <w:tc>
          <w:tcPr>
            <w:tcW w:w="394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196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2749" w:type="dxa"/>
            <w:gridSpan w:val="2"/>
            <w:tcBorders>
              <w:top w:val="nil"/>
              <w:left w:val="nil"/>
              <w:bottom w:val="nil"/>
              <w:right w:val="nil"/>
            </w:tcBorders>
            <w:shd w:val="clear" w:color="auto" w:fill="auto"/>
            <w:noWrap/>
            <w:vAlign w:val="bottom"/>
            <w:hideMark/>
          </w:tcPr>
          <w:p w:rsidR="004E5E8A" w:rsidRPr="008E6093" w:rsidRDefault="004E5E8A">
            <w:pPr>
              <w:rPr>
                <w:sz w:val="18"/>
                <w:szCs w:val="18"/>
              </w:rPr>
            </w:pPr>
          </w:p>
        </w:tc>
      </w:tr>
      <w:tr w:rsidR="008E6093" w:rsidRPr="008E6093" w:rsidTr="008E6093">
        <w:trPr>
          <w:trHeight w:val="255"/>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t>15</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Szkoła Podstawowa Nr 1 im. Mikołaja Kopernika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ul. Kochanowskiego 2,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285"/>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129 323,19 zł</w:t>
            </w:r>
          </w:p>
        </w:tc>
      </w:tr>
      <w:tr w:rsidR="008E6093" w:rsidRPr="008E6093" w:rsidTr="008E6093">
        <w:trPr>
          <w:trHeight w:val="285"/>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2</w:t>
            </w:r>
          </w:p>
        </w:tc>
        <w:tc>
          <w:tcPr>
            <w:tcW w:w="3940" w:type="dxa"/>
            <w:tcBorders>
              <w:top w:val="nil"/>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elektroniczny *</w:t>
            </w:r>
          </w:p>
        </w:tc>
        <w:tc>
          <w:tcPr>
            <w:tcW w:w="1960" w:type="dxa"/>
            <w:tcBorders>
              <w:top w:val="nil"/>
              <w:left w:val="nil"/>
              <w:bottom w:val="single" w:sz="4" w:space="0" w:color="auto"/>
              <w:right w:val="single" w:sz="4" w:space="0" w:color="auto"/>
            </w:tcBorders>
            <w:shd w:val="clear" w:color="auto" w:fill="auto"/>
            <w:noWrap/>
            <w:vAlign w:val="bottom"/>
            <w:hideMark/>
          </w:tcPr>
          <w:p w:rsidR="004E5E8A" w:rsidRPr="008E6093" w:rsidRDefault="004E5E8A">
            <w:pPr>
              <w:rPr>
                <w:sz w:val="18"/>
                <w:szCs w:val="18"/>
              </w:rPr>
            </w:pPr>
            <w:r w:rsidRPr="008E6093">
              <w:rPr>
                <w:sz w:val="18"/>
                <w:szCs w:val="18"/>
              </w:rPr>
              <w:t> </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10 100,00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23 488,97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5 599,80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3 287,79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6</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15 952,09 zł</w:t>
            </w:r>
          </w:p>
        </w:tc>
      </w:tr>
      <w:tr w:rsidR="008E6093" w:rsidRPr="008E6093" w:rsidTr="008E6093">
        <w:trPr>
          <w:trHeight w:val="255"/>
        </w:trPr>
        <w:tc>
          <w:tcPr>
            <w:tcW w:w="580" w:type="dxa"/>
            <w:tcBorders>
              <w:top w:val="nil"/>
              <w:left w:val="nil"/>
              <w:bottom w:val="nil"/>
              <w:right w:val="nil"/>
            </w:tcBorders>
            <w:shd w:val="clear" w:color="auto" w:fill="auto"/>
            <w:noWrap/>
            <w:vAlign w:val="bottom"/>
            <w:hideMark/>
          </w:tcPr>
          <w:p w:rsidR="004E5E8A" w:rsidRPr="008E6093" w:rsidRDefault="004E5E8A">
            <w:pPr>
              <w:jc w:val="right"/>
              <w:rPr>
                <w:sz w:val="18"/>
                <w:szCs w:val="18"/>
              </w:rPr>
            </w:pPr>
          </w:p>
        </w:tc>
        <w:tc>
          <w:tcPr>
            <w:tcW w:w="394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196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2749" w:type="dxa"/>
            <w:gridSpan w:val="2"/>
            <w:tcBorders>
              <w:top w:val="nil"/>
              <w:left w:val="nil"/>
              <w:bottom w:val="nil"/>
              <w:right w:val="nil"/>
            </w:tcBorders>
            <w:shd w:val="clear" w:color="auto" w:fill="auto"/>
            <w:noWrap/>
            <w:vAlign w:val="bottom"/>
            <w:hideMark/>
          </w:tcPr>
          <w:p w:rsidR="004E5E8A" w:rsidRDefault="004E5E8A">
            <w:pPr>
              <w:rPr>
                <w:sz w:val="18"/>
                <w:szCs w:val="18"/>
              </w:rPr>
            </w:pPr>
          </w:p>
          <w:p w:rsidR="00642273" w:rsidRDefault="00642273">
            <w:pPr>
              <w:rPr>
                <w:sz w:val="18"/>
                <w:szCs w:val="18"/>
              </w:rPr>
            </w:pPr>
          </w:p>
          <w:p w:rsidR="00642273" w:rsidRDefault="00642273">
            <w:pPr>
              <w:rPr>
                <w:sz w:val="18"/>
                <w:szCs w:val="18"/>
              </w:rPr>
            </w:pPr>
          </w:p>
          <w:p w:rsidR="00642273" w:rsidRDefault="00642273">
            <w:pPr>
              <w:rPr>
                <w:sz w:val="18"/>
                <w:szCs w:val="18"/>
              </w:rPr>
            </w:pPr>
          </w:p>
          <w:p w:rsidR="00642273" w:rsidRPr="008E6093" w:rsidRDefault="00642273">
            <w:pPr>
              <w:rPr>
                <w:sz w:val="18"/>
                <w:szCs w:val="18"/>
              </w:rPr>
            </w:pPr>
          </w:p>
        </w:tc>
      </w:tr>
      <w:tr w:rsidR="008E6093" w:rsidRPr="008E6093" w:rsidTr="008E6093">
        <w:trPr>
          <w:trHeight w:val="255"/>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lastRenderedPageBreak/>
              <w:t>16</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Szkoła Podstawowa Nr 4 im. Marii Konopnickiej</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ul. S. Grota Roweckiego 10,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139 053,17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17 050,04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21 362,84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3 364,50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16 219,00 zł</w:t>
            </w:r>
          </w:p>
        </w:tc>
      </w:tr>
      <w:tr w:rsidR="008E6093" w:rsidRPr="008E6093" w:rsidTr="008E6093">
        <w:trPr>
          <w:trHeight w:val="255"/>
        </w:trPr>
        <w:tc>
          <w:tcPr>
            <w:tcW w:w="580" w:type="dxa"/>
            <w:tcBorders>
              <w:top w:val="nil"/>
              <w:left w:val="nil"/>
              <w:bottom w:val="nil"/>
              <w:right w:val="nil"/>
            </w:tcBorders>
            <w:shd w:val="clear" w:color="auto" w:fill="auto"/>
            <w:noWrap/>
            <w:vAlign w:val="bottom"/>
            <w:hideMark/>
          </w:tcPr>
          <w:p w:rsidR="004E5E8A" w:rsidRPr="008E6093" w:rsidRDefault="004E5E8A">
            <w:pPr>
              <w:jc w:val="right"/>
              <w:rPr>
                <w:sz w:val="18"/>
                <w:szCs w:val="18"/>
              </w:rPr>
            </w:pPr>
          </w:p>
        </w:tc>
        <w:tc>
          <w:tcPr>
            <w:tcW w:w="394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196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2749" w:type="dxa"/>
            <w:gridSpan w:val="2"/>
            <w:tcBorders>
              <w:top w:val="nil"/>
              <w:left w:val="nil"/>
              <w:bottom w:val="nil"/>
              <w:right w:val="nil"/>
            </w:tcBorders>
            <w:shd w:val="clear" w:color="auto" w:fill="auto"/>
            <w:noWrap/>
            <w:vAlign w:val="bottom"/>
            <w:hideMark/>
          </w:tcPr>
          <w:p w:rsidR="004E5E8A" w:rsidRPr="008E6093" w:rsidRDefault="004E5E8A">
            <w:pPr>
              <w:rPr>
                <w:sz w:val="18"/>
                <w:szCs w:val="18"/>
              </w:rPr>
            </w:pPr>
          </w:p>
        </w:tc>
      </w:tr>
      <w:tr w:rsidR="008E6093" w:rsidRPr="008E6093" w:rsidTr="008E6093">
        <w:trPr>
          <w:trHeight w:val="255"/>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t>17</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Szkoła Podstawowa Nr 6 im. Braci Barskich w Śremie</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ul. Konstytucji 3 Maja 2,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123 259,30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86 625,93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4 147,80 zł</w:t>
            </w:r>
          </w:p>
        </w:tc>
      </w:tr>
      <w:tr w:rsidR="008E6093" w:rsidRPr="008E6093" w:rsidTr="008E6093">
        <w:trPr>
          <w:trHeight w:val="285"/>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2 588,00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25 781,70 zł</w:t>
            </w:r>
          </w:p>
        </w:tc>
      </w:tr>
      <w:tr w:rsidR="008E6093" w:rsidRPr="008E6093" w:rsidTr="008E6093">
        <w:trPr>
          <w:trHeight w:val="255"/>
        </w:trPr>
        <w:tc>
          <w:tcPr>
            <w:tcW w:w="580" w:type="dxa"/>
            <w:tcBorders>
              <w:top w:val="nil"/>
              <w:left w:val="nil"/>
              <w:bottom w:val="nil"/>
              <w:right w:val="nil"/>
            </w:tcBorders>
            <w:shd w:val="clear" w:color="auto" w:fill="auto"/>
            <w:noWrap/>
            <w:vAlign w:val="bottom"/>
            <w:hideMark/>
          </w:tcPr>
          <w:p w:rsidR="004E5E8A" w:rsidRPr="008E6093" w:rsidRDefault="004E5E8A">
            <w:pPr>
              <w:jc w:val="right"/>
              <w:rPr>
                <w:sz w:val="18"/>
                <w:szCs w:val="18"/>
              </w:rPr>
            </w:pPr>
          </w:p>
        </w:tc>
        <w:tc>
          <w:tcPr>
            <w:tcW w:w="394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196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2749" w:type="dxa"/>
            <w:gridSpan w:val="2"/>
            <w:tcBorders>
              <w:top w:val="nil"/>
              <w:left w:val="nil"/>
              <w:bottom w:val="nil"/>
              <w:right w:val="nil"/>
            </w:tcBorders>
            <w:shd w:val="clear" w:color="auto" w:fill="auto"/>
            <w:noWrap/>
            <w:vAlign w:val="bottom"/>
            <w:hideMark/>
          </w:tcPr>
          <w:p w:rsidR="004E5E8A" w:rsidRPr="008E6093" w:rsidRDefault="004E5E8A">
            <w:pPr>
              <w:rPr>
                <w:sz w:val="18"/>
                <w:szCs w:val="18"/>
              </w:rPr>
            </w:pPr>
          </w:p>
        </w:tc>
      </w:tr>
      <w:tr w:rsidR="008E6093" w:rsidRPr="008E6093" w:rsidTr="008E6093">
        <w:trPr>
          <w:trHeight w:val="540"/>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t>18</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Szkoł</w:t>
            </w:r>
            <w:r w:rsidR="00642273">
              <w:rPr>
                <w:b/>
                <w:bCs/>
                <w:sz w:val="18"/>
                <w:szCs w:val="18"/>
              </w:rPr>
              <w:t>a Podstawowa w Bodzyniewie im. g</w:t>
            </w:r>
            <w:r w:rsidRPr="008E6093">
              <w:rPr>
                <w:b/>
                <w:bCs/>
                <w:sz w:val="18"/>
                <w:szCs w:val="18"/>
              </w:rPr>
              <w:t>en. Dezyderego Chłapowskiego</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Bodzyniewo 35,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57 632,69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13 357,83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2 650,65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255"/>
        </w:trPr>
        <w:tc>
          <w:tcPr>
            <w:tcW w:w="580" w:type="dxa"/>
            <w:tcBorders>
              <w:top w:val="nil"/>
              <w:left w:val="nil"/>
              <w:bottom w:val="nil"/>
              <w:right w:val="nil"/>
            </w:tcBorders>
            <w:shd w:val="clear" w:color="auto" w:fill="auto"/>
            <w:noWrap/>
            <w:vAlign w:val="bottom"/>
            <w:hideMark/>
          </w:tcPr>
          <w:p w:rsidR="004E5E8A" w:rsidRPr="008E6093" w:rsidRDefault="004E5E8A">
            <w:pPr>
              <w:jc w:val="right"/>
              <w:rPr>
                <w:sz w:val="18"/>
                <w:szCs w:val="18"/>
              </w:rPr>
            </w:pPr>
          </w:p>
        </w:tc>
        <w:tc>
          <w:tcPr>
            <w:tcW w:w="394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196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2749" w:type="dxa"/>
            <w:gridSpan w:val="2"/>
            <w:tcBorders>
              <w:top w:val="nil"/>
              <w:left w:val="nil"/>
              <w:bottom w:val="nil"/>
              <w:right w:val="nil"/>
            </w:tcBorders>
            <w:shd w:val="clear" w:color="auto" w:fill="auto"/>
            <w:noWrap/>
            <w:vAlign w:val="bottom"/>
            <w:hideMark/>
          </w:tcPr>
          <w:p w:rsidR="004E5E8A" w:rsidRPr="008E6093" w:rsidRDefault="004E5E8A">
            <w:pPr>
              <w:rPr>
                <w:sz w:val="18"/>
                <w:szCs w:val="18"/>
              </w:rPr>
            </w:pPr>
          </w:p>
        </w:tc>
      </w:tr>
      <w:tr w:rsidR="008E6093" w:rsidRPr="008E6093" w:rsidTr="008E6093">
        <w:trPr>
          <w:trHeight w:val="255"/>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t>19</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Śremski Ośrodek Kultury</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Ul. Mickiewicza 77, ul. Poznańska 4,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250 715,69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49 325,55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10 178,46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4 731,39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255"/>
        </w:trPr>
        <w:tc>
          <w:tcPr>
            <w:tcW w:w="580" w:type="dxa"/>
            <w:tcBorders>
              <w:top w:val="nil"/>
              <w:left w:val="nil"/>
              <w:bottom w:val="nil"/>
              <w:right w:val="nil"/>
            </w:tcBorders>
            <w:shd w:val="clear" w:color="auto" w:fill="auto"/>
            <w:noWrap/>
            <w:vAlign w:val="bottom"/>
            <w:hideMark/>
          </w:tcPr>
          <w:p w:rsidR="004E5E8A" w:rsidRPr="008E6093" w:rsidRDefault="004E5E8A">
            <w:pPr>
              <w:jc w:val="right"/>
              <w:rPr>
                <w:sz w:val="18"/>
                <w:szCs w:val="18"/>
              </w:rPr>
            </w:pPr>
          </w:p>
        </w:tc>
        <w:tc>
          <w:tcPr>
            <w:tcW w:w="394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196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2749" w:type="dxa"/>
            <w:gridSpan w:val="2"/>
            <w:tcBorders>
              <w:top w:val="nil"/>
              <w:left w:val="nil"/>
              <w:bottom w:val="nil"/>
              <w:right w:val="nil"/>
            </w:tcBorders>
            <w:shd w:val="clear" w:color="auto" w:fill="auto"/>
            <w:noWrap/>
            <w:vAlign w:val="bottom"/>
            <w:hideMark/>
          </w:tcPr>
          <w:p w:rsidR="004E5E8A" w:rsidRPr="008E6093" w:rsidRDefault="004E5E8A">
            <w:pPr>
              <w:rPr>
                <w:sz w:val="18"/>
                <w:szCs w:val="18"/>
              </w:rPr>
            </w:pPr>
          </w:p>
        </w:tc>
      </w:tr>
      <w:tr w:rsidR="008E6093" w:rsidRPr="008E6093" w:rsidTr="008E6093">
        <w:trPr>
          <w:trHeight w:val="255"/>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t>20</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Środowiskowy Dom Samopomocy</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ul. Poznańska 13,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19 105,31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lastRenderedPageBreak/>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8 807,01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2 607,99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2 018,30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4 294,40 zł</w:t>
            </w:r>
          </w:p>
        </w:tc>
      </w:tr>
      <w:tr w:rsidR="008E6093" w:rsidRPr="008E6093" w:rsidTr="008E6093">
        <w:trPr>
          <w:trHeight w:val="255"/>
        </w:trPr>
        <w:tc>
          <w:tcPr>
            <w:tcW w:w="580" w:type="dxa"/>
            <w:tcBorders>
              <w:top w:val="nil"/>
              <w:left w:val="nil"/>
              <w:bottom w:val="nil"/>
              <w:right w:val="nil"/>
            </w:tcBorders>
            <w:shd w:val="clear" w:color="auto" w:fill="auto"/>
            <w:noWrap/>
            <w:vAlign w:val="bottom"/>
            <w:hideMark/>
          </w:tcPr>
          <w:p w:rsidR="004E5E8A" w:rsidRPr="008E6093" w:rsidRDefault="004E5E8A">
            <w:pPr>
              <w:jc w:val="right"/>
              <w:rPr>
                <w:sz w:val="18"/>
                <w:szCs w:val="18"/>
              </w:rPr>
            </w:pPr>
          </w:p>
        </w:tc>
        <w:tc>
          <w:tcPr>
            <w:tcW w:w="394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196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2749" w:type="dxa"/>
            <w:gridSpan w:val="2"/>
            <w:tcBorders>
              <w:top w:val="nil"/>
              <w:left w:val="nil"/>
              <w:bottom w:val="nil"/>
              <w:right w:val="nil"/>
            </w:tcBorders>
            <w:shd w:val="clear" w:color="auto" w:fill="auto"/>
            <w:noWrap/>
            <w:vAlign w:val="bottom"/>
            <w:hideMark/>
          </w:tcPr>
          <w:p w:rsidR="004E5E8A" w:rsidRPr="008E6093" w:rsidRDefault="004E5E8A">
            <w:pPr>
              <w:rPr>
                <w:sz w:val="18"/>
                <w:szCs w:val="18"/>
              </w:rPr>
            </w:pPr>
          </w:p>
        </w:tc>
      </w:tr>
      <w:tr w:rsidR="008E6093" w:rsidRPr="008E6093" w:rsidTr="008E6093">
        <w:trPr>
          <w:trHeight w:val="645"/>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t>21</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Zespół</w:t>
            </w:r>
            <w:r w:rsidR="00642273">
              <w:rPr>
                <w:b/>
                <w:bCs/>
                <w:sz w:val="18"/>
                <w:szCs w:val="18"/>
              </w:rPr>
              <w:t xml:space="preserve"> Szkoły Podstawowej i Gimnazjum</w:t>
            </w:r>
            <w:r w:rsidR="00642273">
              <w:rPr>
                <w:b/>
                <w:bCs/>
                <w:sz w:val="18"/>
                <w:szCs w:val="18"/>
              </w:rPr>
              <w:br/>
            </w:r>
            <w:r w:rsidRPr="008E6093">
              <w:rPr>
                <w:b/>
                <w:bCs/>
                <w:sz w:val="18"/>
                <w:szCs w:val="18"/>
              </w:rPr>
              <w:t>im. Jana Pawła II w Dąbrowie</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ul. Śremska 2, Dąbrowa,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67 976,89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7 191,02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2 000,00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255"/>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255"/>
        </w:trPr>
        <w:tc>
          <w:tcPr>
            <w:tcW w:w="580" w:type="dxa"/>
            <w:tcBorders>
              <w:top w:val="nil"/>
              <w:left w:val="nil"/>
              <w:bottom w:val="nil"/>
              <w:right w:val="nil"/>
            </w:tcBorders>
            <w:shd w:val="clear" w:color="auto" w:fill="auto"/>
            <w:noWrap/>
            <w:vAlign w:val="bottom"/>
            <w:hideMark/>
          </w:tcPr>
          <w:p w:rsidR="004E5E8A" w:rsidRPr="008E6093" w:rsidRDefault="004E5E8A">
            <w:pPr>
              <w:jc w:val="right"/>
              <w:rPr>
                <w:sz w:val="18"/>
                <w:szCs w:val="18"/>
              </w:rPr>
            </w:pPr>
          </w:p>
        </w:tc>
        <w:tc>
          <w:tcPr>
            <w:tcW w:w="394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196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2749" w:type="dxa"/>
            <w:gridSpan w:val="2"/>
            <w:tcBorders>
              <w:top w:val="nil"/>
              <w:left w:val="nil"/>
              <w:bottom w:val="nil"/>
              <w:right w:val="nil"/>
            </w:tcBorders>
            <w:shd w:val="clear" w:color="auto" w:fill="auto"/>
            <w:noWrap/>
            <w:vAlign w:val="bottom"/>
            <w:hideMark/>
          </w:tcPr>
          <w:p w:rsidR="004E5E8A" w:rsidRPr="008E6093" w:rsidRDefault="004E5E8A">
            <w:pPr>
              <w:rPr>
                <w:sz w:val="18"/>
                <w:szCs w:val="18"/>
              </w:rPr>
            </w:pPr>
          </w:p>
        </w:tc>
      </w:tr>
      <w:tr w:rsidR="008E6093" w:rsidRPr="008E6093" w:rsidTr="008E6093">
        <w:trPr>
          <w:trHeight w:val="615"/>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t>22</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 xml:space="preserve">Zespół </w:t>
            </w:r>
            <w:r w:rsidR="00642273">
              <w:rPr>
                <w:b/>
                <w:bCs/>
                <w:sz w:val="18"/>
                <w:szCs w:val="18"/>
              </w:rPr>
              <w:t>Szkoły Podstawowej i Gimnazjum</w:t>
            </w:r>
            <w:r w:rsidR="00642273">
              <w:rPr>
                <w:b/>
                <w:bCs/>
                <w:sz w:val="18"/>
                <w:szCs w:val="18"/>
              </w:rPr>
              <w:br/>
            </w:r>
            <w:r w:rsidRPr="008E6093">
              <w:rPr>
                <w:b/>
                <w:bCs/>
                <w:sz w:val="18"/>
                <w:szCs w:val="18"/>
              </w:rPr>
              <w:t>im. Hrabiego Wł. Zamoyskiego w Nochowie</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 xml:space="preserve">ul. Szkolna 5, </w:t>
            </w:r>
            <w:proofErr w:type="spellStart"/>
            <w:r w:rsidRPr="008E6093">
              <w:rPr>
                <w:b/>
                <w:bCs/>
                <w:sz w:val="18"/>
                <w:szCs w:val="18"/>
              </w:rPr>
              <w:t>Nochowo,Wyrzeka</w:t>
            </w:r>
            <w:proofErr w:type="spellEnd"/>
            <w:r w:rsidRPr="008E6093">
              <w:rPr>
                <w:b/>
                <w:bCs/>
                <w:sz w:val="18"/>
                <w:szCs w:val="18"/>
              </w:rPr>
              <w:t xml:space="preserve"> ul. Szkolna 16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114 583,81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37 322,04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10 268,21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27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12 000,00 zł</w:t>
            </w:r>
          </w:p>
        </w:tc>
      </w:tr>
      <w:tr w:rsidR="008E6093" w:rsidRPr="008E6093" w:rsidTr="008E6093">
        <w:trPr>
          <w:trHeight w:val="255"/>
        </w:trPr>
        <w:tc>
          <w:tcPr>
            <w:tcW w:w="580" w:type="dxa"/>
            <w:tcBorders>
              <w:top w:val="nil"/>
              <w:left w:val="nil"/>
              <w:bottom w:val="nil"/>
              <w:right w:val="nil"/>
            </w:tcBorders>
            <w:shd w:val="clear" w:color="auto" w:fill="auto"/>
            <w:noWrap/>
            <w:vAlign w:val="bottom"/>
            <w:hideMark/>
          </w:tcPr>
          <w:p w:rsidR="004E5E8A" w:rsidRPr="008E6093" w:rsidRDefault="004E5E8A">
            <w:pPr>
              <w:jc w:val="right"/>
              <w:rPr>
                <w:sz w:val="18"/>
                <w:szCs w:val="18"/>
              </w:rPr>
            </w:pPr>
          </w:p>
        </w:tc>
        <w:tc>
          <w:tcPr>
            <w:tcW w:w="394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1960" w:type="dxa"/>
            <w:tcBorders>
              <w:top w:val="nil"/>
              <w:left w:val="nil"/>
              <w:bottom w:val="nil"/>
              <w:right w:val="nil"/>
            </w:tcBorders>
            <w:shd w:val="clear" w:color="auto" w:fill="auto"/>
            <w:noWrap/>
            <w:vAlign w:val="bottom"/>
            <w:hideMark/>
          </w:tcPr>
          <w:p w:rsidR="004E5E8A" w:rsidRPr="008E6093" w:rsidRDefault="004E5E8A">
            <w:pPr>
              <w:rPr>
                <w:sz w:val="18"/>
                <w:szCs w:val="18"/>
              </w:rPr>
            </w:pPr>
          </w:p>
        </w:tc>
        <w:tc>
          <w:tcPr>
            <w:tcW w:w="2749" w:type="dxa"/>
            <w:gridSpan w:val="2"/>
            <w:tcBorders>
              <w:top w:val="nil"/>
              <w:left w:val="nil"/>
              <w:bottom w:val="nil"/>
              <w:right w:val="nil"/>
            </w:tcBorders>
            <w:shd w:val="clear" w:color="auto" w:fill="auto"/>
            <w:noWrap/>
            <w:vAlign w:val="bottom"/>
            <w:hideMark/>
          </w:tcPr>
          <w:p w:rsidR="004E5E8A" w:rsidRPr="008E6093" w:rsidRDefault="004E5E8A">
            <w:pPr>
              <w:rPr>
                <w:sz w:val="18"/>
                <w:szCs w:val="18"/>
              </w:rPr>
            </w:pPr>
          </w:p>
        </w:tc>
      </w:tr>
      <w:tr w:rsidR="008E6093" w:rsidRPr="008E6093" w:rsidTr="008E6093">
        <w:trPr>
          <w:trHeight w:val="675"/>
        </w:trPr>
        <w:tc>
          <w:tcPr>
            <w:tcW w:w="4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4E5E8A" w:rsidRPr="008E6093" w:rsidRDefault="004E5E8A">
            <w:pPr>
              <w:jc w:val="right"/>
              <w:rPr>
                <w:b/>
                <w:bCs/>
                <w:sz w:val="18"/>
                <w:szCs w:val="18"/>
              </w:rPr>
            </w:pPr>
            <w:r w:rsidRPr="008E6093">
              <w:rPr>
                <w:b/>
                <w:bCs/>
                <w:sz w:val="18"/>
                <w:szCs w:val="18"/>
              </w:rPr>
              <w:t>23</w:t>
            </w:r>
          </w:p>
        </w:tc>
        <w:tc>
          <w:tcPr>
            <w:tcW w:w="4709" w:type="dxa"/>
            <w:gridSpan w:val="3"/>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b/>
                <w:bCs/>
                <w:sz w:val="18"/>
                <w:szCs w:val="18"/>
              </w:rPr>
            </w:pPr>
            <w:r w:rsidRPr="008E6093">
              <w:rPr>
                <w:b/>
                <w:bCs/>
                <w:sz w:val="18"/>
                <w:szCs w:val="18"/>
              </w:rPr>
              <w:t>Zespół Szkoły Podstawowej i Gimnazjum w Zbrudzewie</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auto"/>
            </w:tcBorders>
            <w:shd w:val="clear" w:color="000000" w:fill="C0C0C0"/>
            <w:hideMark/>
          </w:tcPr>
          <w:p w:rsidR="004E5E8A" w:rsidRPr="008E6093" w:rsidRDefault="004E5E8A">
            <w:pPr>
              <w:rPr>
                <w:i/>
                <w:iCs/>
                <w:sz w:val="18"/>
                <w:szCs w:val="18"/>
              </w:rPr>
            </w:pPr>
            <w:r w:rsidRPr="008E6093">
              <w:rPr>
                <w:i/>
                <w:iCs/>
                <w:sz w:val="18"/>
                <w:szCs w:val="18"/>
              </w:rPr>
              <w:t>Miejsca ubezpieczenia</w:t>
            </w:r>
          </w:p>
        </w:tc>
      </w:tr>
      <w:tr w:rsidR="008E6093" w:rsidRPr="008E6093" w:rsidTr="008E6093">
        <w:trPr>
          <w:trHeight w:val="300"/>
        </w:trPr>
        <w:tc>
          <w:tcPr>
            <w:tcW w:w="9229" w:type="dxa"/>
            <w:gridSpan w:val="5"/>
            <w:tcBorders>
              <w:top w:val="single" w:sz="4" w:space="0" w:color="auto"/>
              <w:left w:val="single" w:sz="4" w:space="0" w:color="auto"/>
              <w:bottom w:val="single" w:sz="4" w:space="0" w:color="auto"/>
              <w:right w:val="single" w:sz="4" w:space="0" w:color="000000"/>
            </w:tcBorders>
            <w:shd w:val="clear" w:color="auto" w:fill="auto"/>
            <w:hideMark/>
          </w:tcPr>
          <w:p w:rsidR="004E5E8A" w:rsidRPr="008E6093" w:rsidRDefault="004E5E8A">
            <w:pPr>
              <w:rPr>
                <w:b/>
                <w:bCs/>
                <w:sz w:val="18"/>
                <w:szCs w:val="18"/>
              </w:rPr>
            </w:pPr>
            <w:r w:rsidRPr="008E6093">
              <w:rPr>
                <w:b/>
                <w:bCs/>
                <w:sz w:val="18"/>
                <w:szCs w:val="18"/>
              </w:rPr>
              <w:t>Zbrudzewo ul. Śremska 49, 50, Niesłabin ul. Osiedlowa 2, 63-100 Śrem</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L.p.</w:t>
            </w:r>
          </w:p>
        </w:tc>
        <w:tc>
          <w:tcPr>
            <w:tcW w:w="5900" w:type="dxa"/>
            <w:gridSpan w:val="2"/>
            <w:tcBorders>
              <w:top w:val="single" w:sz="4" w:space="0" w:color="auto"/>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Przedmiot ubezpieczenia</w:t>
            </w:r>
          </w:p>
        </w:tc>
        <w:tc>
          <w:tcPr>
            <w:tcW w:w="2749" w:type="dxa"/>
            <w:gridSpan w:val="2"/>
            <w:tcBorders>
              <w:top w:val="nil"/>
              <w:left w:val="nil"/>
              <w:bottom w:val="single" w:sz="4" w:space="0" w:color="auto"/>
              <w:right w:val="single" w:sz="4" w:space="0" w:color="auto"/>
            </w:tcBorders>
            <w:shd w:val="clear" w:color="000000" w:fill="C0C0C0"/>
            <w:noWrap/>
            <w:vAlign w:val="center"/>
            <w:hideMark/>
          </w:tcPr>
          <w:p w:rsidR="004E5E8A" w:rsidRPr="008E6093" w:rsidRDefault="004E5E8A">
            <w:pPr>
              <w:jc w:val="center"/>
              <w:rPr>
                <w:b/>
                <w:bCs/>
                <w:sz w:val="18"/>
                <w:szCs w:val="18"/>
              </w:rPr>
            </w:pPr>
            <w:r w:rsidRPr="008E6093">
              <w:rPr>
                <w:b/>
                <w:bCs/>
                <w:sz w:val="18"/>
                <w:szCs w:val="18"/>
              </w:rPr>
              <w:t xml:space="preserve"> Suma ubezpieczenia </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1.</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stacjonarny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201 066,01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2.</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Sprzęt  przenośny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10 462,46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3.</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Kserokopiarki</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30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4.</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Centrale, faksy</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r w:rsidR="008E6093" w:rsidRPr="008E6093" w:rsidTr="008E6093">
        <w:trPr>
          <w:trHeight w:val="270"/>
        </w:trPr>
        <w:tc>
          <w:tcPr>
            <w:tcW w:w="580" w:type="dxa"/>
            <w:tcBorders>
              <w:top w:val="nil"/>
              <w:left w:val="single" w:sz="4" w:space="0" w:color="auto"/>
              <w:bottom w:val="single" w:sz="4" w:space="0" w:color="auto"/>
              <w:right w:val="single" w:sz="4" w:space="0" w:color="auto"/>
            </w:tcBorders>
            <w:shd w:val="clear" w:color="auto" w:fill="auto"/>
            <w:hideMark/>
          </w:tcPr>
          <w:p w:rsidR="004E5E8A" w:rsidRPr="008E6093" w:rsidRDefault="004E5E8A">
            <w:pPr>
              <w:jc w:val="center"/>
              <w:rPr>
                <w:sz w:val="18"/>
                <w:szCs w:val="18"/>
              </w:rPr>
            </w:pPr>
            <w:r w:rsidRPr="008E6093">
              <w:rPr>
                <w:sz w:val="18"/>
                <w:szCs w:val="18"/>
              </w:rPr>
              <w:t>5.</w:t>
            </w:r>
          </w:p>
        </w:tc>
        <w:tc>
          <w:tcPr>
            <w:tcW w:w="5900" w:type="dxa"/>
            <w:gridSpan w:val="2"/>
            <w:tcBorders>
              <w:top w:val="single" w:sz="4" w:space="0" w:color="auto"/>
              <w:left w:val="nil"/>
              <w:bottom w:val="single" w:sz="4" w:space="0" w:color="auto"/>
              <w:right w:val="single" w:sz="4" w:space="0" w:color="auto"/>
            </w:tcBorders>
            <w:shd w:val="clear" w:color="auto" w:fill="auto"/>
            <w:hideMark/>
          </w:tcPr>
          <w:p w:rsidR="004E5E8A" w:rsidRPr="008E6093" w:rsidRDefault="004E5E8A">
            <w:pPr>
              <w:rPr>
                <w:sz w:val="18"/>
                <w:szCs w:val="18"/>
              </w:rPr>
            </w:pPr>
            <w:r w:rsidRPr="008E6093">
              <w:rPr>
                <w:sz w:val="18"/>
                <w:szCs w:val="18"/>
              </w:rPr>
              <w:t>Systemy alarmowe, monitoring</w:t>
            </w:r>
          </w:p>
        </w:tc>
        <w:tc>
          <w:tcPr>
            <w:tcW w:w="2749" w:type="dxa"/>
            <w:gridSpan w:val="2"/>
            <w:tcBorders>
              <w:top w:val="nil"/>
              <w:left w:val="nil"/>
              <w:bottom w:val="single" w:sz="4" w:space="0" w:color="auto"/>
              <w:right w:val="single" w:sz="4" w:space="0" w:color="auto"/>
            </w:tcBorders>
            <w:shd w:val="clear" w:color="000000" w:fill="FFFFFF"/>
            <w:hideMark/>
          </w:tcPr>
          <w:p w:rsidR="004E5E8A" w:rsidRPr="008E6093" w:rsidRDefault="004E5E8A" w:rsidP="00642273">
            <w:pPr>
              <w:jc w:val="right"/>
              <w:rPr>
                <w:sz w:val="18"/>
                <w:szCs w:val="18"/>
              </w:rPr>
            </w:pPr>
            <w:r w:rsidRPr="008E6093">
              <w:rPr>
                <w:sz w:val="18"/>
                <w:szCs w:val="18"/>
              </w:rPr>
              <w:t>-   zł</w:t>
            </w:r>
          </w:p>
        </w:tc>
      </w:tr>
    </w:tbl>
    <w:p w:rsidR="004E5E8A" w:rsidRPr="00C314A3" w:rsidRDefault="004E5E8A" w:rsidP="00501942">
      <w:pPr>
        <w:jc w:val="both"/>
        <w:rPr>
          <w:b/>
          <w:sz w:val="22"/>
          <w:szCs w:val="22"/>
        </w:rPr>
      </w:pPr>
    </w:p>
    <w:p w:rsidR="00501942" w:rsidRPr="008E6093" w:rsidRDefault="00501942" w:rsidP="00501942">
      <w:pPr>
        <w:jc w:val="both"/>
        <w:rPr>
          <w:sz w:val="22"/>
          <w:szCs w:val="22"/>
        </w:rPr>
      </w:pPr>
      <w:r w:rsidRPr="008E6093">
        <w:rPr>
          <w:sz w:val="22"/>
          <w:szCs w:val="22"/>
        </w:rPr>
        <w:t>Suma ubezpieczenia określona została w wartości księgowej brutto z wyjątkiem przedmiotów oznaczonych „*”, których wartość ustalona została w wartości szacunkowej odtworzeniowej nowej oraz przedmiotów deklarowanych do ubezpieczenia w okresie wykonywania zamówienia w wartości szacunkowej odtworzeniowej nowej</w:t>
      </w:r>
    </w:p>
    <w:p w:rsidR="00501942" w:rsidRPr="008E6093" w:rsidRDefault="00501942" w:rsidP="00501942">
      <w:pPr>
        <w:jc w:val="both"/>
        <w:rPr>
          <w:b/>
          <w:sz w:val="22"/>
          <w:szCs w:val="22"/>
        </w:rPr>
      </w:pPr>
    </w:p>
    <w:p w:rsidR="00501942" w:rsidRPr="008E6093" w:rsidRDefault="00501942" w:rsidP="000E59C6">
      <w:pPr>
        <w:numPr>
          <w:ilvl w:val="0"/>
          <w:numId w:val="5"/>
        </w:numPr>
        <w:tabs>
          <w:tab w:val="clear" w:pos="0"/>
        </w:tabs>
        <w:jc w:val="both"/>
        <w:rPr>
          <w:b/>
          <w:sz w:val="22"/>
          <w:szCs w:val="22"/>
        </w:rPr>
      </w:pPr>
      <w:r w:rsidRPr="008E6093">
        <w:rPr>
          <w:b/>
          <w:sz w:val="22"/>
          <w:szCs w:val="22"/>
        </w:rPr>
        <w:t>Warunki szczególne obligatoryjne</w:t>
      </w:r>
    </w:p>
    <w:p w:rsidR="005E09AB" w:rsidRPr="008E6093" w:rsidRDefault="005E09AB" w:rsidP="000E59C6">
      <w:pPr>
        <w:numPr>
          <w:ilvl w:val="0"/>
          <w:numId w:val="3"/>
        </w:numPr>
        <w:tabs>
          <w:tab w:val="clear" w:pos="720"/>
          <w:tab w:val="left" w:pos="360"/>
        </w:tabs>
        <w:suppressAutoHyphens/>
        <w:ind w:left="0" w:firstLine="0"/>
        <w:jc w:val="both"/>
        <w:rPr>
          <w:sz w:val="22"/>
          <w:szCs w:val="22"/>
        </w:rPr>
      </w:pPr>
      <w:r w:rsidRPr="008E6093">
        <w:rPr>
          <w:sz w:val="22"/>
          <w:szCs w:val="22"/>
        </w:rPr>
        <w:t>Objęcie ochroną ubezpieczeniową sprzętu stacjonarnego i przenośnego bez względu na rok produkcji</w:t>
      </w:r>
    </w:p>
    <w:p w:rsidR="005E09AB" w:rsidRPr="008E6093" w:rsidRDefault="005E09AB" w:rsidP="000E59C6">
      <w:pPr>
        <w:numPr>
          <w:ilvl w:val="0"/>
          <w:numId w:val="3"/>
        </w:numPr>
        <w:tabs>
          <w:tab w:val="clear" w:pos="720"/>
          <w:tab w:val="left" w:pos="360"/>
        </w:tabs>
        <w:suppressAutoHyphens/>
        <w:ind w:left="0" w:firstLine="0"/>
        <w:jc w:val="both"/>
        <w:rPr>
          <w:sz w:val="22"/>
          <w:szCs w:val="22"/>
        </w:rPr>
      </w:pPr>
      <w:r w:rsidRPr="008E6093">
        <w:rPr>
          <w:sz w:val="22"/>
          <w:szCs w:val="22"/>
        </w:rPr>
        <w:lastRenderedPageBreak/>
        <w:t>W ubezpieczeniu sprzętu elektronicznego od szkód mat</w:t>
      </w:r>
      <w:r w:rsidR="00642273">
        <w:rPr>
          <w:sz w:val="22"/>
          <w:szCs w:val="22"/>
        </w:rPr>
        <w:t>erialnych wypłata odszkodowania</w:t>
      </w:r>
      <w:r w:rsidR="00642273">
        <w:rPr>
          <w:sz w:val="22"/>
          <w:szCs w:val="22"/>
        </w:rPr>
        <w:br/>
      </w:r>
      <w:r w:rsidRPr="008E6093">
        <w:rPr>
          <w:sz w:val="22"/>
          <w:szCs w:val="22"/>
        </w:rPr>
        <w:t>w kwocie odpowiadającej wysokości szkody nie większej od sumy ubezpieczenia danego przedmiotu, przy czym przy szkodzie częściowej - w kwocie odpowiadającej wartości niezbędnych kosztów naprawy z uwzględnieniem kosztów demontażu, transportu, montażu, cła oraz innych tego typu opłat, a przy szkodzie całkowitej – w kwocie odpowiadającej wartości kosztów nabycia i zainstalowania nowego przedmiotu tego samego rodzaju o takich samych lub możliwie najbardziej zbliżonych parametrach technicznych</w:t>
      </w:r>
    </w:p>
    <w:p w:rsidR="005E09AB" w:rsidRPr="008E6093" w:rsidRDefault="005E09AB" w:rsidP="000E59C6">
      <w:pPr>
        <w:numPr>
          <w:ilvl w:val="0"/>
          <w:numId w:val="3"/>
        </w:numPr>
        <w:tabs>
          <w:tab w:val="clear" w:pos="720"/>
          <w:tab w:val="left" w:pos="360"/>
        </w:tabs>
        <w:suppressAutoHyphens/>
        <w:ind w:left="0" w:firstLine="0"/>
        <w:jc w:val="both"/>
        <w:rPr>
          <w:sz w:val="22"/>
          <w:szCs w:val="22"/>
        </w:rPr>
      </w:pPr>
      <w:r w:rsidRPr="008E6093">
        <w:rPr>
          <w:sz w:val="22"/>
          <w:szCs w:val="22"/>
        </w:rPr>
        <w:t>W ubezpieczeniu kosztów odtworzenia danych, oprogramowania i nośników danych wypłata odszkodowania w granicach ustalonych sum ubezpieczenia w kwocie odpowiadającej wartości poniesionych kosztów w związku z wymianą/zakupem zniszczonych, uszkodzonych lub utraconych wymiennych nośników danych, ponownym wprowadzeniem danych lub programów z archiwum danych lub istniejącej dokumentacji albo odtworzeniem danych z uszkodzonego nośnika lub ponownym zainstalowaniem systemów i/lub programów, a w ubezpieczeniu zwiększonych kosztów działalności nieproporcjonalnych – w kwocie odpowiadającej poniesionym kosztom, nie większej jednak niż suma ubezpieczenia</w:t>
      </w:r>
    </w:p>
    <w:p w:rsidR="005E09AB" w:rsidRPr="008E6093" w:rsidRDefault="005E09AB" w:rsidP="000E59C6">
      <w:pPr>
        <w:numPr>
          <w:ilvl w:val="0"/>
          <w:numId w:val="3"/>
        </w:numPr>
        <w:tabs>
          <w:tab w:val="clear" w:pos="720"/>
          <w:tab w:val="left" w:pos="360"/>
        </w:tabs>
        <w:suppressAutoHyphens/>
        <w:ind w:left="0" w:firstLine="0"/>
        <w:jc w:val="both"/>
        <w:rPr>
          <w:sz w:val="22"/>
          <w:szCs w:val="22"/>
        </w:rPr>
      </w:pPr>
      <w:r w:rsidRPr="008E6093">
        <w:rPr>
          <w:sz w:val="22"/>
          <w:szCs w:val="22"/>
        </w:rPr>
        <w:t>Przyjęcie podanej klauzuli likwidacyjnej, w tym odstąpienie od stosowania zasady proporcji</w:t>
      </w:r>
    </w:p>
    <w:p w:rsidR="005E09AB" w:rsidRPr="008E6093" w:rsidRDefault="005E09AB" w:rsidP="000E59C6">
      <w:pPr>
        <w:numPr>
          <w:ilvl w:val="0"/>
          <w:numId w:val="3"/>
        </w:numPr>
        <w:tabs>
          <w:tab w:val="clear" w:pos="720"/>
          <w:tab w:val="left" w:pos="360"/>
        </w:tabs>
        <w:suppressAutoHyphens/>
        <w:ind w:left="0" w:firstLine="0"/>
        <w:jc w:val="both"/>
        <w:rPr>
          <w:sz w:val="22"/>
          <w:szCs w:val="22"/>
        </w:rPr>
      </w:pPr>
      <w:r w:rsidRPr="008E6093">
        <w:rPr>
          <w:sz w:val="22"/>
          <w:szCs w:val="22"/>
        </w:rPr>
        <w:t>Włączenie klauzuli automatycznego pokrycia dla nowo zakupionego sprzętu w wysokości 20% łącznej sumy ubezpieczenia we wszystkich jednostkach organizacyjnych</w:t>
      </w:r>
      <w:r w:rsidR="00EA2328">
        <w:rPr>
          <w:sz w:val="22"/>
          <w:szCs w:val="22"/>
        </w:rPr>
        <w:t>/instytucjach kultury</w:t>
      </w:r>
    </w:p>
    <w:p w:rsidR="005E09AB" w:rsidRPr="008E6093" w:rsidRDefault="005E09AB" w:rsidP="000E59C6">
      <w:pPr>
        <w:numPr>
          <w:ilvl w:val="0"/>
          <w:numId w:val="3"/>
        </w:numPr>
        <w:tabs>
          <w:tab w:val="clear" w:pos="720"/>
          <w:tab w:val="left" w:pos="360"/>
        </w:tabs>
        <w:suppressAutoHyphens/>
        <w:ind w:left="0" w:firstLine="0"/>
        <w:jc w:val="both"/>
        <w:rPr>
          <w:sz w:val="22"/>
          <w:szCs w:val="22"/>
        </w:rPr>
      </w:pPr>
      <w:r w:rsidRPr="008E6093">
        <w:rPr>
          <w:sz w:val="22"/>
          <w:szCs w:val="22"/>
        </w:rPr>
        <w:t>Przyjęcie podanej klauzuli daty stempla bankowego lub pocztowego</w:t>
      </w:r>
    </w:p>
    <w:p w:rsidR="005E09AB" w:rsidRPr="008E6093" w:rsidRDefault="005E09AB" w:rsidP="000E59C6">
      <w:pPr>
        <w:numPr>
          <w:ilvl w:val="0"/>
          <w:numId w:val="3"/>
        </w:numPr>
        <w:tabs>
          <w:tab w:val="clear" w:pos="720"/>
          <w:tab w:val="left" w:pos="360"/>
        </w:tabs>
        <w:suppressAutoHyphens/>
        <w:ind w:left="0" w:firstLine="0"/>
        <w:jc w:val="both"/>
        <w:rPr>
          <w:sz w:val="22"/>
          <w:szCs w:val="22"/>
        </w:rPr>
      </w:pPr>
      <w:r w:rsidRPr="008E6093">
        <w:rPr>
          <w:sz w:val="22"/>
          <w:szCs w:val="22"/>
        </w:rPr>
        <w:t>Przyjęcie podanej klauzuli zbycia przedmiotu ubezpieczenia</w:t>
      </w:r>
    </w:p>
    <w:p w:rsidR="005E09AB" w:rsidRPr="008E6093" w:rsidRDefault="005E09AB" w:rsidP="000E59C6">
      <w:pPr>
        <w:numPr>
          <w:ilvl w:val="0"/>
          <w:numId w:val="3"/>
        </w:numPr>
        <w:tabs>
          <w:tab w:val="clear" w:pos="720"/>
          <w:tab w:val="left" w:pos="360"/>
        </w:tabs>
        <w:suppressAutoHyphens/>
        <w:ind w:left="0" w:firstLine="0"/>
        <w:jc w:val="both"/>
        <w:rPr>
          <w:sz w:val="22"/>
          <w:szCs w:val="22"/>
        </w:rPr>
      </w:pPr>
      <w:r w:rsidRPr="008E6093">
        <w:rPr>
          <w:sz w:val="22"/>
          <w:szCs w:val="22"/>
        </w:rPr>
        <w:t>Przyjęcie podanej klauzuli czasu ochrony</w:t>
      </w:r>
    </w:p>
    <w:p w:rsidR="005E09AB" w:rsidRPr="008E6093" w:rsidRDefault="005E09AB" w:rsidP="000E59C6">
      <w:pPr>
        <w:numPr>
          <w:ilvl w:val="0"/>
          <w:numId w:val="3"/>
        </w:numPr>
        <w:tabs>
          <w:tab w:val="clear" w:pos="720"/>
          <w:tab w:val="left" w:pos="360"/>
        </w:tabs>
        <w:suppressAutoHyphens/>
        <w:ind w:left="0" w:firstLine="0"/>
        <w:jc w:val="both"/>
        <w:rPr>
          <w:sz w:val="22"/>
          <w:szCs w:val="22"/>
        </w:rPr>
      </w:pPr>
      <w:r w:rsidRPr="008E6093">
        <w:rPr>
          <w:sz w:val="22"/>
          <w:szCs w:val="22"/>
        </w:rPr>
        <w:t>Przyjęcie podanej klauzuli nie ściągania rat niewymagalnych</w:t>
      </w:r>
    </w:p>
    <w:p w:rsidR="00EB617C" w:rsidRPr="008E6093" w:rsidRDefault="00EB617C" w:rsidP="00EB617C">
      <w:pPr>
        <w:numPr>
          <w:ilvl w:val="0"/>
          <w:numId w:val="3"/>
        </w:numPr>
        <w:tabs>
          <w:tab w:val="clear" w:pos="720"/>
          <w:tab w:val="left" w:pos="360"/>
        </w:tabs>
        <w:suppressAutoHyphens/>
        <w:ind w:left="0" w:firstLine="0"/>
        <w:jc w:val="both"/>
        <w:rPr>
          <w:sz w:val="22"/>
          <w:szCs w:val="22"/>
        </w:rPr>
      </w:pPr>
      <w:r w:rsidRPr="008E6093">
        <w:rPr>
          <w:sz w:val="22"/>
          <w:szCs w:val="22"/>
        </w:rPr>
        <w:t>Przyjęcie podanej klauzuli uznania stanu zabezpieczeń przeciwpożarowych</w:t>
      </w:r>
    </w:p>
    <w:p w:rsidR="00EB617C" w:rsidRPr="008E6093" w:rsidRDefault="00EB617C" w:rsidP="00EB617C">
      <w:pPr>
        <w:numPr>
          <w:ilvl w:val="0"/>
          <w:numId w:val="3"/>
        </w:numPr>
        <w:tabs>
          <w:tab w:val="clear" w:pos="720"/>
          <w:tab w:val="left" w:pos="360"/>
        </w:tabs>
        <w:suppressAutoHyphens/>
        <w:ind w:left="0" w:firstLine="0"/>
        <w:jc w:val="both"/>
        <w:rPr>
          <w:sz w:val="22"/>
          <w:szCs w:val="22"/>
        </w:rPr>
      </w:pPr>
      <w:r w:rsidRPr="008E6093">
        <w:rPr>
          <w:sz w:val="22"/>
          <w:szCs w:val="22"/>
        </w:rPr>
        <w:t xml:space="preserve">Przyjęcie podanej klauzuli uznania stanu zabezpieczeń </w:t>
      </w:r>
      <w:proofErr w:type="spellStart"/>
      <w:r w:rsidRPr="008E6093">
        <w:rPr>
          <w:sz w:val="22"/>
          <w:szCs w:val="22"/>
        </w:rPr>
        <w:t>przeciwkradzieżowych</w:t>
      </w:r>
      <w:proofErr w:type="spellEnd"/>
    </w:p>
    <w:p w:rsidR="005E09AB" w:rsidRPr="008E6093" w:rsidRDefault="005E09AB" w:rsidP="000E59C6">
      <w:pPr>
        <w:numPr>
          <w:ilvl w:val="0"/>
          <w:numId w:val="3"/>
        </w:numPr>
        <w:tabs>
          <w:tab w:val="clear" w:pos="720"/>
          <w:tab w:val="left" w:pos="360"/>
        </w:tabs>
        <w:suppressAutoHyphens/>
        <w:ind w:left="0" w:firstLine="0"/>
        <w:jc w:val="both"/>
        <w:rPr>
          <w:sz w:val="22"/>
          <w:szCs w:val="22"/>
        </w:rPr>
      </w:pPr>
      <w:r w:rsidRPr="008E6093">
        <w:rPr>
          <w:sz w:val="22"/>
          <w:szCs w:val="22"/>
        </w:rPr>
        <w:t>W zakresie ubezpieczenia od ryzyka kradzieży z włamaniem i rabunku termin zawiad</w:t>
      </w:r>
      <w:r w:rsidR="00642273">
        <w:rPr>
          <w:sz w:val="22"/>
          <w:szCs w:val="22"/>
        </w:rPr>
        <w:t>omienia</w:t>
      </w:r>
      <w:r w:rsidR="00642273">
        <w:rPr>
          <w:sz w:val="22"/>
          <w:szCs w:val="22"/>
        </w:rPr>
        <w:br/>
      </w:r>
      <w:r w:rsidRPr="008E6093">
        <w:rPr>
          <w:sz w:val="22"/>
          <w:szCs w:val="22"/>
        </w:rPr>
        <w:t xml:space="preserve">o szkodzie – do 3 dni od dnia zdarzenia lub powzięcia przez Ubezpieczającego/Ubezpieczonego wiadomości o zdarzeniu. W zakresie pozostałych </w:t>
      </w:r>
      <w:proofErr w:type="spellStart"/>
      <w:r w:rsidRPr="008E6093">
        <w:rPr>
          <w:sz w:val="22"/>
          <w:szCs w:val="22"/>
        </w:rPr>
        <w:t>ryzyk</w:t>
      </w:r>
      <w:proofErr w:type="spellEnd"/>
      <w:r w:rsidRPr="008E6093">
        <w:rPr>
          <w:sz w:val="22"/>
          <w:szCs w:val="22"/>
        </w:rPr>
        <w:t xml:space="preserve"> – termin za</w:t>
      </w:r>
      <w:r w:rsidR="00642273">
        <w:rPr>
          <w:sz w:val="22"/>
          <w:szCs w:val="22"/>
        </w:rPr>
        <w:t>wiadomienia  o szkodzie  zgodny</w:t>
      </w:r>
      <w:r w:rsidR="00642273">
        <w:rPr>
          <w:sz w:val="22"/>
          <w:szCs w:val="22"/>
        </w:rPr>
        <w:br/>
      </w:r>
      <w:r w:rsidRPr="008E6093">
        <w:rPr>
          <w:sz w:val="22"/>
          <w:szCs w:val="22"/>
        </w:rPr>
        <w:t>z podana klauzulą zgłaszania szkód</w:t>
      </w:r>
    </w:p>
    <w:p w:rsidR="00421ACF" w:rsidRPr="008E6093" w:rsidRDefault="005E09AB" w:rsidP="00421ACF">
      <w:pPr>
        <w:numPr>
          <w:ilvl w:val="0"/>
          <w:numId w:val="3"/>
        </w:numPr>
        <w:tabs>
          <w:tab w:val="clear" w:pos="720"/>
          <w:tab w:val="left" w:pos="360"/>
        </w:tabs>
        <w:suppressAutoHyphens/>
        <w:ind w:left="0" w:firstLine="0"/>
        <w:jc w:val="both"/>
        <w:rPr>
          <w:sz w:val="22"/>
          <w:szCs w:val="22"/>
        </w:rPr>
      </w:pPr>
      <w:r w:rsidRPr="008E6093">
        <w:rPr>
          <w:sz w:val="22"/>
          <w:szCs w:val="22"/>
        </w:rPr>
        <w:t>Przyjęcie podanej klauzuli miejsc ubezpieczenia</w:t>
      </w:r>
    </w:p>
    <w:p w:rsidR="00421ACF" w:rsidRPr="008E6093" w:rsidRDefault="00421ACF" w:rsidP="00421ACF">
      <w:pPr>
        <w:numPr>
          <w:ilvl w:val="0"/>
          <w:numId w:val="3"/>
        </w:numPr>
        <w:tabs>
          <w:tab w:val="clear" w:pos="720"/>
          <w:tab w:val="left" w:pos="360"/>
        </w:tabs>
        <w:suppressAutoHyphens/>
        <w:ind w:left="0" w:firstLine="0"/>
        <w:jc w:val="both"/>
        <w:rPr>
          <w:sz w:val="22"/>
          <w:szCs w:val="22"/>
        </w:rPr>
      </w:pPr>
      <w:r w:rsidRPr="008E6093">
        <w:rPr>
          <w:sz w:val="22"/>
          <w:szCs w:val="22"/>
        </w:rPr>
        <w:t xml:space="preserve">Przyjęcie podanej klauzuli sprzętu elektronicznego zamontowanego poza budynkami (np. kamery monitorujące </w:t>
      </w:r>
    </w:p>
    <w:p w:rsidR="005E09AB" w:rsidRPr="008E6093" w:rsidRDefault="005E09AB" w:rsidP="000E59C6">
      <w:pPr>
        <w:numPr>
          <w:ilvl w:val="0"/>
          <w:numId w:val="3"/>
        </w:numPr>
        <w:tabs>
          <w:tab w:val="clear" w:pos="720"/>
          <w:tab w:val="left" w:pos="360"/>
        </w:tabs>
        <w:suppressAutoHyphens/>
        <w:ind w:left="0" w:firstLine="0"/>
        <w:jc w:val="both"/>
        <w:rPr>
          <w:sz w:val="22"/>
          <w:szCs w:val="22"/>
        </w:rPr>
      </w:pPr>
      <w:r w:rsidRPr="008E6093">
        <w:rPr>
          <w:sz w:val="22"/>
          <w:szCs w:val="22"/>
        </w:rPr>
        <w:t>Przyjęcie podanej klauzuli przechowywania mienia</w:t>
      </w:r>
    </w:p>
    <w:p w:rsidR="005E09AB" w:rsidRPr="008E6093" w:rsidRDefault="005E09AB" w:rsidP="000E59C6">
      <w:pPr>
        <w:numPr>
          <w:ilvl w:val="0"/>
          <w:numId w:val="3"/>
        </w:numPr>
        <w:tabs>
          <w:tab w:val="clear" w:pos="720"/>
          <w:tab w:val="left" w:pos="360"/>
        </w:tabs>
        <w:suppressAutoHyphens/>
        <w:ind w:left="0" w:firstLine="0"/>
        <w:jc w:val="both"/>
        <w:rPr>
          <w:sz w:val="22"/>
          <w:szCs w:val="22"/>
        </w:rPr>
      </w:pPr>
      <w:r w:rsidRPr="008E6093">
        <w:rPr>
          <w:sz w:val="22"/>
          <w:szCs w:val="22"/>
        </w:rPr>
        <w:t>Przyjęcie podanej klauzuli ubezpieczenia sprzętu przenośnego poza miejscem ubezpieczenia</w:t>
      </w:r>
    </w:p>
    <w:p w:rsidR="005E09AB" w:rsidRPr="008E6093" w:rsidRDefault="005E09AB" w:rsidP="000E59C6">
      <w:pPr>
        <w:numPr>
          <w:ilvl w:val="0"/>
          <w:numId w:val="3"/>
        </w:numPr>
        <w:tabs>
          <w:tab w:val="clear" w:pos="720"/>
          <w:tab w:val="left" w:pos="360"/>
        </w:tabs>
        <w:suppressAutoHyphens/>
        <w:ind w:left="0" w:firstLine="0"/>
        <w:jc w:val="both"/>
        <w:rPr>
          <w:sz w:val="22"/>
          <w:szCs w:val="22"/>
        </w:rPr>
      </w:pPr>
      <w:r w:rsidRPr="008E6093">
        <w:rPr>
          <w:sz w:val="22"/>
          <w:szCs w:val="22"/>
        </w:rPr>
        <w:t>Przyjęcie podanej klauzuli ubezpieczenia sprzętu elektro</w:t>
      </w:r>
      <w:r w:rsidR="00642273">
        <w:rPr>
          <w:sz w:val="22"/>
          <w:szCs w:val="22"/>
        </w:rPr>
        <w:t>nicznego na stałe zamontowanego</w:t>
      </w:r>
      <w:r w:rsidR="00642273">
        <w:rPr>
          <w:sz w:val="22"/>
          <w:szCs w:val="22"/>
        </w:rPr>
        <w:br/>
      </w:r>
      <w:r w:rsidRPr="008E6093">
        <w:rPr>
          <w:sz w:val="22"/>
          <w:szCs w:val="22"/>
        </w:rPr>
        <w:t>w pojazdach samochodowych</w:t>
      </w:r>
    </w:p>
    <w:p w:rsidR="005E09AB" w:rsidRPr="008E6093" w:rsidRDefault="005E09AB" w:rsidP="000E59C6">
      <w:pPr>
        <w:numPr>
          <w:ilvl w:val="0"/>
          <w:numId w:val="3"/>
        </w:numPr>
        <w:tabs>
          <w:tab w:val="clear" w:pos="720"/>
          <w:tab w:val="left" w:pos="360"/>
        </w:tabs>
        <w:suppressAutoHyphens/>
        <w:ind w:left="0" w:firstLine="0"/>
        <w:jc w:val="both"/>
        <w:rPr>
          <w:sz w:val="22"/>
          <w:szCs w:val="22"/>
        </w:rPr>
      </w:pPr>
      <w:r w:rsidRPr="008E6093">
        <w:rPr>
          <w:sz w:val="22"/>
          <w:szCs w:val="22"/>
        </w:rPr>
        <w:t>Przyjęcie podanej klauzuli reprezentantów</w:t>
      </w:r>
    </w:p>
    <w:p w:rsidR="005E09AB" w:rsidRPr="008E6093" w:rsidRDefault="005E09AB" w:rsidP="000E59C6">
      <w:pPr>
        <w:numPr>
          <w:ilvl w:val="0"/>
          <w:numId w:val="3"/>
        </w:numPr>
        <w:tabs>
          <w:tab w:val="clear" w:pos="720"/>
          <w:tab w:val="left" w:pos="360"/>
        </w:tabs>
        <w:suppressAutoHyphens/>
        <w:ind w:left="0" w:firstLine="0"/>
        <w:jc w:val="both"/>
        <w:rPr>
          <w:sz w:val="22"/>
          <w:szCs w:val="22"/>
        </w:rPr>
      </w:pPr>
      <w:r w:rsidRPr="008E6093">
        <w:rPr>
          <w:sz w:val="22"/>
          <w:szCs w:val="22"/>
        </w:rPr>
        <w:t>Przyjęcie podanej klauzuli ubezpieczenia od daty dostawy do daty włączenia do eksploatacji</w:t>
      </w:r>
    </w:p>
    <w:p w:rsidR="005E09AB" w:rsidRPr="008E6093" w:rsidRDefault="005E09AB" w:rsidP="000E59C6">
      <w:pPr>
        <w:numPr>
          <w:ilvl w:val="0"/>
          <w:numId w:val="3"/>
        </w:numPr>
        <w:tabs>
          <w:tab w:val="clear" w:pos="720"/>
          <w:tab w:val="left" w:pos="360"/>
        </w:tabs>
        <w:suppressAutoHyphens/>
        <w:ind w:left="0" w:firstLine="0"/>
        <w:jc w:val="both"/>
        <w:rPr>
          <w:sz w:val="22"/>
          <w:szCs w:val="22"/>
        </w:rPr>
      </w:pPr>
      <w:r w:rsidRPr="008E6093">
        <w:rPr>
          <w:sz w:val="22"/>
          <w:szCs w:val="22"/>
        </w:rPr>
        <w:t>Przyjęcie podanej klauzuli tymczasowego magazynowania lub chwilowej przerwy w eksploatacji</w:t>
      </w:r>
    </w:p>
    <w:p w:rsidR="005E09AB" w:rsidRPr="008E6093" w:rsidRDefault="005E09AB" w:rsidP="000E59C6">
      <w:pPr>
        <w:numPr>
          <w:ilvl w:val="0"/>
          <w:numId w:val="3"/>
        </w:numPr>
        <w:tabs>
          <w:tab w:val="clear" w:pos="720"/>
          <w:tab w:val="left" w:pos="360"/>
        </w:tabs>
        <w:suppressAutoHyphens/>
        <w:ind w:left="0" w:firstLine="0"/>
        <w:jc w:val="both"/>
        <w:rPr>
          <w:sz w:val="22"/>
          <w:szCs w:val="22"/>
        </w:rPr>
      </w:pPr>
      <w:r w:rsidRPr="008E6093">
        <w:rPr>
          <w:sz w:val="22"/>
          <w:szCs w:val="22"/>
        </w:rPr>
        <w:t>Płatność składki w 4 równych ratach kwartalnych</w:t>
      </w:r>
    </w:p>
    <w:p w:rsidR="005E09AB" w:rsidRPr="008E6093" w:rsidRDefault="005E09AB" w:rsidP="000E59C6">
      <w:pPr>
        <w:numPr>
          <w:ilvl w:val="0"/>
          <w:numId w:val="3"/>
        </w:numPr>
        <w:tabs>
          <w:tab w:val="clear" w:pos="720"/>
          <w:tab w:val="left" w:pos="360"/>
        </w:tabs>
        <w:suppressAutoHyphens/>
        <w:ind w:left="0" w:firstLine="0"/>
        <w:jc w:val="both"/>
        <w:rPr>
          <w:sz w:val="22"/>
          <w:szCs w:val="22"/>
        </w:rPr>
      </w:pPr>
      <w:r w:rsidRPr="008E6093">
        <w:rPr>
          <w:sz w:val="22"/>
          <w:szCs w:val="22"/>
        </w:rPr>
        <w:t>Franszyza integra</w:t>
      </w:r>
      <w:r w:rsidR="00A87269" w:rsidRPr="008E6093">
        <w:rPr>
          <w:sz w:val="22"/>
          <w:szCs w:val="22"/>
        </w:rPr>
        <w:t xml:space="preserve">lna, franszyza redukcyjna </w:t>
      </w:r>
      <w:r w:rsidR="00CC6FFC" w:rsidRPr="008E6093">
        <w:rPr>
          <w:sz w:val="22"/>
          <w:szCs w:val="22"/>
        </w:rPr>
        <w:t>- brak</w:t>
      </w:r>
    </w:p>
    <w:p w:rsidR="005E09AB" w:rsidRPr="008E6093" w:rsidRDefault="005E09AB" w:rsidP="000E59C6">
      <w:pPr>
        <w:numPr>
          <w:ilvl w:val="0"/>
          <w:numId w:val="3"/>
        </w:numPr>
        <w:tabs>
          <w:tab w:val="clear" w:pos="720"/>
          <w:tab w:val="left" w:pos="360"/>
        </w:tabs>
        <w:suppressAutoHyphens/>
        <w:ind w:left="0" w:firstLine="0"/>
        <w:jc w:val="both"/>
        <w:rPr>
          <w:sz w:val="22"/>
          <w:szCs w:val="22"/>
        </w:rPr>
      </w:pPr>
      <w:r w:rsidRPr="008E6093">
        <w:rPr>
          <w:sz w:val="22"/>
          <w:szCs w:val="22"/>
        </w:rPr>
        <w:t>Udział własny 5% wartości szkody</w:t>
      </w:r>
    </w:p>
    <w:p w:rsidR="005E09AB" w:rsidRPr="008E6093" w:rsidRDefault="005E09AB" w:rsidP="005E09AB">
      <w:pPr>
        <w:jc w:val="both"/>
        <w:rPr>
          <w:b/>
          <w:sz w:val="22"/>
          <w:szCs w:val="22"/>
        </w:rPr>
      </w:pPr>
      <w:r w:rsidRPr="008E6093">
        <w:rPr>
          <w:b/>
          <w:sz w:val="22"/>
          <w:szCs w:val="22"/>
        </w:rPr>
        <w:t>5. Klauzule dodatkowe i inne postanowienia szczególne fakultatywne</w:t>
      </w:r>
    </w:p>
    <w:p w:rsidR="005E09AB" w:rsidRPr="008E6093" w:rsidRDefault="005E09AB" w:rsidP="000E59C6">
      <w:pPr>
        <w:numPr>
          <w:ilvl w:val="0"/>
          <w:numId w:val="4"/>
        </w:numPr>
        <w:tabs>
          <w:tab w:val="left" w:pos="360"/>
        </w:tabs>
        <w:suppressAutoHyphens/>
        <w:ind w:left="0" w:firstLine="0"/>
        <w:jc w:val="both"/>
        <w:rPr>
          <w:sz w:val="22"/>
          <w:szCs w:val="22"/>
        </w:rPr>
      </w:pPr>
      <w:r w:rsidRPr="008E6093">
        <w:rPr>
          <w:sz w:val="22"/>
          <w:szCs w:val="22"/>
        </w:rPr>
        <w:t>Przyjęcie podanej klauzuli funduszu prewencyjnego lub klauzuli udziału w zysku</w:t>
      </w:r>
    </w:p>
    <w:p w:rsidR="005E09AB" w:rsidRPr="008E6093" w:rsidRDefault="005E09AB" w:rsidP="000E59C6">
      <w:pPr>
        <w:numPr>
          <w:ilvl w:val="0"/>
          <w:numId w:val="4"/>
        </w:numPr>
        <w:tabs>
          <w:tab w:val="left" w:pos="360"/>
        </w:tabs>
        <w:suppressAutoHyphens/>
        <w:ind w:left="0" w:firstLine="0"/>
        <w:jc w:val="both"/>
        <w:rPr>
          <w:sz w:val="22"/>
          <w:szCs w:val="22"/>
        </w:rPr>
      </w:pPr>
      <w:r w:rsidRPr="008E6093">
        <w:rPr>
          <w:sz w:val="22"/>
          <w:szCs w:val="22"/>
        </w:rPr>
        <w:t>Przyjęcie podanej klauzuli okolicznościowej</w:t>
      </w:r>
    </w:p>
    <w:p w:rsidR="005E09AB" w:rsidRPr="008E6093" w:rsidRDefault="005E09AB" w:rsidP="000E59C6">
      <w:pPr>
        <w:numPr>
          <w:ilvl w:val="0"/>
          <w:numId w:val="4"/>
        </w:numPr>
        <w:tabs>
          <w:tab w:val="left" w:pos="360"/>
        </w:tabs>
        <w:suppressAutoHyphens/>
        <w:ind w:left="0" w:firstLine="0"/>
        <w:jc w:val="both"/>
        <w:rPr>
          <w:sz w:val="22"/>
          <w:szCs w:val="22"/>
        </w:rPr>
      </w:pPr>
      <w:r w:rsidRPr="008E6093">
        <w:rPr>
          <w:sz w:val="22"/>
          <w:szCs w:val="22"/>
        </w:rPr>
        <w:t>Przyjęcie podanej klauzuli niezawiadomienia w terminie o szkodzie</w:t>
      </w:r>
    </w:p>
    <w:p w:rsidR="005E09AB" w:rsidRPr="008E6093" w:rsidRDefault="005E09AB" w:rsidP="000E59C6">
      <w:pPr>
        <w:numPr>
          <w:ilvl w:val="0"/>
          <w:numId w:val="4"/>
        </w:numPr>
        <w:tabs>
          <w:tab w:val="left" w:pos="360"/>
        </w:tabs>
        <w:suppressAutoHyphens/>
        <w:ind w:left="0" w:firstLine="0"/>
        <w:jc w:val="both"/>
        <w:rPr>
          <w:sz w:val="22"/>
          <w:szCs w:val="22"/>
        </w:rPr>
      </w:pPr>
      <w:r w:rsidRPr="008E6093">
        <w:rPr>
          <w:sz w:val="22"/>
          <w:szCs w:val="22"/>
        </w:rPr>
        <w:t>Przyjęcie podanej klauzuli szybkiej likwidacji szkód</w:t>
      </w:r>
    </w:p>
    <w:p w:rsidR="005E09AB" w:rsidRPr="008E6093" w:rsidRDefault="005E09AB" w:rsidP="000E59C6">
      <w:pPr>
        <w:numPr>
          <w:ilvl w:val="0"/>
          <w:numId w:val="4"/>
        </w:numPr>
        <w:tabs>
          <w:tab w:val="left" w:pos="360"/>
        </w:tabs>
        <w:suppressAutoHyphens/>
        <w:ind w:left="0" w:firstLine="0"/>
        <w:jc w:val="both"/>
        <w:rPr>
          <w:sz w:val="22"/>
          <w:szCs w:val="22"/>
        </w:rPr>
      </w:pPr>
      <w:r w:rsidRPr="008E6093">
        <w:rPr>
          <w:sz w:val="22"/>
          <w:szCs w:val="22"/>
        </w:rPr>
        <w:t>Przyjęcie podanej klauzuli przeoczenia</w:t>
      </w:r>
    </w:p>
    <w:p w:rsidR="005E09AB" w:rsidRPr="008E6093" w:rsidRDefault="005E09AB" w:rsidP="000E59C6">
      <w:pPr>
        <w:numPr>
          <w:ilvl w:val="0"/>
          <w:numId w:val="4"/>
        </w:numPr>
        <w:tabs>
          <w:tab w:val="left" w:pos="360"/>
        </w:tabs>
        <w:suppressAutoHyphens/>
        <w:ind w:left="0" w:firstLine="0"/>
        <w:jc w:val="both"/>
        <w:rPr>
          <w:sz w:val="22"/>
          <w:szCs w:val="22"/>
        </w:rPr>
      </w:pPr>
      <w:r w:rsidRPr="008E6093">
        <w:rPr>
          <w:sz w:val="22"/>
          <w:szCs w:val="22"/>
        </w:rPr>
        <w:t>Przyjęcie podanej klauzuli zmiany wielkości ryzyka</w:t>
      </w:r>
    </w:p>
    <w:p w:rsidR="005E09AB" w:rsidRPr="008E6093" w:rsidRDefault="005E09AB" w:rsidP="000E59C6">
      <w:pPr>
        <w:numPr>
          <w:ilvl w:val="0"/>
          <w:numId w:val="4"/>
        </w:numPr>
        <w:tabs>
          <w:tab w:val="left" w:pos="360"/>
        </w:tabs>
        <w:suppressAutoHyphens/>
        <w:ind w:left="0" w:firstLine="0"/>
        <w:jc w:val="both"/>
        <w:rPr>
          <w:sz w:val="22"/>
          <w:szCs w:val="22"/>
        </w:rPr>
      </w:pPr>
      <w:r w:rsidRPr="008E6093">
        <w:rPr>
          <w:sz w:val="22"/>
          <w:szCs w:val="22"/>
        </w:rPr>
        <w:t>Przyjęcie podanej klauzuli uznania okoliczności</w:t>
      </w:r>
    </w:p>
    <w:p w:rsidR="005E09AB" w:rsidRPr="008E6093" w:rsidRDefault="005E09AB" w:rsidP="000E59C6">
      <w:pPr>
        <w:numPr>
          <w:ilvl w:val="0"/>
          <w:numId w:val="4"/>
        </w:numPr>
        <w:tabs>
          <w:tab w:val="left" w:pos="360"/>
        </w:tabs>
        <w:suppressAutoHyphens/>
        <w:ind w:left="0" w:firstLine="0"/>
        <w:jc w:val="both"/>
        <w:rPr>
          <w:sz w:val="22"/>
          <w:szCs w:val="22"/>
        </w:rPr>
      </w:pPr>
      <w:r w:rsidRPr="008E6093">
        <w:rPr>
          <w:sz w:val="22"/>
          <w:szCs w:val="22"/>
        </w:rPr>
        <w:t>Przyjęcie podanej klauzuli wypłaty bezspornej części odszkodowania</w:t>
      </w:r>
    </w:p>
    <w:p w:rsidR="005E09AB" w:rsidRPr="008E6093" w:rsidRDefault="005E09AB" w:rsidP="000E59C6">
      <w:pPr>
        <w:numPr>
          <w:ilvl w:val="0"/>
          <w:numId w:val="4"/>
        </w:numPr>
        <w:tabs>
          <w:tab w:val="left" w:pos="360"/>
        </w:tabs>
        <w:suppressAutoHyphens/>
        <w:ind w:left="0" w:firstLine="0"/>
        <w:jc w:val="both"/>
        <w:rPr>
          <w:sz w:val="22"/>
          <w:szCs w:val="22"/>
        </w:rPr>
      </w:pPr>
      <w:r w:rsidRPr="008E6093">
        <w:rPr>
          <w:sz w:val="22"/>
          <w:szCs w:val="22"/>
        </w:rPr>
        <w:t>Przyjęcie podanej klauzuli likwidacji drobnych szkód</w:t>
      </w:r>
    </w:p>
    <w:p w:rsidR="005E09AB" w:rsidRPr="008E6093" w:rsidRDefault="005E09AB" w:rsidP="000E59C6">
      <w:pPr>
        <w:numPr>
          <w:ilvl w:val="0"/>
          <w:numId w:val="4"/>
        </w:numPr>
        <w:tabs>
          <w:tab w:val="left" w:pos="360"/>
        </w:tabs>
        <w:suppressAutoHyphens/>
        <w:ind w:left="0" w:firstLine="0"/>
        <w:jc w:val="both"/>
        <w:rPr>
          <w:sz w:val="22"/>
          <w:szCs w:val="22"/>
        </w:rPr>
      </w:pPr>
      <w:r w:rsidRPr="008E6093">
        <w:rPr>
          <w:sz w:val="22"/>
          <w:szCs w:val="22"/>
        </w:rPr>
        <w:lastRenderedPageBreak/>
        <w:t>Przyjęcie klauzuli automatycznego pokrycia bez naliczania dodatkowej składki przy wzroście łącznej sumy ubezpieczenia we wszystkich jednostkach organizacyjnych</w:t>
      </w:r>
      <w:r w:rsidR="00EA2328">
        <w:rPr>
          <w:sz w:val="22"/>
          <w:szCs w:val="22"/>
        </w:rPr>
        <w:t xml:space="preserve">/instytucjach kultury </w:t>
      </w:r>
      <w:r w:rsidRPr="008E6093">
        <w:rPr>
          <w:sz w:val="22"/>
          <w:szCs w:val="22"/>
        </w:rPr>
        <w:t>do 10%</w:t>
      </w:r>
    </w:p>
    <w:p w:rsidR="0096403F" w:rsidRPr="008E6093" w:rsidRDefault="0096403F" w:rsidP="0096403F">
      <w:pPr>
        <w:numPr>
          <w:ilvl w:val="0"/>
          <w:numId w:val="4"/>
        </w:numPr>
        <w:tabs>
          <w:tab w:val="left" w:pos="360"/>
        </w:tabs>
        <w:suppressAutoHyphens/>
        <w:ind w:left="0" w:firstLine="0"/>
        <w:jc w:val="both"/>
        <w:rPr>
          <w:sz w:val="22"/>
          <w:szCs w:val="22"/>
        </w:rPr>
      </w:pPr>
      <w:r w:rsidRPr="008E6093">
        <w:rPr>
          <w:sz w:val="22"/>
          <w:szCs w:val="22"/>
        </w:rPr>
        <w:t>Zwiększenie obligatoryjnego wspólnego limitu kradzieży zwykłe</w:t>
      </w:r>
      <w:r w:rsidR="00642273">
        <w:rPr>
          <w:sz w:val="22"/>
          <w:szCs w:val="22"/>
        </w:rPr>
        <w:t>j z 5 000,00 zł do 10 000,00 zł</w:t>
      </w:r>
      <w:r w:rsidR="00642273">
        <w:rPr>
          <w:sz w:val="22"/>
          <w:szCs w:val="22"/>
        </w:rPr>
        <w:br/>
      </w:r>
      <w:r w:rsidRPr="008E6093">
        <w:rPr>
          <w:sz w:val="22"/>
          <w:szCs w:val="22"/>
        </w:rPr>
        <w:t>na jeden i wszystkie wypadki ubezpieczeniowe (wspólnym z</w:t>
      </w:r>
      <w:r w:rsidR="00642273">
        <w:rPr>
          <w:sz w:val="22"/>
          <w:szCs w:val="22"/>
        </w:rPr>
        <w:t xml:space="preserve"> limitem w ubezpieczeniu mienia</w:t>
      </w:r>
      <w:r w:rsidR="00642273">
        <w:rPr>
          <w:sz w:val="22"/>
          <w:szCs w:val="22"/>
        </w:rPr>
        <w:br/>
      </w:r>
      <w:r w:rsidRPr="008E6093">
        <w:rPr>
          <w:sz w:val="22"/>
          <w:szCs w:val="22"/>
        </w:rPr>
        <w:t>od kradzieży z włamaniem i rabunku), z franszyzą redukcyjną 500,00 zł</w:t>
      </w:r>
    </w:p>
    <w:p w:rsidR="00070E53" w:rsidRPr="008E6093" w:rsidRDefault="00C357B0" w:rsidP="00CC6FFC">
      <w:pPr>
        <w:numPr>
          <w:ilvl w:val="0"/>
          <w:numId w:val="4"/>
        </w:numPr>
        <w:tabs>
          <w:tab w:val="left" w:pos="360"/>
        </w:tabs>
        <w:suppressAutoHyphens/>
        <w:ind w:left="0" w:firstLine="0"/>
        <w:jc w:val="both"/>
        <w:rPr>
          <w:sz w:val="22"/>
          <w:szCs w:val="22"/>
        </w:rPr>
      </w:pPr>
      <w:r w:rsidRPr="008E6093">
        <w:rPr>
          <w:sz w:val="22"/>
          <w:szCs w:val="22"/>
        </w:rPr>
        <w:t>Udział własny – zniesiony</w:t>
      </w:r>
    </w:p>
    <w:p w:rsidR="00D03488" w:rsidRPr="008E6093" w:rsidRDefault="00D03488" w:rsidP="00D03488">
      <w:pPr>
        <w:tabs>
          <w:tab w:val="left" w:pos="360"/>
        </w:tabs>
        <w:suppressAutoHyphens/>
        <w:jc w:val="both"/>
        <w:rPr>
          <w:sz w:val="22"/>
          <w:szCs w:val="22"/>
        </w:rPr>
      </w:pPr>
    </w:p>
    <w:p w:rsidR="00E03120" w:rsidRPr="00E03120" w:rsidRDefault="00E03120" w:rsidP="00E03120">
      <w:pPr>
        <w:autoSpaceDE w:val="0"/>
        <w:autoSpaceDN w:val="0"/>
        <w:adjustRightInd w:val="0"/>
        <w:jc w:val="both"/>
        <w:rPr>
          <w:b/>
          <w:bCs/>
          <w:sz w:val="20"/>
          <w:szCs w:val="22"/>
        </w:rPr>
      </w:pPr>
    </w:p>
    <w:sectPr w:rsidR="00E03120" w:rsidRPr="00E03120" w:rsidSect="007D0C7C">
      <w:headerReference w:type="even" r:id="rId9"/>
      <w:headerReference w:type="default" r:id="rId10"/>
      <w:footerReference w:type="even" r:id="rId11"/>
      <w:footerReference w:type="default" r:id="rId12"/>
      <w:headerReference w:type="first" r:id="rId13"/>
      <w:footerReference w:type="first" r:id="rId14"/>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1FF4" w:rsidRDefault="00CD1FF4">
      <w:r>
        <w:separator/>
      </w:r>
    </w:p>
  </w:endnote>
  <w:endnote w:type="continuationSeparator" w:id="0">
    <w:p w:rsidR="00CD1FF4" w:rsidRDefault="00CD1F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Arial Narrow">
    <w:panose1 w:val="020B05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Lucida Sans Unicode">
    <w:panose1 w:val="020B0602030504020204"/>
    <w:charset w:val="EE"/>
    <w:family w:val="swiss"/>
    <w:pitch w:val="variable"/>
    <w:sig w:usb0="80000AFF" w:usb1="0000396B" w:usb2="00000000" w:usb3="00000000" w:csb0="0000003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CCD" w:rsidRDefault="007A6CCD" w:rsidP="00CA6BD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82</w:t>
    </w:r>
    <w:r>
      <w:rPr>
        <w:rStyle w:val="Numerstrony"/>
      </w:rPr>
      <w:fldChar w:fldCharType="end"/>
    </w:r>
  </w:p>
  <w:p w:rsidR="007A6CCD" w:rsidRDefault="007A6CCD" w:rsidP="00C239CF">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CCD" w:rsidRDefault="007A6CCD" w:rsidP="00ED5707">
    <w:pPr>
      <w:pStyle w:val="Stopka"/>
      <w:jc w:val="right"/>
      <w:rPr>
        <w:sz w:val="18"/>
        <w:szCs w:val="18"/>
      </w:rPr>
    </w:pPr>
  </w:p>
  <w:tbl>
    <w:tblPr>
      <w:tblW w:w="0" w:type="auto"/>
      <w:tblBorders>
        <w:top w:val="single" w:sz="4" w:space="0" w:color="auto"/>
        <w:insideH w:val="single" w:sz="4" w:space="0" w:color="auto"/>
        <w:insideV w:val="single" w:sz="4" w:space="0" w:color="auto"/>
      </w:tblBorders>
      <w:tblLook w:val="04A0" w:firstRow="1" w:lastRow="0" w:firstColumn="1" w:lastColumn="0" w:noHBand="0" w:noVBand="1"/>
    </w:tblPr>
    <w:tblGrid>
      <w:gridCol w:w="9210"/>
    </w:tblGrid>
    <w:tr w:rsidR="007A6CCD">
      <w:tc>
        <w:tcPr>
          <w:tcW w:w="9210" w:type="dxa"/>
          <w:tcBorders>
            <w:top w:val="single" w:sz="4" w:space="0" w:color="auto"/>
            <w:left w:val="nil"/>
            <w:bottom w:val="nil"/>
            <w:right w:val="nil"/>
          </w:tcBorders>
        </w:tcPr>
        <w:p w:rsidR="007A6CCD" w:rsidRDefault="007A6CCD" w:rsidP="00251F4F">
          <w:pPr>
            <w:pStyle w:val="Stopka"/>
            <w:rPr>
              <w:sz w:val="18"/>
              <w:szCs w:val="18"/>
              <w:lang w:val="pl-PL" w:eastAsia="pl-PL"/>
            </w:rPr>
          </w:pPr>
          <w:r>
            <w:rPr>
              <w:sz w:val="18"/>
              <w:szCs w:val="18"/>
              <w:lang w:val="pl-PL" w:eastAsia="pl-PL"/>
            </w:rPr>
            <w:t xml:space="preserve">SIWZ – ubezpieczenie majątku i </w:t>
          </w:r>
          <w:r w:rsidR="00251F4F">
            <w:rPr>
              <w:sz w:val="18"/>
              <w:szCs w:val="18"/>
              <w:lang w:val="pl-PL" w:eastAsia="pl-PL"/>
            </w:rPr>
            <w:t>odpowiedzialności cywilnej</w:t>
          </w:r>
          <w:r>
            <w:rPr>
              <w:sz w:val="18"/>
              <w:szCs w:val="18"/>
              <w:lang w:val="pl-PL" w:eastAsia="pl-PL"/>
            </w:rPr>
            <w:t xml:space="preserve"> Gminy Śrem</w:t>
          </w:r>
        </w:p>
      </w:tc>
    </w:tr>
  </w:tbl>
  <w:p w:rsidR="007A6CCD" w:rsidRDefault="007A6CCD" w:rsidP="00ED5707">
    <w:pPr>
      <w:pStyle w:val="Stopka"/>
      <w:jc w:val="right"/>
      <w:rPr>
        <w:sz w:val="18"/>
        <w:szCs w:val="18"/>
      </w:rPr>
    </w:pPr>
    <w:r>
      <w:rPr>
        <w:sz w:val="18"/>
        <w:szCs w:val="18"/>
      </w:rPr>
      <w:t xml:space="preserve">Strona </w:t>
    </w:r>
    <w:r>
      <w:rPr>
        <w:bCs/>
        <w:sz w:val="18"/>
        <w:szCs w:val="18"/>
      </w:rPr>
      <w:fldChar w:fldCharType="begin"/>
    </w:r>
    <w:r>
      <w:rPr>
        <w:bCs/>
        <w:sz w:val="18"/>
        <w:szCs w:val="18"/>
      </w:rPr>
      <w:instrText>PAGE</w:instrText>
    </w:r>
    <w:r>
      <w:rPr>
        <w:bCs/>
        <w:sz w:val="18"/>
        <w:szCs w:val="18"/>
      </w:rPr>
      <w:fldChar w:fldCharType="separate"/>
    </w:r>
    <w:r w:rsidR="00921AA2">
      <w:rPr>
        <w:bCs/>
        <w:noProof/>
        <w:sz w:val="18"/>
        <w:szCs w:val="18"/>
      </w:rPr>
      <w:t>1</w:t>
    </w:r>
    <w:r>
      <w:rPr>
        <w:bCs/>
        <w:sz w:val="18"/>
        <w:szCs w:val="18"/>
      </w:rPr>
      <w:fldChar w:fldCharType="end"/>
    </w:r>
    <w:r>
      <w:rPr>
        <w:sz w:val="18"/>
        <w:szCs w:val="18"/>
      </w:rPr>
      <w:t xml:space="preserve"> z </w:t>
    </w:r>
    <w:r>
      <w:rPr>
        <w:bCs/>
        <w:sz w:val="18"/>
        <w:szCs w:val="18"/>
      </w:rPr>
      <w:fldChar w:fldCharType="begin"/>
    </w:r>
    <w:r>
      <w:rPr>
        <w:bCs/>
        <w:sz w:val="18"/>
        <w:szCs w:val="18"/>
      </w:rPr>
      <w:instrText>NUMPAGES</w:instrText>
    </w:r>
    <w:r>
      <w:rPr>
        <w:bCs/>
        <w:sz w:val="18"/>
        <w:szCs w:val="18"/>
      </w:rPr>
      <w:fldChar w:fldCharType="separate"/>
    </w:r>
    <w:r w:rsidR="00921AA2">
      <w:rPr>
        <w:bCs/>
        <w:noProof/>
        <w:sz w:val="18"/>
        <w:szCs w:val="18"/>
      </w:rPr>
      <w:t>22</w:t>
    </w:r>
    <w:r>
      <w:rPr>
        <w:bCs/>
        <w:sz w:val="18"/>
        <w:szCs w:val="18"/>
      </w:rPr>
      <w:fldChar w:fldCharType="end"/>
    </w:r>
  </w:p>
  <w:p w:rsidR="007A6CCD" w:rsidRPr="008D77EE" w:rsidRDefault="007A6CCD" w:rsidP="00C239CF">
    <w:pPr>
      <w:pStyle w:val="Stopka"/>
      <w:ind w:right="360"/>
      <w:rPr>
        <w:color w:val="FF0000"/>
        <w:sz w:val="22"/>
        <w:szCs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1F4F" w:rsidRDefault="00251F4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1FF4" w:rsidRDefault="00CD1FF4">
      <w:r>
        <w:separator/>
      </w:r>
    </w:p>
  </w:footnote>
  <w:footnote w:type="continuationSeparator" w:id="0">
    <w:p w:rsidR="00CD1FF4" w:rsidRDefault="00CD1F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1F4F" w:rsidRDefault="00251F4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CCD" w:rsidRDefault="007A6CCD" w:rsidP="009C5C8E">
    <w:pPr>
      <w:pStyle w:val="Nagwek"/>
      <w:rPr>
        <w:sz w:val="20"/>
        <w:szCs w:val="20"/>
      </w:rPr>
    </w:pPr>
    <w:r>
      <w:rPr>
        <w:sz w:val="20"/>
        <w:szCs w:val="20"/>
      </w:rPr>
      <w:t xml:space="preserve">Nr sprawy: </w:t>
    </w:r>
  </w:p>
  <w:p w:rsidR="007A6CCD" w:rsidRDefault="007A6CCD" w:rsidP="00C53FED">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1F4F" w:rsidRDefault="00251F4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AC274F8"/>
    <w:lvl w:ilvl="0">
      <w:numFmt w:val="decimal"/>
      <w:lvlText w:val="*"/>
      <w:lvlJc w:val="left"/>
    </w:lvl>
  </w:abstractNum>
  <w:abstractNum w:abstractNumId="1">
    <w:nsid w:val="00000002"/>
    <w:multiLevelType w:val="multilevel"/>
    <w:tmpl w:val="00000002"/>
    <w:name w:val="WW8Num12"/>
    <w:lvl w:ilvl="0">
      <w:start w:val="1"/>
      <w:numFmt w:val="decimal"/>
      <w:lvlText w:val="%1."/>
      <w:lvlJc w:val="left"/>
      <w:pPr>
        <w:tabs>
          <w:tab w:val="num" w:pos="0"/>
        </w:tabs>
        <w:ind w:left="0" w:firstLine="0"/>
      </w:pPr>
      <w:rPr>
        <w:b/>
        <w:color w:val="000000"/>
      </w:rPr>
    </w:lvl>
    <w:lvl w:ilvl="1">
      <w:start w:val="1"/>
      <w:numFmt w:val="decimal"/>
      <w:lvlText w:val="%1.%2."/>
      <w:lvlJc w:val="left"/>
      <w:pPr>
        <w:tabs>
          <w:tab w:val="num" w:pos="0"/>
        </w:tabs>
        <w:ind w:left="0" w:firstLine="0"/>
      </w:pPr>
      <w:rPr>
        <w:b/>
      </w:rPr>
    </w:lvl>
    <w:lvl w:ilvl="2">
      <w:start w:val="1"/>
      <w:numFmt w:val="decimal"/>
      <w:lvlText w:val="%1.%2.%3."/>
      <w:lvlJc w:val="left"/>
      <w:pPr>
        <w:tabs>
          <w:tab w:val="num" w:pos="0"/>
        </w:tabs>
        <w:ind w:left="0" w:firstLine="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2">
    <w:nsid w:val="00000005"/>
    <w:multiLevelType w:val="singleLevel"/>
    <w:tmpl w:val="00000005"/>
    <w:name w:val="WW8Num5"/>
    <w:lvl w:ilvl="0">
      <w:start w:val="5"/>
      <w:numFmt w:val="decimal"/>
      <w:lvlText w:val="%1."/>
      <w:lvlJc w:val="left"/>
      <w:pPr>
        <w:tabs>
          <w:tab w:val="num" w:pos="720"/>
        </w:tabs>
        <w:ind w:left="720" w:hanging="363"/>
      </w:pPr>
      <w:rPr>
        <w:b/>
        <w:color w:val="000000"/>
      </w:rPr>
    </w:lvl>
  </w:abstractNum>
  <w:abstractNum w:abstractNumId="3">
    <w:nsid w:val="00000006"/>
    <w:multiLevelType w:val="singleLevel"/>
    <w:tmpl w:val="00000006"/>
    <w:name w:val="WW8Num6"/>
    <w:lvl w:ilvl="0">
      <w:start w:val="1"/>
      <w:numFmt w:val="lowerLetter"/>
      <w:lvlText w:val="%1)"/>
      <w:lvlJc w:val="left"/>
      <w:pPr>
        <w:tabs>
          <w:tab w:val="num" w:pos="700"/>
        </w:tabs>
        <w:ind w:left="700" w:hanging="340"/>
      </w:pPr>
      <w:rPr>
        <w:b/>
        <w:color w:val="auto"/>
      </w:rPr>
    </w:lvl>
  </w:abstractNum>
  <w:abstractNum w:abstractNumId="4">
    <w:nsid w:val="00000008"/>
    <w:multiLevelType w:val="singleLevel"/>
    <w:tmpl w:val="E010895C"/>
    <w:name w:val="WW8Num8"/>
    <w:lvl w:ilvl="0">
      <w:start w:val="1"/>
      <w:numFmt w:val="decimal"/>
      <w:lvlText w:val="%1)"/>
      <w:lvlJc w:val="left"/>
      <w:pPr>
        <w:tabs>
          <w:tab w:val="num" w:pos="700"/>
        </w:tabs>
        <w:ind w:left="700" w:hanging="340"/>
      </w:pPr>
      <w:rPr>
        <w:rFonts w:ascii="Times New Roman" w:eastAsia="Times New Roman" w:hAnsi="Times New Roman" w:cs="Times New Roman"/>
        <w:color w:val="000000"/>
      </w:rPr>
    </w:lvl>
  </w:abstractNum>
  <w:abstractNum w:abstractNumId="5">
    <w:nsid w:val="00000011"/>
    <w:multiLevelType w:val="singleLevel"/>
    <w:tmpl w:val="00000011"/>
    <w:name w:val="WW8Num17"/>
    <w:lvl w:ilvl="0">
      <w:start w:val="1"/>
      <w:numFmt w:val="bullet"/>
      <w:lvlText w:val=""/>
      <w:lvlJc w:val="left"/>
      <w:pPr>
        <w:tabs>
          <w:tab w:val="num" w:pos="709"/>
        </w:tabs>
        <w:ind w:left="709" w:hanging="360"/>
      </w:pPr>
      <w:rPr>
        <w:rFonts w:ascii="Symbol" w:hAnsi="Symbol"/>
      </w:rPr>
    </w:lvl>
  </w:abstractNum>
  <w:abstractNum w:abstractNumId="6">
    <w:nsid w:val="00000017"/>
    <w:multiLevelType w:val="singleLevel"/>
    <w:tmpl w:val="00000017"/>
    <w:name w:val="WW8Num43"/>
    <w:lvl w:ilvl="0">
      <w:start w:val="1"/>
      <w:numFmt w:val="bullet"/>
      <w:lvlText w:val=""/>
      <w:lvlJc w:val="left"/>
      <w:pPr>
        <w:tabs>
          <w:tab w:val="num" w:pos="720"/>
        </w:tabs>
        <w:ind w:left="720" w:hanging="360"/>
      </w:pPr>
      <w:rPr>
        <w:rFonts w:ascii="Symbol" w:hAnsi="Symbol"/>
      </w:rPr>
    </w:lvl>
  </w:abstractNum>
  <w:abstractNum w:abstractNumId="7">
    <w:nsid w:val="0000001A"/>
    <w:multiLevelType w:val="multilevel"/>
    <w:tmpl w:val="0000001A"/>
    <w:name w:val="WW8Num26"/>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440"/>
        </w:tabs>
        <w:ind w:left="1440" w:hanging="360"/>
      </w:pPr>
      <w:rPr>
        <w:b/>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0000001D"/>
    <w:multiLevelType w:val="multilevel"/>
    <w:tmpl w:val="9468F8D6"/>
    <w:name w:val="WW8Num27"/>
    <w:lvl w:ilvl="0">
      <w:start w:val="1"/>
      <w:numFmt w:val="decimal"/>
      <w:lvlText w:val="%1."/>
      <w:lvlJc w:val="left"/>
      <w:pPr>
        <w:tabs>
          <w:tab w:val="num" w:pos="360"/>
        </w:tabs>
        <w:ind w:left="360" w:hanging="360"/>
      </w:pPr>
      <w:rPr>
        <w:b/>
      </w:r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nsid w:val="0000001E"/>
    <w:multiLevelType w:val="singleLevel"/>
    <w:tmpl w:val="6AF47FF4"/>
    <w:name w:val="WW8Num30"/>
    <w:lvl w:ilvl="0">
      <w:start w:val="1"/>
      <w:numFmt w:val="decimal"/>
      <w:lvlText w:val="%1)"/>
      <w:lvlJc w:val="left"/>
      <w:pPr>
        <w:tabs>
          <w:tab w:val="num" w:pos="700"/>
        </w:tabs>
        <w:ind w:left="700" w:hanging="340"/>
      </w:pPr>
      <w:rPr>
        <w:rFonts w:ascii="Times New Roman" w:eastAsia="Times New Roman" w:hAnsi="Times New Roman" w:cs="Times New Roman"/>
        <w:b w:val="0"/>
      </w:rPr>
    </w:lvl>
  </w:abstractNum>
  <w:abstractNum w:abstractNumId="10">
    <w:nsid w:val="00000025"/>
    <w:multiLevelType w:val="singleLevel"/>
    <w:tmpl w:val="00000025"/>
    <w:name w:val="WW8Num37"/>
    <w:lvl w:ilvl="0">
      <w:start w:val="1"/>
      <w:numFmt w:val="decimal"/>
      <w:lvlText w:val="%1."/>
      <w:lvlJc w:val="left"/>
      <w:pPr>
        <w:tabs>
          <w:tab w:val="num" w:pos="1191"/>
        </w:tabs>
        <w:ind w:left="1191" w:hanging="340"/>
      </w:pPr>
    </w:lvl>
  </w:abstractNum>
  <w:abstractNum w:abstractNumId="11">
    <w:nsid w:val="00000031"/>
    <w:multiLevelType w:val="singleLevel"/>
    <w:tmpl w:val="00000031"/>
    <w:name w:val="WW8Num49"/>
    <w:lvl w:ilvl="0">
      <w:start w:val="1"/>
      <w:numFmt w:val="bullet"/>
      <w:lvlText w:val=""/>
      <w:lvlJc w:val="left"/>
      <w:pPr>
        <w:tabs>
          <w:tab w:val="num" w:pos="720"/>
        </w:tabs>
        <w:ind w:left="720" w:hanging="360"/>
      </w:pPr>
      <w:rPr>
        <w:rFonts w:ascii="Symbol" w:hAnsi="Symbol"/>
        <w:b/>
      </w:rPr>
    </w:lvl>
  </w:abstractNum>
  <w:abstractNum w:abstractNumId="12">
    <w:nsid w:val="0000003A"/>
    <w:multiLevelType w:val="singleLevel"/>
    <w:tmpl w:val="0000003A"/>
    <w:name w:val="WW8Num58"/>
    <w:lvl w:ilvl="0">
      <w:start w:val="1"/>
      <w:numFmt w:val="decimal"/>
      <w:lvlText w:val="%1."/>
      <w:lvlJc w:val="left"/>
      <w:pPr>
        <w:tabs>
          <w:tab w:val="num" w:pos="720"/>
        </w:tabs>
        <w:ind w:left="720" w:hanging="360"/>
      </w:pPr>
    </w:lvl>
  </w:abstractNum>
  <w:abstractNum w:abstractNumId="13">
    <w:nsid w:val="00000041"/>
    <w:multiLevelType w:val="singleLevel"/>
    <w:tmpl w:val="00000041"/>
    <w:name w:val="WW8Num65"/>
    <w:lvl w:ilvl="0">
      <w:numFmt w:val="bullet"/>
      <w:lvlText w:val=""/>
      <w:lvlJc w:val="left"/>
      <w:pPr>
        <w:tabs>
          <w:tab w:val="num" w:pos="360"/>
        </w:tabs>
        <w:ind w:left="360" w:hanging="360"/>
      </w:pPr>
      <w:rPr>
        <w:rFonts w:ascii="Symbol" w:hAnsi="Symbol"/>
      </w:rPr>
    </w:lvl>
  </w:abstractNum>
  <w:abstractNum w:abstractNumId="14">
    <w:nsid w:val="00000049"/>
    <w:multiLevelType w:val="singleLevel"/>
    <w:tmpl w:val="00000049"/>
    <w:name w:val="WW8Num73"/>
    <w:lvl w:ilvl="0">
      <w:start w:val="1"/>
      <w:numFmt w:val="bullet"/>
      <w:lvlText w:val=""/>
      <w:lvlJc w:val="left"/>
      <w:pPr>
        <w:tabs>
          <w:tab w:val="num" w:pos="720"/>
        </w:tabs>
        <w:ind w:left="720" w:hanging="360"/>
      </w:pPr>
      <w:rPr>
        <w:rFonts w:ascii="Symbol" w:hAnsi="Symbol"/>
        <w:b w:val="0"/>
      </w:rPr>
    </w:lvl>
  </w:abstractNum>
  <w:abstractNum w:abstractNumId="15">
    <w:nsid w:val="0000004A"/>
    <w:multiLevelType w:val="singleLevel"/>
    <w:tmpl w:val="0000004A"/>
    <w:name w:val="WW8Num74"/>
    <w:lvl w:ilvl="0">
      <w:start w:val="1"/>
      <w:numFmt w:val="bullet"/>
      <w:lvlText w:val=""/>
      <w:lvlJc w:val="left"/>
      <w:pPr>
        <w:tabs>
          <w:tab w:val="num" w:pos="2340"/>
        </w:tabs>
        <w:ind w:left="2340" w:hanging="360"/>
      </w:pPr>
      <w:rPr>
        <w:rFonts w:ascii="Symbol" w:hAnsi="Symbol"/>
        <w:color w:val="auto"/>
      </w:rPr>
    </w:lvl>
  </w:abstractNum>
  <w:abstractNum w:abstractNumId="16">
    <w:nsid w:val="0000004C"/>
    <w:multiLevelType w:val="singleLevel"/>
    <w:tmpl w:val="021C3EF6"/>
    <w:name w:val="WW8Num76"/>
    <w:lvl w:ilvl="0">
      <w:start w:val="1"/>
      <w:numFmt w:val="decimal"/>
      <w:lvlText w:val="%1."/>
      <w:lvlJc w:val="left"/>
      <w:pPr>
        <w:tabs>
          <w:tab w:val="num" w:pos="700"/>
        </w:tabs>
        <w:ind w:left="700" w:hanging="340"/>
      </w:pPr>
      <w:rPr>
        <w:rFonts w:ascii="Times New Roman" w:eastAsia="Times New Roman" w:hAnsi="Times New Roman" w:cs="Times New Roman"/>
      </w:rPr>
    </w:lvl>
  </w:abstractNum>
  <w:abstractNum w:abstractNumId="17">
    <w:nsid w:val="00000050"/>
    <w:multiLevelType w:val="singleLevel"/>
    <w:tmpl w:val="00000050"/>
    <w:name w:val="WW8Num80"/>
    <w:lvl w:ilvl="0">
      <w:start w:val="1"/>
      <w:numFmt w:val="decimal"/>
      <w:lvlText w:val="%1."/>
      <w:lvlJc w:val="left"/>
      <w:pPr>
        <w:tabs>
          <w:tab w:val="num" w:pos="720"/>
        </w:tabs>
        <w:ind w:left="720" w:hanging="360"/>
      </w:pPr>
      <w:rPr>
        <w:rFonts w:ascii="Symbol" w:hAnsi="Symbol"/>
      </w:rPr>
    </w:lvl>
  </w:abstractNum>
  <w:abstractNum w:abstractNumId="18">
    <w:nsid w:val="00000052"/>
    <w:multiLevelType w:val="singleLevel"/>
    <w:tmpl w:val="00000052"/>
    <w:name w:val="WW8Num82"/>
    <w:lvl w:ilvl="0">
      <w:start w:val="1"/>
      <w:numFmt w:val="decimal"/>
      <w:suff w:val="nothing"/>
      <w:lvlText w:val="%1."/>
      <w:lvlJc w:val="left"/>
      <w:pPr>
        <w:tabs>
          <w:tab w:val="num" w:pos="0"/>
        </w:tabs>
        <w:ind w:left="0" w:firstLine="0"/>
      </w:pPr>
      <w:rPr>
        <w:rFonts w:ascii="Symbol" w:hAnsi="Symbol"/>
      </w:rPr>
    </w:lvl>
  </w:abstractNum>
  <w:abstractNum w:abstractNumId="19">
    <w:nsid w:val="00000055"/>
    <w:multiLevelType w:val="singleLevel"/>
    <w:tmpl w:val="00000055"/>
    <w:name w:val="WW8Num85"/>
    <w:lvl w:ilvl="0">
      <w:start w:val="1"/>
      <w:numFmt w:val="bullet"/>
      <w:lvlText w:val=""/>
      <w:lvlJc w:val="left"/>
      <w:pPr>
        <w:tabs>
          <w:tab w:val="num" w:pos="700"/>
        </w:tabs>
        <w:ind w:left="700" w:hanging="340"/>
      </w:pPr>
      <w:rPr>
        <w:rFonts w:ascii="Symbol" w:hAnsi="Symbol"/>
      </w:rPr>
    </w:lvl>
  </w:abstractNum>
  <w:abstractNum w:abstractNumId="20">
    <w:nsid w:val="0000005D"/>
    <w:multiLevelType w:val="multilevel"/>
    <w:tmpl w:val="4934A2A8"/>
    <w:name w:val="WW8Num93"/>
    <w:lvl w:ilvl="0">
      <w:start w:val="1"/>
      <w:numFmt w:val="bullet"/>
      <w:lvlText w:val=""/>
      <w:lvlJc w:val="left"/>
      <w:pPr>
        <w:tabs>
          <w:tab w:val="num" w:pos="1069"/>
        </w:tabs>
        <w:ind w:left="1069" w:hanging="360"/>
      </w:pPr>
      <w:rPr>
        <w:rFonts w:ascii="Symbol" w:hAnsi="Symbol"/>
        <w:b/>
      </w:rPr>
    </w:lvl>
    <w:lvl w:ilvl="1">
      <w:start w:val="1"/>
      <w:numFmt w:val="decimal"/>
      <w:lvlText w:val="%2."/>
      <w:lvlJc w:val="left"/>
      <w:pPr>
        <w:tabs>
          <w:tab w:val="num" w:pos="1080"/>
        </w:tabs>
        <w:ind w:left="1080" w:hanging="360"/>
      </w:pPr>
      <w:rPr>
        <w:b/>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rPr>
        <w:b w:val="0"/>
      </w:r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0000006B"/>
    <w:multiLevelType w:val="multilevel"/>
    <w:tmpl w:val="0000006B"/>
    <w:name w:val="WW8Num107"/>
    <w:lvl w:ilvl="0">
      <w:start w:val="1"/>
      <w:numFmt w:val="decimal"/>
      <w:lvlText w:val="%1."/>
      <w:lvlJc w:val="left"/>
      <w:pPr>
        <w:tabs>
          <w:tab w:val="num" w:pos="0"/>
        </w:tabs>
        <w:ind w:left="0" w:firstLine="0"/>
      </w:pPr>
      <w:rPr>
        <w:rFonts w:cs="Times New Roman"/>
        <w:b/>
        <w:bCs/>
      </w:rPr>
    </w:lvl>
    <w:lvl w:ilvl="1">
      <w:start w:val="1"/>
      <w:numFmt w:val="decimal"/>
      <w:lvlText w:val="%1.%2."/>
      <w:lvlJc w:val="left"/>
      <w:pPr>
        <w:tabs>
          <w:tab w:val="num" w:pos="0"/>
        </w:tabs>
        <w:ind w:left="0" w:firstLine="0"/>
      </w:pPr>
      <w:rPr>
        <w:rFonts w:cs="Times New Roman"/>
        <w:b/>
        <w:bCs/>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2">
    <w:nsid w:val="0000006E"/>
    <w:multiLevelType w:val="multilevel"/>
    <w:tmpl w:val="06BE18E8"/>
    <w:name w:val="WW8Num110"/>
    <w:lvl w:ilvl="0">
      <w:start w:val="1"/>
      <w:numFmt w:val="decimal"/>
      <w:lvlText w:val="%1)"/>
      <w:lvlJc w:val="left"/>
      <w:pPr>
        <w:tabs>
          <w:tab w:val="num" w:pos="0"/>
        </w:tabs>
        <w:ind w:left="0" w:firstLine="0"/>
      </w:pPr>
      <w:rPr>
        <w:rFonts w:ascii="Times New Roman" w:eastAsia="Times New Roman" w:hAnsi="Times New Roman" w:cs="Times New Roman"/>
        <w:b w:val="0"/>
        <w:bCs/>
      </w:rPr>
    </w:lvl>
    <w:lvl w:ilvl="1">
      <w:start w:val="1"/>
      <w:numFmt w:val="decimal"/>
      <w:lvlText w:val="%1.%2."/>
      <w:lvlJc w:val="left"/>
      <w:pPr>
        <w:tabs>
          <w:tab w:val="num" w:pos="0"/>
        </w:tabs>
        <w:ind w:left="0" w:firstLine="0"/>
      </w:pPr>
      <w:rPr>
        <w:rFonts w:cs="Times New Roman"/>
      </w:rPr>
    </w:lvl>
    <w:lvl w:ilvl="2">
      <w:start w:val="1"/>
      <w:numFmt w:val="decimal"/>
      <w:lvlText w:val="%1.%2.%3."/>
      <w:lvlJc w:val="left"/>
      <w:pPr>
        <w:tabs>
          <w:tab w:val="num" w:pos="0"/>
        </w:tabs>
        <w:ind w:left="0" w:firstLine="0"/>
      </w:pPr>
      <w:rPr>
        <w:rFonts w:cs="Times New Roman"/>
        <w:b/>
        <w:bCs/>
      </w:rPr>
    </w:lvl>
    <w:lvl w:ilvl="3">
      <w:start w:val="1"/>
      <w:numFmt w:val="bullet"/>
      <w:lvlText w:val=""/>
      <w:lvlJc w:val="left"/>
      <w:pPr>
        <w:tabs>
          <w:tab w:val="num" w:pos="0"/>
        </w:tabs>
        <w:ind w:left="0" w:firstLine="0"/>
      </w:pPr>
      <w:rPr>
        <w:rFonts w:ascii="Symbol" w:hAnsi="Symbol"/>
        <w:b/>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3">
    <w:nsid w:val="007A79EF"/>
    <w:multiLevelType w:val="hybridMultilevel"/>
    <w:tmpl w:val="61C2C302"/>
    <w:lvl w:ilvl="0" w:tplc="DC8CA6D6">
      <w:start w:val="1"/>
      <w:numFmt w:val="lowerLetter"/>
      <w:lvlText w:val="%1)"/>
      <w:lvlJc w:val="left"/>
      <w:pPr>
        <w:tabs>
          <w:tab w:val="num" w:pos="0"/>
        </w:tabs>
        <w:ind w:left="0" w:firstLine="0"/>
      </w:pPr>
      <w:rPr>
        <w:rFonts w:hint="default"/>
      </w:rPr>
    </w:lvl>
    <w:lvl w:ilvl="1" w:tplc="74AEA240">
      <w:start w:val="1"/>
      <w:numFmt w:val="lowerLetter"/>
      <w:lvlText w:val="%2)"/>
      <w:lvlJc w:val="left"/>
      <w:pPr>
        <w:tabs>
          <w:tab w:val="num" w:pos="0"/>
        </w:tabs>
        <w:ind w:left="0" w:firstLine="0"/>
      </w:pPr>
      <w:rPr>
        <w:rFonts w:hint="default"/>
      </w:rPr>
    </w:lvl>
    <w:lvl w:ilvl="2" w:tplc="D230306E">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00A5561A"/>
    <w:multiLevelType w:val="hybridMultilevel"/>
    <w:tmpl w:val="E28A42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01525ADE"/>
    <w:multiLevelType w:val="hybridMultilevel"/>
    <w:tmpl w:val="2AD80F60"/>
    <w:lvl w:ilvl="0" w:tplc="0415000F">
      <w:start w:val="1"/>
      <w:numFmt w:val="decimal"/>
      <w:lvlText w:val="%1."/>
      <w:lvlJc w:val="left"/>
      <w:pPr>
        <w:tabs>
          <w:tab w:val="num" w:pos="720"/>
        </w:tabs>
        <w:ind w:left="720" w:hanging="360"/>
      </w:pPr>
    </w:lvl>
    <w:lvl w:ilvl="1" w:tplc="AD52CE18">
      <w:start w:val="1"/>
      <w:numFmt w:val="bullet"/>
      <w:lvlText w:val=""/>
      <w:lvlJc w:val="left"/>
      <w:pPr>
        <w:tabs>
          <w:tab w:val="num" w:pos="1440"/>
        </w:tabs>
        <w:ind w:left="1440" w:hanging="360"/>
      </w:pPr>
      <w:rPr>
        <w:rFonts w:ascii="Symbol" w:hAnsi="Symbol" w:hint="default"/>
      </w:rPr>
    </w:lvl>
    <w:lvl w:ilvl="2" w:tplc="DC764D68">
      <w:start w:val="1"/>
      <w:numFmt w:val="decimal"/>
      <w:lvlText w:val="%3)"/>
      <w:lvlJc w:val="left"/>
      <w:pPr>
        <w:tabs>
          <w:tab w:val="num" w:pos="1871"/>
        </w:tabs>
        <w:ind w:left="1871" w:hanging="453"/>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06A06085"/>
    <w:multiLevelType w:val="multilevel"/>
    <w:tmpl w:val="8DD6CE46"/>
    <w:lvl w:ilvl="0">
      <w:start w:val="1"/>
      <w:numFmt w:val="decimal"/>
      <w:lvlText w:val="%1."/>
      <w:legacy w:legacy="1" w:legacySpace="0" w:legacyIndent="283"/>
      <w:lvlJc w:val="left"/>
      <w:pPr>
        <w:ind w:left="283" w:hanging="283"/>
      </w:pPr>
      <w:rPr>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0C8A2B69"/>
    <w:multiLevelType w:val="hybridMultilevel"/>
    <w:tmpl w:val="07A48F3C"/>
    <w:lvl w:ilvl="0" w:tplc="436286B4">
      <w:start w:val="1"/>
      <w:numFmt w:val="bullet"/>
      <w:lvlText w:val=""/>
      <w:lvlJc w:val="left"/>
      <w:pPr>
        <w:tabs>
          <w:tab w:val="num" w:pos="0"/>
        </w:tabs>
        <w:ind w:left="0" w:firstLine="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8">
    <w:nsid w:val="0EA90C25"/>
    <w:multiLevelType w:val="hybridMultilevel"/>
    <w:tmpl w:val="5F8E42E8"/>
    <w:lvl w:ilvl="0" w:tplc="E6A6EC26">
      <w:start w:val="1"/>
      <w:numFmt w:val="lowerLetter"/>
      <w:lvlText w:val="%1)"/>
      <w:lvlJc w:val="left"/>
      <w:pPr>
        <w:tabs>
          <w:tab w:val="num" w:pos="700"/>
        </w:tabs>
        <w:ind w:left="700" w:hanging="340"/>
      </w:pPr>
      <w:rPr>
        <w:rFonts w:hint="default"/>
        <w:b/>
        <w:i w:val="0"/>
        <w:color w:val="auto"/>
      </w:rPr>
    </w:lvl>
    <w:lvl w:ilvl="1" w:tplc="04150003">
      <w:start w:val="1"/>
      <w:numFmt w:val="bullet"/>
      <w:lvlText w:val=""/>
      <w:lvlJc w:val="left"/>
      <w:pPr>
        <w:tabs>
          <w:tab w:val="num" w:pos="851"/>
        </w:tabs>
        <w:ind w:left="851" w:firstLine="0"/>
      </w:pPr>
      <w:rPr>
        <w:rFonts w:ascii="Symbol" w:hAnsi="Symbol" w:hint="default"/>
        <w:b w:val="0"/>
      </w:r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29">
    <w:nsid w:val="11AB05CD"/>
    <w:multiLevelType w:val="hybridMultilevel"/>
    <w:tmpl w:val="F3DE4EEE"/>
    <w:lvl w:ilvl="0" w:tplc="47E0BC86">
      <w:start w:val="1"/>
      <w:numFmt w:val="bullet"/>
      <w:lvlText w:val=""/>
      <w:lvlJc w:val="left"/>
      <w:pPr>
        <w:tabs>
          <w:tab w:val="num" w:pos="0"/>
        </w:tabs>
        <w:ind w:left="0" w:firstLine="0"/>
      </w:pPr>
      <w:rPr>
        <w:rFonts w:ascii="Symbol" w:hAnsi="Symbol" w:hint="default"/>
        <w:color w:val="auto"/>
      </w:rPr>
    </w:lvl>
    <w:lvl w:ilvl="1" w:tplc="9E8260BC">
      <w:start w:val="1"/>
      <w:numFmt w:val="decimal"/>
      <w:lvlText w:val="%2."/>
      <w:lvlJc w:val="left"/>
      <w:pPr>
        <w:tabs>
          <w:tab w:val="num" w:pos="0"/>
        </w:tabs>
        <w:ind w:left="0" w:firstLine="0"/>
      </w:pPr>
      <w:rPr>
        <w:rFonts w:hint="default"/>
        <w:b/>
        <w:color w:val="auto"/>
      </w:rPr>
    </w:lvl>
    <w:lvl w:ilvl="2" w:tplc="04150005" w:tentative="1">
      <w:start w:val="1"/>
      <w:numFmt w:val="bullet"/>
      <w:lvlText w:val=""/>
      <w:lvlJc w:val="left"/>
      <w:pPr>
        <w:tabs>
          <w:tab w:val="num" w:pos="2149"/>
        </w:tabs>
        <w:ind w:left="2149" w:hanging="360"/>
      </w:pPr>
      <w:rPr>
        <w:rFonts w:ascii="Wingdings" w:hAnsi="Wingdings" w:hint="default"/>
      </w:rPr>
    </w:lvl>
    <w:lvl w:ilvl="3" w:tplc="04150001" w:tentative="1">
      <w:start w:val="1"/>
      <w:numFmt w:val="bullet"/>
      <w:lvlText w:val=""/>
      <w:lvlJc w:val="left"/>
      <w:pPr>
        <w:tabs>
          <w:tab w:val="num" w:pos="2869"/>
        </w:tabs>
        <w:ind w:left="2869" w:hanging="360"/>
      </w:pPr>
      <w:rPr>
        <w:rFonts w:ascii="Symbol" w:hAnsi="Symbol" w:hint="default"/>
      </w:rPr>
    </w:lvl>
    <w:lvl w:ilvl="4" w:tplc="04150003" w:tentative="1">
      <w:start w:val="1"/>
      <w:numFmt w:val="bullet"/>
      <w:lvlText w:val="o"/>
      <w:lvlJc w:val="left"/>
      <w:pPr>
        <w:tabs>
          <w:tab w:val="num" w:pos="3589"/>
        </w:tabs>
        <w:ind w:left="3589" w:hanging="360"/>
      </w:pPr>
      <w:rPr>
        <w:rFonts w:ascii="Courier New" w:hAnsi="Courier New" w:cs="Courier New" w:hint="default"/>
      </w:rPr>
    </w:lvl>
    <w:lvl w:ilvl="5" w:tplc="04150005" w:tentative="1">
      <w:start w:val="1"/>
      <w:numFmt w:val="bullet"/>
      <w:lvlText w:val=""/>
      <w:lvlJc w:val="left"/>
      <w:pPr>
        <w:tabs>
          <w:tab w:val="num" w:pos="4309"/>
        </w:tabs>
        <w:ind w:left="4309" w:hanging="360"/>
      </w:pPr>
      <w:rPr>
        <w:rFonts w:ascii="Wingdings" w:hAnsi="Wingdings" w:hint="default"/>
      </w:rPr>
    </w:lvl>
    <w:lvl w:ilvl="6" w:tplc="04150001" w:tentative="1">
      <w:start w:val="1"/>
      <w:numFmt w:val="bullet"/>
      <w:lvlText w:val=""/>
      <w:lvlJc w:val="left"/>
      <w:pPr>
        <w:tabs>
          <w:tab w:val="num" w:pos="5029"/>
        </w:tabs>
        <w:ind w:left="5029" w:hanging="360"/>
      </w:pPr>
      <w:rPr>
        <w:rFonts w:ascii="Symbol" w:hAnsi="Symbol" w:hint="default"/>
      </w:rPr>
    </w:lvl>
    <w:lvl w:ilvl="7" w:tplc="04150003" w:tentative="1">
      <w:start w:val="1"/>
      <w:numFmt w:val="bullet"/>
      <w:lvlText w:val="o"/>
      <w:lvlJc w:val="left"/>
      <w:pPr>
        <w:tabs>
          <w:tab w:val="num" w:pos="5749"/>
        </w:tabs>
        <w:ind w:left="5749" w:hanging="360"/>
      </w:pPr>
      <w:rPr>
        <w:rFonts w:ascii="Courier New" w:hAnsi="Courier New" w:cs="Courier New" w:hint="default"/>
      </w:rPr>
    </w:lvl>
    <w:lvl w:ilvl="8" w:tplc="04150005" w:tentative="1">
      <w:start w:val="1"/>
      <w:numFmt w:val="bullet"/>
      <w:lvlText w:val=""/>
      <w:lvlJc w:val="left"/>
      <w:pPr>
        <w:tabs>
          <w:tab w:val="num" w:pos="6469"/>
        </w:tabs>
        <w:ind w:left="6469" w:hanging="360"/>
      </w:pPr>
      <w:rPr>
        <w:rFonts w:ascii="Wingdings" w:hAnsi="Wingdings" w:hint="default"/>
      </w:rPr>
    </w:lvl>
  </w:abstractNum>
  <w:abstractNum w:abstractNumId="30">
    <w:nsid w:val="16351B7F"/>
    <w:multiLevelType w:val="hybridMultilevel"/>
    <w:tmpl w:val="C84E0D26"/>
    <w:lvl w:ilvl="0" w:tplc="38A681FE">
      <w:start w:val="1"/>
      <w:numFmt w:val="decimal"/>
      <w:lvlText w:val="%1."/>
      <w:lvlJc w:val="left"/>
      <w:pPr>
        <w:tabs>
          <w:tab w:val="num" w:pos="357"/>
        </w:tabs>
      </w:pPr>
      <w:rPr>
        <w:rFonts w:cs="Times New Roman" w:hint="default"/>
        <w:b/>
        <w:bCs/>
      </w:rPr>
    </w:lvl>
    <w:lvl w:ilvl="1" w:tplc="D460E89A">
      <w:start w:val="1"/>
      <w:numFmt w:val="bullet"/>
      <w:lvlText w:val=""/>
      <w:lvlJc w:val="left"/>
      <w:pPr>
        <w:tabs>
          <w:tab w:val="num" w:pos="1080"/>
        </w:tabs>
        <w:ind w:left="1080"/>
      </w:pPr>
      <w:rPr>
        <w:rFonts w:ascii="Symbol" w:hAnsi="Symbol" w:hint="default"/>
        <w:b w:val="0"/>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1">
    <w:nsid w:val="1A2251C7"/>
    <w:multiLevelType w:val="hybridMultilevel"/>
    <w:tmpl w:val="85DEFDBA"/>
    <w:name w:val="WW8Num112"/>
    <w:lvl w:ilvl="0" w:tplc="808CE7C0">
      <w:start w:val="1"/>
      <w:numFmt w:val="bullet"/>
      <w:lvlText w:val=""/>
      <w:lvlJc w:val="left"/>
      <w:pPr>
        <w:tabs>
          <w:tab w:val="num" w:pos="0"/>
        </w:tabs>
        <w:ind w:left="0" w:firstLine="0"/>
      </w:pPr>
      <w:rPr>
        <w:rFonts w:ascii="Symbol" w:hAnsi="Symbol" w:hint="default"/>
      </w:rPr>
    </w:lvl>
    <w:lvl w:ilvl="1" w:tplc="04150003">
      <w:start w:val="1"/>
      <w:numFmt w:val="lowerLetter"/>
      <w:lvlText w:val="%2)"/>
      <w:lvlJc w:val="left"/>
      <w:pPr>
        <w:tabs>
          <w:tab w:val="num" w:pos="1440"/>
        </w:tabs>
        <w:ind w:left="1440" w:hanging="360"/>
      </w:pPr>
      <w:rPr>
        <w:rFonts w:hint="default"/>
      </w:rPr>
    </w:lvl>
    <w:lvl w:ilvl="2" w:tplc="04150005">
      <w:start w:val="3"/>
      <w:numFmt w:val="upperRoman"/>
      <w:lvlText w:val="%3."/>
      <w:lvlJc w:val="left"/>
      <w:pPr>
        <w:tabs>
          <w:tab w:val="num" w:pos="2700"/>
        </w:tabs>
        <w:ind w:left="2700" w:hanging="720"/>
      </w:pPr>
      <w:rPr>
        <w:rFonts w:hint="default"/>
      </w:rPr>
    </w:lvl>
    <w:lvl w:ilvl="3" w:tplc="85B4CDD4">
      <w:start w:val="1"/>
      <w:numFmt w:val="decimal"/>
      <w:lvlText w:val="%4)"/>
      <w:lvlJc w:val="left"/>
      <w:pPr>
        <w:ind w:left="2880" w:hanging="360"/>
      </w:pPr>
      <w:rPr>
        <w:rFonts w:hint="default"/>
      </w:r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32">
    <w:nsid w:val="1CE24BFF"/>
    <w:multiLevelType w:val="hybridMultilevel"/>
    <w:tmpl w:val="994218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1E863B3C"/>
    <w:multiLevelType w:val="multilevel"/>
    <w:tmpl w:val="1500F8A6"/>
    <w:lvl w:ilvl="0">
      <w:start w:val="1"/>
      <w:numFmt w:val="bullet"/>
      <w:lvlText w:val=""/>
      <w:lvlJc w:val="left"/>
      <w:pPr>
        <w:tabs>
          <w:tab w:val="num" w:pos="0"/>
        </w:tabs>
        <w:ind w:left="0" w:firstLine="0"/>
      </w:pPr>
      <w:rPr>
        <w:rFonts w:ascii="Symbol" w:hAnsi="Symbol" w:hint="default"/>
        <w:color w:val="auto"/>
      </w:rPr>
    </w:lvl>
    <w:lvl w:ilvl="1">
      <w:start w:val="1"/>
      <w:numFmt w:val="lowerLetter"/>
      <w:lvlText w:val="%2."/>
      <w:lvlJc w:val="left"/>
      <w:pPr>
        <w:tabs>
          <w:tab w:val="num" w:pos="1800"/>
        </w:tabs>
        <w:ind w:left="1800" w:hanging="360"/>
      </w:pPr>
      <w:rPr>
        <w:rFonts w:hint="default"/>
      </w:rPr>
    </w:lvl>
    <w:lvl w:ilvl="2">
      <w:start w:val="1"/>
      <w:numFmt w:val="lowerRoman"/>
      <w:lvlText w:val="%3."/>
      <w:lvlJc w:val="right"/>
      <w:pPr>
        <w:tabs>
          <w:tab w:val="num" w:pos="2520"/>
        </w:tabs>
        <w:ind w:left="2520" w:hanging="180"/>
      </w:pPr>
      <w:rPr>
        <w:rFonts w:hint="default"/>
      </w:rPr>
    </w:lvl>
    <w:lvl w:ilvl="3">
      <w:start w:val="1"/>
      <w:numFmt w:val="decimal"/>
      <w:lvlText w:val="%4."/>
      <w:lvlJc w:val="left"/>
      <w:pPr>
        <w:tabs>
          <w:tab w:val="num" w:pos="3240"/>
        </w:tabs>
        <w:ind w:left="3240" w:hanging="360"/>
      </w:pPr>
      <w:rPr>
        <w:rFonts w:hint="default"/>
      </w:rPr>
    </w:lvl>
    <w:lvl w:ilvl="4">
      <w:start w:val="1"/>
      <w:numFmt w:val="lowerLetter"/>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34">
    <w:nsid w:val="1EAD7F04"/>
    <w:multiLevelType w:val="hybridMultilevel"/>
    <w:tmpl w:val="1A3CCD58"/>
    <w:lvl w:ilvl="0" w:tplc="08829FAE">
      <w:start w:val="1"/>
      <w:numFmt w:val="bullet"/>
      <w:lvlText w:val=""/>
      <w:lvlJc w:val="left"/>
      <w:pPr>
        <w:tabs>
          <w:tab w:val="num" w:pos="1066"/>
        </w:tabs>
        <w:ind w:left="1429" w:hanging="360"/>
      </w:pPr>
      <w:rPr>
        <w:rFonts w:ascii="Symbol" w:hAnsi="Symbol" w:hint="default"/>
      </w:rPr>
    </w:lvl>
    <w:lvl w:ilvl="1" w:tplc="04150003" w:tentative="1">
      <w:start w:val="1"/>
      <w:numFmt w:val="bullet"/>
      <w:lvlText w:val="o"/>
      <w:lvlJc w:val="left"/>
      <w:pPr>
        <w:tabs>
          <w:tab w:val="num" w:pos="1429"/>
        </w:tabs>
        <w:ind w:left="1429" w:hanging="360"/>
      </w:pPr>
      <w:rPr>
        <w:rFonts w:ascii="Courier New" w:hAnsi="Courier New" w:cs="Courier New" w:hint="default"/>
      </w:rPr>
    </w:lvl>
    <w:lvl w:ilvl="2" w:tplc="04150005" w:tentative="1">
      <w:start w:val="1"/>
      <w:numFmt w:val="bullet"/>
      <w:lvlText w:val=""/>
      <w:lvlJc w:val="left"/>
      <w:pPr>
        <w:tabs>
          <w:tab w:val="num" w:pos="2149"/>
        </w:tabs>
        <w:ind w:left="2149" w:hanging="360"/>
      </w:pPr>
      <w:rPr>
        <w:rFonts w:ascii="Wingdings" w:hAnsi="Wingdings" w:hint="default"/>
      </w:rPr>
    </w:lvl>
    <w:lvl w:ilvl="3" w:tplc="04150001" w:tentative="1">
      <w:start w:val="1"/>
      <w:numFmt w:val="bullet"/>
      <w:lvlText w:val=""/>
      <w:lvlJc w:val="left"/>
      <w:pPr>
        <w:tabs>
          <w:tab w:val="num" w:pos="2869"/>
        </w:tabs>
        <w:ind w:left="2869" w:hanging="360"/>
      </w:pPr>
      <w:rPr>
        <w:rFonts w:ascii="Symbol" w:hAnsi="Symbol" w:hint="default"/>
      </w:rPr>
    </w:lvl>
    <w:lvl w:ilvl="4" w:tplc="04150003" w:tentative="1">
      <w:start w:val="1"/>
      <w:numFmt w:val="bullet"/>
      <w:lvlText w:val="o"/>
      <w:lvlJc w:val="left"/>
      <w:pPr>
        <w:tabs>
          <w:tab w:val="num" w:pos="3589"/>
        </w:tabs>
        <w:ind w:left="3589" w:hanging="360"/>
      </w:pPr>
      <w:rPr>
        <w:rFonts w:ascii="Courier New" w:hAnsi="Courier New" w:cs="Courier New" w:hint="default"/>
      </w:rPr>
    </w:lvl>
    <w:lvl w:ilvl="5" w:tplc="04150005" w:tentative="1">
      <w:start w:val="1"/>
      <w:numFmt w:val="bullet"/>
      <w:lvlText w:val=""/>
      <w:lvlJc w:val="left"/>
      <w:pPr>
        <w:tabs>
          <w:tab w:val="num" w:pos="4309"/>
        </w:tabs>
        <w:ind w:left="4309" w:hanging="360"/>
      </w:pPr>
      <w:rPr>
        <w:rFonts w:ascii="Wingdings" w:hAnsi="Wingdings" w:hint="default"/>
      </w:rPr>
    </w:lvl>
    <w:lvl w:ilvl="6" w:tplc="04150001" w:tentative="1">
      <w:start w:val="1"/>
      <w:numFmt w:val="bullet"/>
      <w:lvlText w:val=""/>
      <w:lvlJc w:val="left"/>
      <w:pPr>
        <w:tabs>
          <w:tab w:val="num" w:pos="5029"/>
        </w:tabs>
        <w:ind w:left="5029" w:hanging="360"/>
      </w:pPr>
      <w:rPr>
        <w:rFonts w:ascii="Symbol" w:hAnsi="Symbol" w:hint="default"/>
      </w:rPr>
    </w:lvl>
    <w:lvl w:ilvl="7" w:tplc="04150003" w:tentative="1">
      <w:start w:val="1"/>
      <w:numFmt w:val="bullet"/>
      <w:lvlText w:val="o"/>
      <w:lvlJc w:val="left"/>
      <w:pPr>
        <w:tabs>
          <w:tab w:val="num" w:pos="5749"/>
        </w:tabs>
        <w:ind w:left="5749" w:hanging="360"/>
      </w:pPr>
      <w:rPr>
        <w:rFonts w:ascii="Courier New" w:hAnsi="Courier New" w:cs="Courier New" w:hint="default"/>
      </w:rPr>
    </w:lvl>
    <w:lvl w:ilvl="8" w:tplc="04150005" w:tentative="1">
      <w:start w:val="1"/>
      <w:numFmt w:val="bullet"/>
      <w:lvlText w:val=""/>
      <w:lvlJc w:val="left"/>
      <w:pPr>
        <w:tabs>
          <w:tab w:val="num" w:pos="6469"/>
        </w:tabs>
        <w:ind w:left="6469" w:hanging="360"/>
      </w:pPr>
      <w:rPr>
        <w:rFonts w:ascii="Wingdings" w:hAnsi="Wingdings" w:hint="default"/>
      </w:rPr>
    </w:lvl>
  </w:abstractNum>
  <w:abstractNum w:abstractNumId="35">
    <w:nsid w:val="20371EE1"/>
    <w:multiLevelType w:val="hybridMultilevel"/>
    <w:tmpl w:val="B2223AF6"/>
    <w:lvl w:ilvl="0" w:tplc="3C26E566">
      <w:numFmt w:val="bullet"/>
      <w:lvlText w:val=""/>
      <w:lvlJc w:val="left"/>
      <w:pPr>
        <w:tabs>
          <w:tab w:val="num" w:pos="357"/>
        </w:tabs>
        <w:ind w:left="0" w:firstLine="0"/>
      </w:pPr>
      <w:rPr>
        <w:rFonts w:ascii="Symbol" w:hAnsi="Symbol" w:hint="default"/>
      </w:rPr>
    </w:lvl>
    <w:lvl w:ilvl="1" w:tplc="48206560"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6">
    <w:nsid w:val="20813F19"/>
    <w:multiLevelType w:val="hybridMultilevel"/>
    <w:tmpl w:val="B5CAAD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214F0787"/>
    <w:multiLevelType w:val="hybridMultilevel"/>
    <w:tmpl w:val="04F6C0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22512C63"/>
    <w:multiLevelType w:val="hybridMultilevel"/>
    <w:tmpl w:val="05A2697C"/>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39">
    <w:nsid w:val="266D624D"/>
    <w:multiLevelType w:val="hybridMultilevel"/>
    <w:tmpl w:val="C0A86CD6"/>
    <w:lvl w:ilvl="0" w:tplc="9E8260BC">
      <w:start w:val="1"/>
      <w:numFmt w:val="decimal"/>
      <w:lvlText w:val="%1."/>
      <w:lvlJc w:val="left"/>
      <w:pPr>
        <w:tabs>
          <w:tab w:val="num" w:pos="0"/>
        </w:tabs>
        <w:ind w:left="0" w:firstLine="0"/>
      </w:pPr>
      <w:rPr>
        <w:rFonts w:hint="default"/>
        <w:b/>
      </w:rPr>
    </w:lvl>
    <w:lvl w:ilvl="1" w:tplc="63040AD8">
      <w:start w:val="1"/>
      <w:numFmt w:val="bullet"/>
      <w:lvlText w:val=""/>
      <w:lvlJc w:val="left"/>
      <w:pPr>
        <w:tabs>
          <w:tab w:val="num" w:pos="0"/>
        </w:tabs>
        <w:ind w:left="0" w:firstLine="0"/>
      </w:pPr>
      <w:rPr>
        <w:rFonts w:ascii="Symbol" w:hAnsi="Symbol" w:hint="default"/>
        <w:b/>
        <w:color w:val="auto"/>
      </w:rPr>
    </w:lvl>
    <w:lvl w:ilvl="2" w:tplc="F45AE30A">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270F2475"/>
    <w:multiLevelType w:val="hybridMultilevel"/>
    <w:tmpl w:val="71065C8E"/>
    <w:lvl w:ilvl="0" w:tplc="FFFFFFFF">
      <w:start w:val="1"/>
      <w:numFmt w:val="bullet"/>
      <w:lvlText w:val=""/>
      <w:lvlJc w:val="left"/>
      <w:pPr>
        <w:tabs>
          <w:tab w:val="num" w:pos="1069"/>
        </w:tabs>
        <w:ind w:left="1069" w:hanging="360"/>
      </w:pPr>
      <w:rPr>
        <w:rFonts w:ascii="Symbol" w:hAnsi="Symbol" w:hint="default"/>
      </w:rPr>
    </w:lvl>
    <w:lvl w:ilvl="1" w:tplc="FFFFFFFF">
      <w:start w:val="1"/>
      <w:numFmt w:val="lowerLetter"/>
      <w:lvlText w:val="%2)"/>
      <w:lvlJc w:val="left"/>
      <w:pPr>
        <w:tabs>
          <w:tab w:val="num" w:pos="1440"/>
        </w:tabs>
        <w:ind w:left="1440" w:hanging="360"/>
      </w:pPr>
      <w:rPr>
        <w:rFonts w:hint="default"/>
      </w:rPr>
    </w:lvl>
    <w:lvl w:ilvl="2" w:tplc="FFFFFFFF">
      <w:start w:val="3"/>
      <w:numFmt w:val="upperRoman"/>
      <w:lvlText w:val="%3."/>
      <w:lvlJc w:val="left"/>
      <w:pPr>
        <w:tabs>
          <w:tab w:val="num" w:pos="2700"/>
        </w:tabs>
        <w:ind w:left="2700" w:hanging="72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27C018CA"/>
    <w:multiLevelType w:val="hybridMultilevel"/>
    <w:tmpl w:val="8B3641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297B0D97"/>
    <w:multiLevelType w:val="hybridMultilevel"/>
    <w:tmpl w:val="F7C85CDE"/>
    <w:lvl w:ilvl="0" w:tplc="EC3C7E2A">
      <w:start w:val="1"/>
      <w:numFmt w:val="decimal"/>
      <w:lvlText w:val="%1."/>
      <w:lvlJc w:val="left"/>
      <w:pPr>
        <w:tabs>
          <w:tab w:val="num" w:pos="357"/>
        </w:tabs>
        <w:ind w:left="0" w:firstLine="0"/>
      </w:pPr>
      <w:rPr>
        <w:rFonts w:hint="default"/>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2A71664A"/>
    <w:multiLevelType w:val="multilevel"/>
    <w:tmpl w:val="F13C0FBA"/>
    <w:lvl w:ilvl="0">
      <w:start w:val="1"/>
      <w:numFmt w:val="decimal"/>
      <w:lvlText w:val="%1."/>
      <w:legacy w:legacy="1" w:legacySpace="0" w:legacyIndent="283"/>
      <w:lvlJc w:val="left"/>
      <w:pPr>
        <w:ind w:left="283" w:hanging="283"/>
      </w:pPr>
      <w:rPr>
        <w:b/>
      </w:rPr>
    </w:lvl>
    <w:lvl w:ilvl="1">
      <w:start w:val="4"/>
      <w:numFmt w:val="decimal"/>
      <w:lvlText w:val="%2."/>
      <w:lvlJc w:val="left"/>
      <w:pPr>
        <w:tabs>
          <w:tab w:val="num" w:pos="1073"/>
        </w:tabs>
        <w:ind w:left="1073" w:hanging="495"/>
      </w:pPr>
      <w:rPr>
        <w:rFonts w:ascii="Times New Roman" w:hAnsi="Times New Roman" w:cs="Times New Roman" w:hint="default"/>
        <w:b w:val="0"/>
        <w:i w:val="0"/>
        <w:sz w:val="28"/>
        <w:u w:val="none"/>
      </w:rPr>
    </w:lvl>
    <w:lvl w:ilvl="2">
      <w:start w:val="1"/>
      <w:numFmt w:val="lowerLetter"/>
      <w:lvlText w:val="%3)"/>
      <w:lvlJc w:val="left"/>
      <w:pPr>
        <w:tabs>
          <w:tab w:val="num" w:pos="1838"/>
        </w:tabs>
        <w:ind w:left="1838" w:hanging="360"/>
      </w:pPr>
      <w:rPr>
        <w:rFonts w:hint="default"/>
      </w:rPr>
    </w:lvl>
    <w:lvl w:ilvl="3">
      <w:start w:val="1"/>
      <w:numFmt w:val="decimal"/>
      <w:lvlText w:val="%4)"/>
      <w:lvlJc w:val="left"/>
      <w:pPr>
        <w:ind w:left="2378" w:hanging="360"/>
      </w:pPr>
      <w:rPr>
        <w:rFonts w:hint="default"/>
      </w:rPr>
    </w:lvl>
    <w:lvl w:ilvl="4">
      <w:start w:val="500"/>
      <w:numFmt w:val="decimal"/>
      <w:lvlText w:val="%5"/>
      <w:lvlJc w:val="left"/>
      <w:pPr>
        <w:ind w:left="3098" w:hanging="360"/>
      </w:pPr>
      <w:rPr>
        <w:rFonts w:hint="default"/>
      </w:rPr>
    </w:lvl>
    <w:lvl w:ilvl="5" w:tentative="1">
      <w:start w:val="1"/>
      <w:numFmt w:val="lowerRoman"/>
      <w:lvlText w:val="%6."/>
      <w:lvlJc w:val="right"/>
      <w:pPr>
        <w:tabs>
          <w:tab w:val="num" w:pos="3818"/>
        </w:tabs>
        <w:ind w:left="3818" w:hanging="180"/>
      </w:pPr>
    </w:lvl>
    <w:lvl w:ilvl="6" w:tentative="1">
      <w:start w:val="1"/>
      <w:numFmt w:val="decimal"/>
      <w:lvlText w:val="%7."/>
      <w:lvlJc w:val="left"/>
      <w:pPr>
        <w:tabs>
          <w:tab w:val="num" w:pos="4538"/>
        </w:tabs>
        <w:ind w:left="4538" w:hanging="360"/>
      </w:pPr>
    </w:lvl>
    <w:lvl w:ilvl="7" w:tentative="1">
      <w:start w:val="1"/>
      <w:numFmt w:val="lowerLetter"/>
      <w:lvlText w:val="%8."/>
      <w:lvlJc w:val="left"/>
      <w:pPr>
        <w:tabs>
          <w:tab w:val="num" w:pos="5258"/>
        </w:tabs>
        <w:ind w:left="5258" w:hanging="360"/>
      </w:pPr>
    </w:lvl>
    <w:lvl w:ilvl="8" w:tentative="1">
      <w:start w:val="1"/>
      <w:numFmt w:val="lowerRoman"/>
      <w:lvlText w:val="%9."/>
      <w:lvlJc w:val="right"/>
      <w:pPr>
        <w:tabs>
          <w:tab w:val="num" w:pos="5978"/>
        </w:tabs>
        <w:ind w:left="5978" w:hanging="180"/>
      </w:pPr>
    </w:lvl>
  </w:abstractNum>
  <w:abstractNum w:abstractNumId="44">
    <w:nsid w:val="340C71B9"/>
    <w:multiLevelType w:val="hybridMultilevel"/>
    <w:tmpl w:val="52CE2646"/>
    <w:lvl w:ilvl="0" w:tplc="FFFFFFFF">
      <w:start w:val="1"/>
      <w:numFmt w:val="bullet"/>
      <w:lvlText w:val=""/>
      <w:lvlJc w:val="left"/>
      <w:pPr>
        <w:tabs>
          <w:tab w:val="num" w:pos="700"/>
        </w:tabs>
        <w:ind w:left="700" w:hanging="34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45">
    <w:nsid w:val="35A718D1"/>
    <w:multiLevelType w:val="hybridMultilevel"/>
    <w:tmpl w:val="D846A0F0"/>
    <w:lvl w:ilvl="0" w:tplc="4362669E">
      <w:start w:val="1"/>
      <w:numFmt w:val="bullet"/>
      <w:lvlText w:val=""/>
      <w:lvlJc w:val="left"/>
      <w:pPr>
        <w:tabs>
          <w:tab w:val="num" w:pos="720"/>
        </w:tabs>
        <w:ind w:left="720" w:hanging="360"/>
      </w:pPr>
      <w:rPr>
        <w:rFonts w:ascii="Symbol" w:hAnsi="Symbol" w:hint="default"/>
        <w:color w:val="auto"/>
      </w:rPr>
    </w:lvl>
    <w:lvl w:ilvl="1" w:tplc="853609C0">
      <w:start w:val="1"/>
      <w:numFmt w:val="decimal"/>
      <w:lvlText w:val="%2."/>
      <w:lvlJc w:val="left"/>
      <w:pPr>
        <w:tabs>
          <w:tab w:val="num" w:pos="1440"/>
        </w:tabs>
        <w:ind w:left="1440" w:hanging="360"/>
      </w:pPr>
      <w:rPr>
        <w:rFonts w:hint="default"/>
      </w:rPr>
    </w:lvl>
    <w:lvl w:ilvl="2" w:tplc="B12EE332">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nsid w:val="37A2796C"/>
    <w:multiLevelType w:val="hybridMultilevel"/>
    <w:tmpl w:val="DFD6926A"/>
    <w:lvl w:ilvl="0" w:tplc="D5E43552">
      <w:start w:val="1"/>
      <w:numFmt w:val="bullet"/>
      <w:lvlText w:val=""/>
      <w:lvlJc w:val="left"/>
      <w:pPr>
        <w:tabs>
          <w:tab w:val="num" w:pos="720"/>
        </w:tabs>
        <w:ind w:left="720" w:hanging="360"/>
      </w:pPr>
      <w:rPr>
        <w:rFonts w:ascii="Symbol" w:hAnsi="Symbol" w:hint="default"/>
      </w:rPr>
    </w:lvl>
    <w:lvl w:ilvl="1" w:tplc="E1BC9DE2" w:tentative="1">
      <w:start w:val="1"/>
      <w:numFmt w:val="bullet"/>
      <w:lvlText w:val="o"/>
      <w:lvlJc w:val="left"/>
      <w:pPr>
        <w:tabs>
          <w:tab w:val="num" w:pos="1440"/>
        </w:tabs>
        <w:ind w:left="1440" w:hanging="360"/>
      </w:pPr>
      <w:rPr>
        <w:rFonts w:ascii="Courier New" w:hAnsi="Courier New" w:cs="Courier New" w:hint="default"/>
      </w:rPr>
    </w:lvl>
    <w:lvl w:ilvl="2" w:tplc="D7800746"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47">
    <w:nsid w:val="3A081396"/>
    <w:multiLevelType w:val="hybridMultilevel"/>
    <w:tmpl w:val="A9943F64"/>
    <w:lvl w:ilvl="0" w:tplc="7504A7D2">
      <w:numFmt w:val="bullet"/>
      <w:lvlText w:val=""/>
      <w:lvlJc w:val="left"/>
      <w:pPr>
        <w:tabs>
          <w:tab w:val="num" w:pos="0"/>
        </w:tabs>
        <w:ind w:left="0" w:firstLine="0"/>
      </w:pPr>
      <w:rPr>
        <w:rFonts w:ascii="Symbol" w:hAnsi="Symbol" w:hint="default"/>
        <w:color w:val="auto"/>
      </w:rPr>
    </w:lvl>
    <w:lvl w:ilvl="1" w:tplc="08829FAE">
      <w:start w:val="1"/>
      <w:numFmt w:val="bullet"/>
      <w:lvlText w:val=""/>
      <w:lvlJc w:val="left"/>
      <w:pPr>
        <w:tabs>
          <w:tab w:val="num" w:pos="1077"/>
        </w:tabs>
        <w:ind w:left="1440" w:hanging="360"/>
      </w:pPr>
      <w:rPr>
        <w:rFonts w:ascii="Symbol" w:hAnsi="Symbol"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8">
    <w:nsid w:val="3DBB79FD"/>
    <w:multiLevelType w:val="hybridMultilevel"/>
    <w:tmpl w:val="3F5AB5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nsid w:val="451321EC"/>
    <w:multiLevelType w:val="hybridMultilevel"/>
    <w:tmpl w:val="388482AA"/>
    <w:lvl w:ilvl="0" w:tplc="142E8372">
      <w:start w:val="1"/>
      <w:numFmt w:val="bullet"/>
      <w:lvlText w:val=""/>
      <w:lvlJc w:val="left"/>
      <w:pPr>
        <w:tabs>
          <w:tab w:val="num" w:pos="1077"/>
        </w:tabs>
        <w:ind w:left="1440" w:hanging="36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0">
    <w:nsid w:val="4D2B349C"/>
    <w:multiLevelType w:val="hybridMultilevel"/>
    <w:tmpl w:val="445C0A1A"/>
    <w:lvl w:ilvl="0" w:tplc="06DA4338">
      <w:start w:val="1"/>
      <w:numFmt w:val="decimal"/>
      <w:lvlText w:val="%1."/>
      <w:lvlJc w:val="left"/>
      <w:pPr>
        <w:tabs>
          <w:tab w:val="num" w:pos="360"/>
        </w:tabs>
        <w:ind w:left="36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nsid w:val="4DB96B1E"/>
    <w:multiLevelType w:val="hybridMultilevel"/>
    <w:tmpl w:val="FDD436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nsid w:val="4EAB4E1B"/>
    <w:multiLevelType w:val="hybridMultilevel"/>
    <w:tmpl w:val="0814611E"/>
    <w:lvl w:ilvl="0" w:tplc="2F10FE24">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4FA710D7"/>
    <w:multiLevelType w:val="hybridMultilevel"/>
    <w:tmpl w:val="83725144"/>
    <w:lvl w:ilvl="0" w:tplc="04150001">
      <w:start w:val="1"/>
      <w:numFmt w:val="bullet"/>
      <w:lvlText w:val=""/>
      <w:lvlJc w:val="left"/>
      <w:pPr>
        <w:ind w:left="1003" w:hanging="360"/>
      </w:pPr>
      <w:rPr>
        <w:rFonts w:ascii="Symbol" w:hAnsi="Symbol" w:hint="default"/>
      </w:rPr>
    </w:lvl>
    <w:lvl w:ilvl="1" w:tplc="04150003" w:tentative="1">
      <w:start w:val="1"/>
      <w:numFmt w:val="bullet"/>
      <w:lvlText w:val="o"/>
      <w:lvlJc w:val="left"/>
      <w:pPr>
        <w:ind w:left="1723" w:hanging="360"/>
      </w:pPr>
      <w:rPr>
        <w:rFonts w:ascii="Courier New" w:hAnsi="Courier New" w:cs="Courier New" w:hint="default"/>
      </w:rPr>
    </w:lvl>
    <w:lvl w:ilvl="2" w:tplc="04150005" w:tentative="1">
      <w:start w:val="1"/>
      <w:numFmt w:val="bullet"/>
      <w:lvlText w:val=""/>
      <w:lvlJc w:val="left"/>
      <w:pPr>
        <w:ind w:left="2443" w:hanging="360"/>
      </w:pPr>
      <w:rPr>
        <w:rFonts w:ascii="Wingdings" w:hAnsi="Wingdings" w:hint="default"/>
      </w:rPr>
    </w:lvl>
    <w:lvl w:ilvl="3" w:tplc="04150001" w:tentative="1">
      <w:start w:val="1"/>
      <w:numFmt w:val="bullet"/>
      <w:lvlText w:val=""/>
      <w:lvlJc w:val="left"/>
      <w:pPr>
        <w:ind w:left="3163" w:hanging="360"/>
      </w:pPr>
      <w:rPr>
        <w:rFonts w:ascii="Symbol" w:hAnsi="Symbol" w:hint="default"/>
      </w:rPr>
    </w:lvl>
    <w:lvl w:ilvl="4" w:tplc="04150003" w:tentative="1">
      <w:start w:val="1"/>
      <w:numFmt w:val="bullet"/>
      <w:lvlText w:val="o"/>
      <w:lvlJc w:val="left"/>
      <w:pPr>
        <w:ind w:left="3883" w:hanging="360"/>
      </w:pPr>
      <w:rPr>
        <w:rFonts w:ascii="Courier New" w:hAnsi="Courier New" w:cs="Courier New" w:hint="default"/>
      </w:rPr>
    </w:lvl>
    <w:lvl w:ilvl="5" w:tplc="04150005" w:tentative="1">
      <w:start w:val="1"/>
      <w:numFmt w:val="bullet"/>
      <w:lvlText w:val=""/>
      <w:lvlJc w:val="left"/>
      <w:pPr>
        <w:ind w:left="4603" w:hanging="360"/>
      </w:pPr>
      <w:rPr>
        <w:rFonts w:ascii="Wingdings" w:hAnsi="Wingdings" w:hint="default"/>
      </w:rPr>
    </w:lvl>
    <w:lvl w:ilvl="6" w:tplc="04150001" w:tentative="1">
      <w:start w:val="1"/>
      <w:numFmt w:val="bullet"/>
      <w:lvlText w:val=""/>
      <w:lvlJc w:val="left"/>
      <w:pPr>
        <w:ind w:left="5323" w:hanging="360"/>
      </w:pPr>
      <w:rPr>
        <w:rFonts w:ascii="Symbol" w:hAnsi="Symbol" w:hint="default"/>
      </w:rPr>
    </w:lvl>
    <w:lvl w:ilvl="7" w:tplc="04150003" w:tentative="1">
      <w:start w:val="1"/>
      <w:numFmt w:val="bullet"/>
      <w:lvlText w:val="o"/>
      <w:lvlJc w:val="left"/>
      <w:pPr>
        <w:ind w:left="6043" w:hanging="360"/>
      </w:pPr>
      <w:rPr>
        <w:rFonts w:ascii="Courier New" w:hAnsi="Courier New" w:cs="Courier New" w:hint="default"/>
      </w:rPr>
    </w:lvl>
    <w:lvl w:ilvl="8" w:tplc="04150005" w:tentative="1">
      <w:start w:val="1"/>
      <w:numFmt w:val="bullet"/>
      <w:lvlText w:val=""/>
      <w:lvlJc w:val="left"/>
      <w:pPr>
        <w:ind w:left="6763" w:hanging="360"/>
      </w:pPr>
      <w:rPr>
        <w:rFonts w:ascii="Wingdings" w:hAnsi="Wingdings" w:hint="default"/>
      </w:rPr>
    </w:lvl>
  </w:abstractNum>
  <w:abstractNum w:abstractNumId="54">
    <w:nsid w:val="4FE7145B"/>
    <w:multiLevelType w:val="hybridMultilevel"/>
    <w:tmpl w:val="271A94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nsid w:val="5863230A"/>
    <w:multiLevelType w:val="multilevel"/>
    <w:tmpl w:val="04150025"/>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576"/>
        </w:tabs>
        <w:ind w:left="576" w:hanging="576"/>
      </w:pPr>
    </w:lvl>
    <w:lvl w:ilvl="2">
      <w:start w:val="1"/>
      <w:numFmt w:val="decimal"/>
      <w:pStyle w:val="Nagwek3"/>
      <w:lvlText w:val="%1.%2.%3"/>
      <w:lvlJc w:val="left"/>
      <w:pPr>
        <w:tabs>
          <w:tab w:val="num" w:pos="720"/>
        </w:tabs>
        <w:ind w:left="720" w:hanging="720"/>
      </w:pPr>
    </w:lvl>
    <w:lvl w:ilvl="3">
      <w:start w:val="1"/>
      <w:numFmt w:val="decimal"/>
      <w:pStyle w:val="Nagwek4"/>
      <w:lvlText w:val="%1.%2.%3.%4"/>
      <w:lvlJc w:val="left"/>
      <w:pPr>
        <w:tabs>
          <w:tab w:val="num" w:pos="864"/>
        </w:tabs>
        <w:ind w:left="864" w:hanging="864"/>
      </w:p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56">
    <w:nsid w:val="5991578F"/>
    <w:multiLevelType w:val="hybridMultilevel"/>
    <w:tmpl w:val="C7885E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nsid w:val="5B0C1930"/>
    <w:multiLevelType w:val="hybridMultilevel"/>
    <w:tmpl w:val="E92E43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nsid w:val="5CBD1AEC"/>
    <w:multiLevelType w:val="multilevel"/>
    <w:tmpl w:val="1930C2D8"/>
    <w:lvl w:ilvl="0">
      <w:start w:val="2"/>
      <w:numFmt w:val="decimal"/>
      <w:lvlText w:val="%1."/>
      <w:lvlJc w:val="left"/>
      <w:pPr>
        <w:tabs>
          <w:tab w:val="num" w:pos="357"/>
        </w:tabs>
        <w:ind w:left="0" w:firstLine="0"/>
      </w:pPr>
      <w:rPr>
        <w:rFonts w:hint="default"/>
        <w:b/>
      </w:rPr>
    </w:lvl>
    <w:lvl w:ilvl="1">
      <w:start w:val="1"/>
      <w:numFmt w:val="decimal"/>
      <w:lvlText w:val="%1.%2."/>
      <w:lvlJc w:val="left"/>
      <w:pPr>
        <w:tabs>
          <w:tab w:val="num" w:pos="357"/>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9">
    <w:nsid w:val="60FD1BF7"/>
    <w:multiLevelType w:val="hybridMultilevel"/>
    <w:tmpl w:val="36C22596"/>
    <w:lvl w:ilvl="0" w:tplc="37D68BC0">
      <w:start w:val="4"/>
      <w:numFmt w:val="decimal"/>
      <w:lvlText w:val="%1."/>
      <w:lvlJc w:val="left"/>
      <w:pPr>
        <w:tabs>
          <w:tab w:val="num" w:pos="0"/>
        </w:tabs>
        <w:ind w:left="283" w:hanging="283"/>
      </w:pPr>
      <w:rPr>
        <w:rFonts w:hint="default"/>
        <w:b/>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nsid w:val="627029A0"/>
    <w:multiLevelType w:val="hybridMultilevel"/>
    <w:tmpl w:val="30EE85B4"/>
    <w:lvl w:ilvl="0" w:tplc="D32848E6">
      <w:start w:val="1"/>
      <w:numFmt w:val="bullet"/>
      <w:lvlText w:val=""/>
      <w:lvlJc w:val="left"/>
      <w:pPr>
        <w:tabs>
          <w:tab w:val="num" w:pos="720"/>
        </w:tabs>
        <w:ind w:left="720" w:hanging="360"/>
      </w:pPr>
      <w:rPr>
        <w:rFonts w:ascii="Symbol" w:hAnsi="Symbol" w:hint="default"/>
      </w:rPr>
    </w:lvl>
    <w:lvl w:ilvl="1" w:tplc="FA8690D8">
      <w:start w:val="1"/>
      <w:numFmt w:val="bullet"/>
      <w:lvlText w:val="o"/>
      <w:lvlJc w:val="left"/>
      <w:pPr>
        <w:tabs>
          <w:tab w:val="num" w:pos="1440"/>
        </w:tabs>
        <w:ind w:left="1440" w:hanging="360"/>
      </w:pPr>
      <w:rPr>
        <w:rFonts w:ascii="Courier New" w:hAnsi="Courier New" w:cs="Courier New" w:hint="default"/>
      </w:rPr>
    </w:lvl>
    <w:lvl w:ilvl="2" w:tplc="3D2E68E4" w:tentative="1">
      <w:start w:val="1"/>
      <w:numFmt w:val="bullet"/>
      <w:lvlText w:val=""/>
      <w:lvlJc w:val="left"/>
      <w:pPr>
        <w:tabs>
          <w:tab w:val="num" w:pos="2160"/>
        </w:tabs>
        <w:ind w:left="2160" w:hanging="360"/>
      </w:pPr>
      <w:rPr>
        <w:rFonts w:ascii="Wingdings" w:hAnsi="Wingdings" w:hint="default"/>
      </w:rPr>
    </w:lvl>
    <w:lvl w:ilvl="3" w:tplc="8BE0A1A0">
      <w:start w:val="1"/>
      <w:numFmt w:val="bullet"/>
      <w:lvlText w:val=""/>
      <w:lvlJc w:val="left"/>
      <w:pPr>
        <w:tabs>
          <w:tab w:val="num" w:pos="2880"/>
        </w:tabs>
        <w:ind w:left="2880" w:hanging="360"/>
      </w:pPr>
      <w:rPr>
        <w:rFonts w:ascii="Symbol" w:hAnsi="Symbol" w:hint="default"/>
      </w:rPr>
    </w:lvl>
    <w:lvl w:ilvl="4" w:tplc="13642CC8" w:tentative="1">
      <w:start w:val="1"/>
      <w:numFmt w:val="bullet"/>
      <w:lvlText w:val="o"/>
      <w:lvlJc w:val="left"/>
      <w:pPr>
        <w:tabs>
          <w:tab w:val="num" w:pos="3600"/>
        </w:tabs>
        <w:ind w:left="3600" w:hanging="360"/>
      </w:pPr>
      <w:rPr>
        <w:rFonts w:ascii="Courier New" w:hAnsi="Courier New" w:cs="Courier New" w:hint="default"/>
      </w:rPr>
    </w:lvl>
    <w:lvl w:ilvl="5" w:tplc="57C48B34" w:tentative="1">
      <w:start w:val="1"/>
      <w:numFmt w:val="bullet"/>
      <w:lvlText w:val=""/>
      <w:lvlJc w:val="left"/>
      <w:pPr>
        <w:tabs>
          <w:tab w:val="num" w:pos="4320"/>
        </w:tabs>
        <w:ind w:left="4320" w:hanging="360"/>
      </w:pPr>
      <w:rPr>
        <w:rFonts w:ascii="Wingdings" w:hAnsi="Wingdings" w:hint="default"/>
      </w:rPr>
    </w:lvl>
    <w:lvl w:ilvl="6" w:tplc="D51065E8" w:tentative="1">
      <w:start w:val="1"/>
      <w:numFmt w:val="bullet"/>
      <w:lvlText w:val=""/>
      <w:lvlJc w:val="left"/>
      <w:pPr>
        <w:tabs>
          <w:tab w:val="num" w:pos="5040"/>
        </w:tabs>
        <w:ind w:left="5040" w:hanging="360"/>
      </w:pPr>
      <w:rPr>
        <w:rFonts w:ascii="Symbol" w:hAnsi="Symbol" w:hint="default"/>
      </w:rPr>
    </w:lvl>
    <w:lvl w:ilvl="7" w:tplc="DC52CAB2" w:tentative="1">
      <w:start w:val="1"/>
      <w:numFmt w:val="bullet"/>
      <w:lvlText w:val="o"/>
      <w:lvlJc w:val="left"/>
      <w:pPr>
        <w:tabs>
          <w:tab w:val="num" w:pos="5760"/>
        </w:tabs>
        <w:ind w:left="5760" w:hanging="360"/>
      </w:pPr>
      <w:rPr>
        <w:rFonts w:ascii="Courier New" w:hAnsi="Courier New" w:cs="Courier New" w:hint="default"/>
      </w:rPr>
    </w:lvl>
    <w:lvl w:ilvl="8" w:tplc="ABFA3C30" w:tentative="1">
      <w:start w:val="1"/>
      <w:numFmt w:val="bullet"/>
      <w:lvlText w:val=""/>
      <w:lvlJc w:val="left"/>
      <w:pPr>
        <w:tabs>
          <w:tab w:val="num" w:pos="6480"/>
        </w:tabs>
        <w:ind w:left="6480" w:hanging="360"/>
      </w:pPr>
      <w:rPr>
        <w:rFonts w:ascii="Wingdings" w:hAnsi="Wingdings" w:hint="default"/>
      </w:rPr>
    </w:lvl>
  </w:abstractNum>
  <w:abstractNum w:abstractNumId="61">
    <w:nsid w:val="64CB17FC"/>
    <w:multiLevelType w:val="hybridMultilevel"/>
    <w:tmpl w:val="A7200918"/>
    <w:lvl w:ilvl="0" w:tplc="FFFFFFFF">
      <w:start w:val="1"/>
      <w:numFmt w:val="bullet"/>
      <w:lvlText w:val=""/>
      <w:lvlJc w:val="left"/>
      <w:pPr>
        <w:tabs>
          <w:tab w:val="num" w:pos="0"/>
        </w:tabs>
      </w:pPr>
      <w:rPr>
        <w:rFonts w:ascii="Symbol" w:hAnsi="Symbol" w:hint="default"/>
        <w:b w:val="0"/>
      </w:rPr>
    </w:lvl>
    <w:lvl w:ilvl="1" w:tplc="FFFFFFFF">
      <w:start w:val="1"/>
      <w:numFmt w:val="bullet"/>
      <w:lvlText w:val="o"/>
      <w:lvlJc w:val="left"/>
      <w:pPr>
        <w:tabs>
          <w:tab w:val="num" w:pos="1440"/>
        </w:tabs>
        <w:ind w:left="1440" w:hanging="360"/>
      </w:pPr>
      <w:rPr>
        <w:rFonts w:ascii="Courier New" w:hAnsi="Courier New" w:hint="default"/>
      </w:rPr>
    </w:lvl>
    <w:lvl w:ilvl="2" w:tplc="E29AF19C">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62">
    <w:nsid w:val="68B07FD7"/>
    <w:multiLevelType w:val="multilevel"/>
    <w:tmpl w:val="490A96A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6E5F0AFE"/>
    <w:multiLevelType w:val="hybridMultilevel"/>
    <w:tmpl w:val="20A24970"/>
    <w:lvl w:ilvl="0" w:tplc="5516BFCE">
      <w:start w:val="1"/>
      <w:numFmt w:val="decimal"/>
      <w:lvlText w:val="%1."/>
      <w:lvlJc w:val="left"/>
      <w:pPr>
        <w:tabs>
          <w:tab w:val="num" w:pos="720"/>
        </w:tabs>
        <w:ind w:left="720" w:hanging="360"/>
      </w:pPr>
      <w:rPr>
        <w:b/>
      </w:rPr>
    </w:lvl>
    <w:lvl w:ilvl="1" w:tplc="04150001">
      <w:start w:val="1"/>
      <w:numFmt w:val="bullet"/>
      <w:lvlText w:val=""/>
      <w:lvlJc w:val="left"/>
      <w:pPr>
        <w:tabs>
          <w:tab w:val="num" w:pos="1440"/>
        </w:tabs>
        <w:ind w:left="1440" w:hanging="360"/>
      </w:pPr>
      <w:rPr>
        <w:rFonts w:ascii="Symbol" w:hAnsi="Symbol" w:hint="default"/>
      </w:rPr>
    </w:lvl>
    <w:lvl w:ilvl="2" w:tplc="0415001B">
      <w:start w:val="1"/>
      <w:numFmt w:val="lowerRoman"/>
      <w:lvlText w:val="%3."/>
      <w:lvlJc w:val="right"/>
      <w:pPr>
        <w:tabs>
          <w:tab w:val="num" w:pos="2160"/>
        </w:tabs>
        <w:ind w:left="2160" w:hanging="180"/>
      </w:pPr>
    </w:lvl>
    <w:lvl w:ilvl="3" w:tplc="ADC85C36">
      <w:start w:val="1"/>
      <w:numFmt w:val="decimal"/>
      <w:lvlText w:val="%4."/>
      <w:lvlJc w:val="left"/>
      <w:pPr>
        <w:tabs>
          <w:tab w:val="num" w:pos="2880"/>
        </w:tabs>
        <w:ind w:left="2880" w:hanging="360"/>
      </w:pPr>
      <w:rPr>
        <w:b/>
        <w:color w:val="auto"/>
      </w:r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4">
    <w:nsid w:val="726B34D2"/>
    <w:multiLevelType w:val="multilevel"/>
    <w:tmpl w:val="97FE7622"/>
    <w:lvl w:ilvl="0">
      <w:start w:val="3"/>
      <w:numFmt w:val="decimal"/>
      <w:lvlText w:val="%1."/>
      <w:lvlJc w:val="left"/>
      <w:pPr>
        <w:tabs>
          <w:tab w:val="num" w:pos="357"/>
        </w:tabs>
        <w:ind w:left="0" w:firstLine="0"/>
      </w:pPr>
      <w:rPr>
        <w:rFonts w:hint="default"/>
        <w:b/>
      </w:rPr>
    </w:lvl>
    <w:lvl w:ilvl="1">
      <w:start w:val="1"/>
      <w:numFmt w:val="decimal"/>
      <w:lvlText w:val="%1.%2."/>
      <w:lvlJc w:val="left"/>
      <w:pPr>
        <w:tabs>
          <w:tab w:val="num" w:pos="357"/>
        </w:tabs>
        <w:ind w:left="0" w:firstLine="0"/>
      </w:pPr>
      <w:rPr>
        <w:rFonts w:hint="default"/>
        <w:b/>
      </w:rPr>
    </w:lvl>
    <w:lvl w:ilvl="2">
      <w:start w:val="1"/>
      <w:numFmt w:val="decimal"/>
      <w:lvlText w:val="%1.%2.%3."/>
      <w:lvlJc w:val="left"/>
      <w:pPr>
        <w:tabs>
          <w:tab w:val="num" w:pos="0"/>
        </w:tabs>
        <w:ind w:left="0" w:firstLine="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65">
    <w:nsid w:val="73C239E2"/>
    <w:multiLevelType w:val="hybridMultilevel"/>
    <w:tmpl w:val="20A24970"/>
    <w:lvl w:ilvl="0" w:tplc="5516BFCE">
      <w:start w:val="1"/>
      <w:numFmt w:val="decimal"/>
      <w:lvlText w:val="%1."/>
      <w:lvlJc w:val="left"/>
      <w:pPr>
        <w:tabs>
          <w:tab w:val="num" w:pos="720"/>
        </w:tabs>
        <w:ind w:left="720" w:hanging="360"/>
      </w:pPr>
      <w:rPr>
        <w:b/>
      </w:rPr>
    </w:lvl>
    <w:lvl w:ilvl="1" w:tplc="04150001">
      <w:start w:val="1"/>
      <w:numFmt w:val="bullet"/>
      <w:lvlText w:val=""/>
      <w:lvlJc w:val="left"/>
      <w:pPr>
        <w:tabs>
          <w:tab w:val="num" w:pos="1440"/>
        </w:tabs>
        <w:ind w:left="1440" w:hanging="360"/>
      </w:pPr>
      <w:rPr>
        <w:rFonts w:ascii="Symbol" w:hAnsi="Symbol" w:hint="default"/>
      </w:rPr>
    </w:lvl>
    <w:lvl w:ilvl="2" w:tplc="0415001B">
      <w:start w:val="1"/>
      <w:numFmt w:val="lowerRoman"/>
      <w:lvlText w:val="%3."/>
      <w:lvlJc w:val="right"/>
      <w:pPr>
        <w:tabs>
          <w:tab w:val="num" w:pos="2160"/>
        </w:tabs>
        <w:ind w:left="2160" w:hanging="180"/>
      </w:pPr>
    </w:lvl>
    <w:lvl w:ilvl="3" w:tplc="ADC85C36">
      <w:start w:val="1"/>
      <w:numFmt w:val="decimal"/>
      <w:lvlText w:val="%4."/>
      <w:lvlJc w:val="left"/>
      <w:pPr>
        <w:tabs>
          <w:tab w:val="num" w:pos="2880"/>
        </w:tabs>
        <w:ind w:left="2880" w:hanging="360"/>
      </w:pPr>
      <w:rPr>
        <w:b/>
        <w:color w:val="auto"/>
      </w:r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6">
    <w:nsid w:val="7D0B639A"/>
    <w:multiLevelType w:val="hybridMultilevel"/>
    <w:tmpl w:val="EBF0F948"/>
    <w:lvl w:ilvl="0" w:tplc="EC3C7E2A">
      <w:start w:val="1"/>
      <w:numFmt w:val="decimal"/>
      <w:lvlText w:val="%1."/>
      <w:lvlJc w:val="left"/>
      <w:pPr>
        <w:tabs>
          <w:tab w:val="num" w:pos="357"/>
        </w:tabs>
        <w:ind w:left="0" w:firstLine="0"/>
      </w:pPr>
      <w:rPr>
        <w:rFonts w:hint="default"/>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7">
    <w:nsid w:val="7DA167E2"/>
    <w:multiLevelType w:val="hybridMultilevel"/>
    <w:tmpl w:val="C5AA98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5"/>
  </w:num>
  <w:num w:numId="2">
    <w:abstractNumId w:val="26"/>
  </w:num>
  <w:num w:numId="3">
    <w:abstractNumId w:val="45"/>
  </w:num>
  <w:num w:numId="4">
    <w:abstractNumId w:val="60"/>
  </w:num>
  <w:num w:numId="5">
    <w:abstractNumId w:val="59"/>
  </w:num>
  <w:num w:numId="6">
    <w:abstractNumId w:val="47"/>
  </w:num>
  <w:num w:numId="7">
    <w:abstractNumId w:val="46"/>
  </w:num>
  <w:num w:numId="8">
    <w:abstractNumId w:val="28"/>
  </w:num>
  <w:num w:numId="9">
    <w:abstractNumId w:val="35"/>
  </w:num>
  <w:num w:numId="10">
    <w:abstractNumId w:val="64"/>
  </w:num>
  <w:num w:numId="11">
    <w:abstractNumId w:val="44"/>
  </w:num>
  <w:num w:numId="12">
    <w:abstractNumId w:val="34"/>
  </w:num>
  <w:num w:numId="13">
    <w:abstractNumId w:val="49"/>
  </w:num>
  <w:num w:numId="14">
    <w:abstractNumId w:val="0"/>
    <w:lvlOverride w:ilvl="0">
      <w:lvl w:ilvl="0">
        <w:numFmt w:val="bullet"/>
        <w:lvlText w:val=""/>
        <w:legacy w:legacy="1" w:legacySpace="0" w:legacyIndent="360"/>
        <w:lvlJc w:val="left"/>
        <w:pPr>
          <w:ind w:left="360" w:hanging="360"/>
        </w:pPr>
        <w:rPr>
          <w:rFonts w:ascii="Symbol" w:hAnsi="Symbol" w:hint="default"/>
        </w:rPr>
      </w:lvl>
    </w:lvlOverride>
  </w:num>
  <w:num w:numId="15">
    <w:abstractNumId w:val="43"/>
  </w:num>
  <w:num w:numId="16">
    <w:abstractNumId w:val="33"/>
  </w:num>
  <w:num w:numId="17">
    <w:abstractNumId w:val="62"/>
  </w:num>
  <w:num w:numId="18">
    <w:abstractNumId w:val="58"/>
  </w:num>
  <w:num w:numId="19">
    <w:abstractNumId w:val="27"/>
  </w:num>
  <w:num w:numId="20">
    <w:abstractNumId w:val="37"/>
  </w:num>
  <w:num w:numId="21">
    <w:abstractNumId w:val="48"/>
  </w:num>
  <w:num w:numId="22">
    <w:abstractNumId w:val="32"/>
  </w:num>
  <w:num w:numId="23">
    <w:abstractNumId w:val="54"/>
  </w:num>
  <w:num w:numId="24">
    <w:abstractNumId w:val="50"/>
  </w:num>
  <w:num w:numId="25">
    <w:abstractNumId w:val="56"/>
  </w:num>
  <w:num w:numId="26">
    <w:abstractNumId w:val="51"/>
  </w:num>
  <w:num w:numId="27">
    <w:abstractNumId w:val="40"/>
  </w:num>
  <w:num w:numId="28">
    <w:abstractNumId w:val="39"/>
  </w:num>
  <w:num w:numId="29">
    <w:abstractNumId w:val="29"/>
  </w:num>
  <w:num w:numId="30">
    <w:abstractNumId w:val="36"/>
  </w:num>
  <w:num w:numId="31">
    <w:abstractNumId w:val="25"/>
  </w:num>
  <w:num w:numId="32">
    <w:abstractNumId w:val="38"/>
  </w:num>
  <w:num w:numId="33">
    <w:abstractNumId w:val="23"/>
  </w:num>
  <w:num w:numId="34">
    <w:abstractNumId w:val="42"/>
  </w:num>
  <w:num w:numId="35">
    <w:abstractNumId w:val="57"/>
  </w:num>
  <w:num w:numId="36">
    <w:abstractNumId w:val="66"/>
  </w:num>
  <w:num w:numId="37">
    <w:abstractNumId w:val="67"/>
  </w:num>
  <w:num w:numId="38">
    <w:abstractNumId w:val="41"/>
  </w:num>
  <w:num w:numId="39">
    <w:abstractNumId w:val="53"/>
  </w:num>
  <w:num w:numId="40">
    <w:abstractNumId w:val="6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num>
  <w:num w:numId="42">
    <w:abstractNumId w:val="61"/>
  </w:num>
  <w:num w:numId="43">
    <w:abstractNumId w:val="52"/>
  </w:num>
  <w:num w:numId="44">
    <w:abstractNumId w:val="63"/>
  </w:num>
  <w:num w:numId="45">
    <w:abstractNumId w:val="65"/>
  </w:num>
  <w:num w:numId="46">
    <w:abstractNumId w:val="2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6"/>
  </w:num>
  <w:num w:numId="48">
    <w:abstractNumId w:val="2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55"/>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7F7"/>
    <w:rsid w:val="000026D8"/>
    <w:rsid w:val="00002EDA"/>
    <w:rsid w:val="00003BD2"/>
    <w:rsid w:val="00003DB8"/>
    <w:rsid w:val="00005B82"/>
    <w:rsid w:val="0000684D"/>
    <w:rsid w:val="000069AC"/>
    <w:rsid w:val="00006AB8"/>
    <w:rsid w:val="00007851"/>
    <w:rsid w:val="00014491"/>
    <w:rsid w:val="00015502"/>
    <w:rsid w:val="000160F8"/>
    <w:rsid w:val="00020A69"/>
    <w:rsid w:val="000217B0"/>
    <w:rsid w:val="00023176"/>
    <w:rsid w:val="000238B8"/>
    <w:rsid w:val="000265A6"/>
    <w:rsid w:val="00026A03"/>
    <w:rsid w:val="000321B5"/>
    <w:rsid w:val="0003304F"/>
    <w:rsid w:val="000345CD"/>
    <w:rsid w:val="0003489F"/>
    <w:rsid w:val="00035795"/>
    <w:rsid w:val="000362EA"/>
    <w:rsid w:val="00036F30"/>
    <w:rsid w:val="000372EE"/>
    <w:rsid w:val="0004245B"/>
    <w:rsid w:val="0004247C"/>
    <w:rsid w:val="00043FC7"/>
    <w:rsid w:val="00046AB5"/>
    <w:rsid w:val="0004704F"/>
    <w:rsid w:val="00047385"/>
    <w:rsid w:val="000476FC"/>
    <w:rsid w:val="00047C1A"/>
    <w:rsid w:val="00052CAA"/>
    <w:rsid w:val="000564D4"/>
    <w:rsid w:val="00057961"/>
    <w:rsid w:val="000579C7"/>
    <w:rsid w:val="00057CBC"/>
    <w:rsid w:val="00062A06"/>
    <w:rsid w:val="00063D3C"/>
    <w:rsid w:val="00064144"/>
    <w:rsid w:val="000708D5"/>
    <w:rsid w:val="00070ACF"/>
    <w:rsid w:val="00070E53"/>
    <w:rsid w:val="00071A73"/>
    <w:rsid w:val="000742A4"/>
    <w:rsid w:val="00076C3F"/>
    <w:rsid w:val="000775CD"/>
    <w:rsid w:val="00081997"/>
    <w:rsid w:val="000826AA"/>
    <w:rsid w:val="000847A9"/>
    <w:rsid w:val="00084EFB"/>
    <w:rsid w:val="0008546F"/>
    <w:rsid w:val="000854E8"/>
    <w:rsid w:val="00085AC7"/>
    <w:rsid w:val="00085CD1"/>
    <w:rsid w:val="00095AAD"/>
    <w:rsid w:val="0009758B"/>
    <w:rsid w:val="0009795F"/>
    <w:rsid w:val="00097DD9"/>
    <w:rsid w:val="000A2182"/>
    <w:rsid w:val="000A236A"/>
    <w:rsid w:val="000A2FC3"/>
    <w:rsid w:val="000A44E7"/>
    <w:rsid w:val="000B13C2"/>
    <w:rsid w:val="000B41DE"/>
    <w:rsid w:val="000B68E6"/>
    <w:rsid w:val="000B776C"/>
    <w:rsid w:val="000B7F0E"/>
    <w:rsid w:val="000C0307"/>
    <w:rsid w:val="000C0E29"/>
    <w:rsid w:val="000C1364"/>
    <w:rsid w:val="000C1AE3"/>
    <w:rsid w:val="000C2330"/>
    <w:rsid w:val="000C2720"/>
    <w:rsid w:val="000C2922"/>
    <w:rsid w:val="000C31F0"/>
    <w:rsid w:val="000C45F4"/>
    <w:rsid w:val="000C66A0"/>
    <w:rsid w:val="000C7C8F"/>
    <w:rsid w:val="000D0A4E"/>
    <w:rsid w:val="000D10C1"/>
    <w:rsid w:val="000D2457"/>
    <w:rsid w:val="000D3551"/>
    <w:rsid w:val="000D495F"/>
    <w:rsid w:val="000D5C41"/>
    <w:rsid w:val="000D6303"/>
    <w:rsid w:val="000E1371"/>
    <w:rsid w:val="000E1640"/>
    <w:rsid w:val="000E404C"/>
    <w:rsid w:val="000E4C3D"/>
    <w:rsid w:val="000E5454"/>
    <w:rsid w:val="000E59C6"/>
    <w:rsid w:val="000E5C8B"/>
    <w:rsid w:val="000F2782"/>
    <w:rsid w:val="000F2D45"/>
    <w:rsid w:val="000F3388"/>
    <w:rsid w:val="000F362B"/>
    <w:rsid w:val="000F535A"/>
    <w:rsid w:val="000F6AEF"/>
    <w:rsid w:val="000F6DB3"/>
    <w:rsid w:val="000F6E15"/>
    <w:rsid w:val="000F7CEA"/>
    <w:rsid w:val="00100BF4"/>
    <w:rsid w:val="00101425"/>
    <w:rsid w:val="001044BB"/>
    <w:rsid w:val="001057B4"/>
    <w:rsid w:val="001066B0"/>
    <w:rsid w:val="00107380"/>
    <w:rsid w:val="0010786B"/>
    <w:rsid w:val="001114AD"/>
    <w:rsid w:val="00111EF7"/>
    <w:rsid w:val="00112FA0"/>
    <w:rsid w:val="001138E9"/>
    <w:rsid w:val="001174AA"/>
    <w:rsid w:val="00117AEC"/>
    <w:rsid w:val="00121432"/>
    <w:rsid w:val="00124733"/>
    <w:rsid w:val="00124994"/>
    <w:rsid w:val="00127EC3"/>
    <w:rsid w:val="00131EF6"/>
    <w:rsid w:val="001328FF"/>
    <w:rsid w:val="00134B5C"/>
    <w:rsid w:val="00141788"/>
    <w:rsid w:val="00142470"/>
    <w:rsid w:val="00143355"/>
    <w:rsid w:val="00145693"/>
    <w:rsid w:val="001466CF"/>
    <w:rsid w:val="00146BB3"/>
    <w:rsid w:val="001472AD"/>
    <w:rsid w:val="001513D0"/>
    <w:rsid w:val="00151638"/>
    <w:rsid w:val="00151B85"/>
    <w:rsid w:val="001546D0"/>
    <w:rsid w:val="001548A9"/>
    <w:rsid w:val="00156E67"/>
    <w:rsid w:val="0015715D"/>
    <w:rsid w:val="00157D25"/>
    <w:rsid w:val="001645A5"/>
    <w:rsid w:val="00170886"/>
    <w:rsid w:val="00171511"/>
    <w:rsid w:val="00171617"/>
    <w:rsid w:val="00171DFB"/>
    <w:rsid w:val="001730B6"/>
    <w:rsid w:val="00176665"/>
    <w:rsid w:val="00177083"/>
    <w:rsid w:val="00177BB9"/>
    <w:rsid w:val="001802F5"/>
    <w:rsid w:val="00180752"/>
    <w:rsid w:val="00180E56"/>
    <w:rsid w:val="0018299A"/>
    <w:rsid w:val="00182F63"/>
    <w:rsid w:val="001847A8"/>
    <w:rsid w:val="00184B7B"/>
    <w:rsid w:val="001858BA"/>
    <w:rsid w:val="00185C43"/>
    <w:rsid w:val="00185E84"/>
    <w:rsid w:val="001860E4"/>
    <w:rsid w:val="00187003"/>
    <w:rsid w:val="001874D1"/>
    <w:rsid w:val="001911A8"/>
    <w:rsid w:val="00191B05"/>
    <w:rsid w:val="00191CC2"/>
    <w:rsid w:val="00194118"/>
    <w:rsid w:val="00194DDB"/>
    <w:rsid w:val="00195EE4"/>
    <w:rsid w:val="0019695D"/>
    <w:rsid w:val="001A02D9"/>
    <w:rsid w:val="001A038C"/>
    <w:rsid w:val="001A0CCF"/>
    <w:rsid w:val="001A125D"/>
    <w:rsid w:val="001A28E1"/>
    <w:rsid w:val="001A5AEB"/>
    <w:rsid w:val="001A6AFD"/>
    <w:rsid w:val="001B00B4"/>
    <w:rsid w:val="001B057D"/>
    <w:rsid w:val="001B066F"/>
    <w:rsid w:val="001B22CE"/>
    <w:rsid w:val="001B30DF"/>
    <w:rsid w:val="001B4C4E"/>
    <w:rsid w:val="001C0AFF"/>
    <w:rsid w:val="001C1E53"/>
    <w:rsid w:val="001C1F83"/>
    <w:rsid w:val="001C4A0A"/>
    <w:rsid w:val="001C6EB8"/>
    <w:rsid w:val="001D1655"/>
    <w:rsid w:val="001D281E"/>
    <w:rsid w:val="001D4A52"/>
    <w:rsid w:val="001D4EA9"/>
    <w:rsid w:val="001D6F0D"/>
    <w:rsid w:val="001E0F46"/>
    <w:rsid w:val="001E77F2"/>
    <w:rsid w:val="001E7B32"/>
    <w:rsid w:val="001E7D8D"/>
    <w:rsid w:val="001F32E1"/>
    <w:rsid w:val="001F4EAF"/>
    <w:rsid w:val="001F58A0"/>
    <w:rsid w:val="001F7EB7"/>
    <w:rsid w:val="00200258"/>
    <w:rsid w:val="00200297"/>
    <w:rsid w:val="00201D09"/>
    <w:rsid w:val="00202CB3"/>
    <w:rsid w:val="00204415"/>
    <w:rsid w:val="00204C41"/>
    <w:rsid w:val="00207D12"/>
    <w:rsid w:val="00212C3E"/>
    <w:rsid w:val="00212FA4"/>
    <w:rsid w:val="002146E8"/>
    <w:rsid w:val="00215CF0"/>
    <w:rsid w:val="00217F92"/>
    <w:rsid w:val="00220E38"/>
    <w:rsid w:val="002245B0"/>
    <w:rsid w:val="00224BF8"/>
    <w:rsid w:val="00224FEF"/>
    <w:rsid w:val="0022510E"/>
    <w:rsid w:val="00226083"/>
    <w:rsid w:val="00227599"/>
    <w:rsid w:val="00227788"/>
    <w:rsid w:val="00227C25"/>
    <w:rsid w:val="00227DDA"/>
    <w:rsid w:val="0023057A"/>
    <w:rsid w:val="00230DC2"/>
    <w:rsid w:val="002320A2"/>
    <w:rsid w:val="0023256F"/>
    <w:rsid w:val="002325E8"/>
    <w:rsid w:val="00232B5B"/>
    <w:rsid w:val="00234105"/>
    <w:rsid w:val="0023744F"/>
    <w:rsid w:val="0023771C"/>
    <w:rsid w:val="00237D24"/>
    <w:rsid w:val="00237F71"/>
    <w:rsid w:val="0024182C"/>
    <w:rsid w:val="00244990"/>
    <w:rsid w:val="0024512D"/>
    <w:rsid w:val="002466EE"/>
    <w:rsid w:val="00247963"/>
    <w:rsid w:val="002504D9"/>
    <w:rsid w:val="0025149A"/>
    <w:rsid w:val="00251F4F"/>
    <w:rsid w:val="0025212C"/>
    <w:rsid w:val="00254439"/>
    <w:rsid w:val="00256D4E"/>
    <w:rsid w:val="00262975"/>
    <w:rsid w:val="00263E01"/>
    <w:rsid w:val="00264860"/>
    <w:rsid w:val="002653DC"/>
    <w:rsid w:val="00267FF7"/>
    <w:rsid w:val="002709D2"/>
    <w:rsid w:val="002715B0"/>
    <w:rsid w:val="00271E1D"/>
    <w:rsid w:val="00273021"/>
    <w:rsid w:val="00275ACA"/>
    <w:rsid w:val="00276636"/>
    <w:rsid w:val="00283472"/>
    <w:rsid w:val="00283499"/>
    <w:rsid w:val="00283BAF"/>
    <w:rsid w:val="00284BAF"/>
    <w:rsid w:val="0028546D"/>
    <w:rsid w:val="0028579F"/>
    <w:rsid w:val="00287244"/>
    <w:rsid w:val="0029022A"/>
    <w:rsid w:val="00291259"/>
    <w:rsid w:val="00291FD7"/>
    <w:rsid w:val="00292B36"/>
    <w:rsid w:val="00292B85"/>
    <w:rsid w:val="0029304C"/>
    <w:rsid w:val="002934D0"/>
    <w:rsid w:val="0029497A"/>
    <w:rsid w:val="00294F86"/>
    <w:rsid w:val="0029655C"/>
    <w:rsid w:val="002A05A3"/>
    <w:rsid w:val="002A1C72"/>
    <w:rsid w:val="002A2BFF"/>
    <w:rsid w:val="002A2D53"/>
    <w:rsid w:val="002A3812"/>
    <w:rsid w:val="002A3A2C"/>
    <w:rsid w:val="002B159D"/>
    <w:rsid w:val="002B6762"/>
    <w:rsid w:val="002B7B44"/>
    <w:rsid w:val="002B7D22"/>
    <w:rsid w:val="002C4003"/>
    <w:rsid w:val="002C55ED"/>
    <w:rsid w:val="002D09DC"/>
    <w:rsid w:val="002D12BC"/>
    <w:rsid w:val="002D22EC"/>
    <w:rsid w:val="002D2328"/>
    <w:rsid w:val="002D5C5A"/>
    <w:rsid w:val="002D6237"/>
    <w:rsid w:val="002D6BB2"/>
    <w:rsid w:val="002D79A5"/>
    <w:rsid w:val="002E02D9"/>
    <w:rsid w:val="002E073E"/>
    <w:rsid w:val="002E2570"/>
    <w:rsid w:val="002E4144"/>
    <w:rsid w:val="002E473A"/>
    <w:rsid w:val="002F013E"/>
    <w:rsid w:val="002F02AC"/>
    <w:rsid w:val="002F1A51"/>
    <w:rsid w:val="002F1AA2"/>
    <w:rsid w:val="002F60E7"/>
    <w:rsid w:val="002F6D5D"/>
    <w:rsid w:val="002F7879"/>
    <w:rsid w:val="002F7B09"/>
    <w:rsid w:val="002F7B58"/>
    <w:rsid w:val="00301E21"/>
    <w:rsid w:val="003029F6"/>
    <w:rsid w:val="00303820"/>
    <w:rsid w:val="00303D4A"/>
    <w:rsid w:val="003065AC"/>
    <w:rsid w:val="00307342"/>
    <w:rsid w:val="00310A50"/>
    <w:rsid w:val="003119D9"/>
    <w:rsid w:val="003121B2"/>
    <w:rsid w:val="00315120"/>
    <w:rsid w:val="00315AD9"/>
    <w:rsid w:val="003160FA"/>
    <w:rsid w:val="00317AE2"/>
    <w:rsid w:val="00320B9B"/>
    <w:rsid w:val="00322332"/>
    <w:rsid w:val="003239A3"/>
    <w:rsid w:val="00324A47"/>
    <w:rsid w:val="00324CAD"/>
    <w:rsid w:val="0032588D"/>
    <w:rsid w:val="00326308"/>
    <w:rsid w:val="00326C55"/>
    <w:rsid w:val="00327495"/>
    <w:rsid w:val="00330090"/>
    <w:rsid w:val="00330578"/>
    <w:rsid w:val="003318B0"/>
    <w:rsid w:val="00331AB7"/>
    <w:rsid w:val="00331CDE"/>
    <w:rsid w:val="003338B6"/>
    <w:rsid w:val="00335881"/>
    <w:rsid w:val="00341086"/>
    <w:rsid w:val="00341722"/>
    <w:rsid w:val="00341A91"/>
    <w:rsid w:val="0034527E"/>
    <w:rsid w:val="003477F7"/>
    <w:rsid w:val="003523C8"/>
    <w:rsid w:val="00352C7C"/>
    <w:rsid w:val="00354FFF"/>
    <w:rsid w:val="00356C5D"/>
    <w:rsid w:val="003571DD"/>
    <w:rsid w:val="003574DF"/>
    <w:rsid w:val="003577AE"/>
    <w:rsid w:val="0036090D"/>
    <w:rsid w:val="00361387"/>
    <w:rsid w:val="0036272B"/>
    <w:rsid w:val="003637F3"/>
    <w:rsid w:val="00367644"/>
    <w:rsid w:val="00370D3A"/>
    <w:rsid w:val="003730E9"/>
    <w:rsid w:val="00374B20"/>
    <w:rsid w:val="00375BD0"/>
    <w:rsid w:val="00380EB7"/>
    <w:rsid w:val="00380F05"/>
    <w:rsid w:val="00383788"/>
    <w:rsid w:val="0038420F"/>
    <w:rsid w:val="003867D7"/>
    <w:rsid w:val="00386CAF"/>
    <w:rsid w:val="0039286B"/>
    <w:rsid w:val="003928D6"/>
    <w:rsid w:val="00392E5C"/>
    <w:rsid w:val="003930FC"/>
    <w:rsid w:val="00394D0E"/>
    <w:rsid w:val="00395FE8"/>
    <w:rsid w:val="00396906"/>
    <w:rsid w:val="00397A16"/>
    <w:rsid w:val="003A05B9"/>
    <w:rsid w:val="003A0841"/>
    <w:rsid w:val="003A0A79"/>
    <w:rsid w:val="003A2A3A"/>
    <w:rsid w:val="003A3A1F"/>
    <w:rsid w:val="003A4178"/>
    <w:rsid w:val="003B4476"/>
    <w:rsid w:val="003B6127"/>
    <w:rsid w:val="003B741F"/>
    <w:rsid w:val="003B7432"/>
    <w:rsid w:val="003C0CDE"/>
    <w:rsid w:val="003C1AE8"/>
    <w:rsid w:val="003C24F5"/>
    <w:rsid w:val="003C5140"/>
    <w:rsid w:val="003C51C3"/>
    <w:rsid w:val="003C6256"/>
    <w:rsid w:val="003C6456"/>
    <w:rsid w:val="003C7DA8"/>
    <w:rsid w:val="003D1D95"/>
    <w:rsid w:val="003D5113"/>
    <w:rsid w:val="003D682E"/>
    <w:rsid w:val="003E074B"/>
    <w:rsid w:val="003E2470"/>
    <w:rsid w:val="003E2940"/>
    <w:rsid w:val="003E3D5B"/>
    <w:rsid w:val="003E5B0F"/>
    <w:rsid w:val="003F0BBF"/>
    <w:rsid w:val="003F0DF7"/>
    <w:rsid w:val="003F2271"/>
    <w:rsid w:val="003F3B2A"/>
    <w:rsid w:val="003F7242"/>
    <w:rsid w:val="0040341F"/>
    <w:rsid w:val="00404ED3"/>
    <w:rsid w:val="00405582"/>
    <w:rsid w:val="00411FF4"/>
    <w:rsid w:val="00412D4E"/>
    <w:rsid w:val="00414D79"/>
    <w:rsid w:val="00416DAE"/>
    <w:rsid w:val="00417D67"/>
    <w:rsid w:val="00421859"/>
    <w:rsid w:val="00421ACF"/>
    <w:rsid w:val="00421ECB"/>
    <w:rsid w:val="00422E65"/>
    <w:rsid w:val="00424640"/>
    <w:rsid w:val="00425F77"/>
    <w:rsid w:val="00426488"/>
    <w:rsid w:val="004279A6"/>
    <w:rsid w:val="004340A3"/>
    <w:rsid w:val="004344BE"/>
    <w:rsid w:val="004344EE"/>
    <w:rsid w:val="00435012"/>
    <w:rsid w:val="0043561F"/>
    <w:rsid w:val="00435744"/>
    <w:rsid w:val="0043672A"/>
    <w:rsid w:val="0043736E"/>
    <w:rsid w:val="00442032"/>
    <w:rsid w:val="0044208B"/>
    <w:rsid w:val="004431E4"/>
    <w:rsid w:val="0044728F"/>
    <w:rsid w:val="0044785F"/>
    <w:rsid w:val="0045166E"/>
    <w:rsid w:val="00452831"/>
    <w:rsid w:val="00456B8E"/>
    <w:rsid w:val="004573D1"/>
    <w:rsid w:val="00463239"/>
    <w:rsid w:val="00464FA4"/>
    <w:rsid w:val="00466CFE"/>
    <w:rsid w:val="00466D54"/>
    <w:rsid w:val="00467276"/>
    <w:rsid w:val="00467DC1"/>
    <w:rsid w:val="004706B7"/>
    <w:rsid w:val="004708B3"/>
    <w:rsid w:val="00471231"/>
    <w:rsid w:val="00472A8F"/>
    <w:rsid w:val="00474ECD"/>
    <w:rsid w:val="00475938"/>
    <w:rsid w:val="00477A4E"/>
    <w:rsid w:val="00482510"/>
    <w:rsid w:val="00482F1C"/>
    <w:rsid w:val="004903B4"/>
    <w:rsid w:val="00490813"/>
    <w:rsid w:val="004931C8"/>
    <w:rsid w:val="00493306"/>
    <w:rsid w:val="0049370E"/>
    <w:rsid w:val="00493A9B"/>
    <w:rsid w:val="00494457"/>
    <w:rsid w:val="0049585D"/>
    <w:rsid w:val="004A2567"/>
    <w:rsid w:val="004A2BF7"/>
    <w:rsid w:val="004A3E02"/>
    <w:rsid w:val="004A4F0A"/>
    <w:rsid w:val="004A5325"/>
    <w:rsid w:val="004A58CD"/>
    <w:rsid w:val="004A705F"/>
    <w:rsid w:val="004A7CB2"/>
    <w:rsid w:val="004B091C"/>
    <w:rsid w:val="004B1142"/>
    <w:rsid w:val="004B3033"/>
    <w:rsid w:val="004B3863"/>
    <w:rsid w:val="004B4BB2"/>
    <w:rsid w:val="004B5ABB"/>
    <w:rsid w:val="004B5AD6"/>
    <w:rsid w:val="004D1153"/>
    <w:rsid w:val="004D1BFB"/>
    <w:rsid w:val="004D6F05"/>
    <w:rsid w:val="004E16A7"/>
    <w:rsid w:val="004E19CC"/>
    <w:rsid w:val="004E2637"/>
    <w:rsid w:val="004E33D6"/>
    <w:rsid w:val="004E5E8A"/>
    <w:rsid w:val="004E7149"/>
    <w:rsid w:val="004F3B0C"/>
    <w:rsid w:val="004F40DB"/>
    <w:rsid w:val="004F567B"/>
    <w:rsid w:val="004F6158"/>
    <w:rsid w:val="004F6481"/>
    <w:rsid w:val="004F64D7"/>
    <w:rsid w:val="004F7316"/>
    <w:rsid w:val="004F77E1"/>
    <w:rsid w:val="004F7E25"/>
    <w:rsid w:val="00500255"/>
    <w:rsid w:val="00501942"/>
    <w:rsid w:val="00503B1C"/>
    <w:rsid w:val="005049AB"/>
    <w:rsid w:val="00507926"/>
    <w:rsid w:val="00507D70"/>
    <w:rsid w:val="00511511"/>
    <w:rsid w:val="00511BE1"/>
    <w:rsid w:val="005128D2"/>
    <w:rsid w:val="0051351A"/>
    <w:rsid w:val="00514BCF"/>
    <w:rsid w:val="005157C1"/>
    <w:rsid w:val="005171D5"/>
    <w:rsid w:val="005178F9"/>
    <w:rsid w:val="00517D51"/>
    <w:rsid w:val="0052065A"/>
    <w:rsid w:val="00520B1D"/>
    <w:rsid w:val="00521811"/>
    <w:rsid w:val="00521847"/>
    <w:rsid w:val="0052361F"/>
    <w:rsid w:val="00524444"/>
    <w:rsid w:val="005272DB"/>
    <w:rsid w:val="00530B3B"/>
    <w:rsid w:val="00530D36"/>
    <w:rsid w:val="005378FF"/>
    <w:rsid w:val="00541D87"/>
    <w:rsid w:val="0054351C"/>
    <w:rsid w:val="005445CF"/>
    <w:rsid w:val="0054602C"/>
    <w:rsid w:val="005479F0"/>
    <w:rsid w:val="00552F84"/>
    <w:rsid w:val="005568C1"/>
    <w:rsid w:val="005578B8"/>
    <w:rsid w:val="005579AE"/>
    <w:rsid w:val="00561FB1"/>
    <w:rsid w:val="005626AB"/>
    <w:rsid w:val="0056353B"/>
    <w:rsid w:val="00563E9F"/>
    <w:rsid w:val="00563F6B"/>
    <w:rsid w:val="00565EFA"/>
    <w:rsid w:val="00566203"/>
    <w:rsid w:val="0056626F"/>
    <w:rsid w:val="00566391"/>
    <w:rsid w:val="00571027"/>
    <w:rsid w:val="00571877"/>
    <w:rsid w:val="00571FFD"/>
    <w:rsid w:val="00573FB0"/>
    <w:rsid w:val="00575AFC"/>
    <w:rsid w:val="00575BC1"/>
    <w:rsid w:val="00580331"/>
    <w:rsid w:val="00581B6F"/>
    <w:rsid w:val="00583E28"/>
    <w:rsid w:val="00590CED"/>
    <w:rsid w:val="00592306"/>
    <w:rsid w:val="005947E2"/>
    <w:rsid w:val="005965C5"/>
    <w:rsid w:val="00596D0F"/>
    <w:rsid w:val="00596E78"/>
    <w:rsid w:val="005A2D8A"/>
    <w:rsid w:val="005A2EB5"/>
    <w:rsid w:val="005A2EE2"/>
    <w:rsid w:val="005A2F4D"/>
    <w:rsid w:val="005A5052"/>
    <w:rsid w:val="005A6669"/>
    <w:rsid w:val="005A7A1E"/>
    <w:rsid w:val="005A7D3C"/>
    <w:rsid w:val="005B11A2"/>
    <w:rsid w:val="005B2486"/>
    <w:rsid w:val="005B3E87"/>
    <w:rsid w:val="005B4CCD"/>
    <w:rsid w:val="005C06DF"/>
    <w:rsid w:val="005C41A9"/>
    <w:rsid w:val="005C5951"/>
    <w:rsid w:val="005D529C"/>
    <w:rsid w:val="005D54C2"/>
    <w:rsid w:val="005E09AB"/>
    <w:rsid w:val="005E1054"/>
    <w:rsid w:val="005E1506"/>
    <w:rsid w:val="005E1DFB"/>
    <w:rsid w:val="005E3867"/>
    <w:rsid w:val="005E4112"/>
    <w:rsid w:val="005E47D2"/>
    <w:rsid w:val="005E4949"/>
    <w:rsid w:val="005F2FEB"/>
    <w:rsid w:val="005F338F"/>
    <w:rsid w:val="005F362F"/>
    <w:rsid w:val="005F4507"/>
    <w:rsid w:val="005F5AF8"/>
    <w:rsid w:val="005F634A"/>
    <w:rsid w:val="005F77E9"/>
    <w:rsid w:val="005F78A6"/>
    <w:rsid w:val="00600AF2"/>
    <w:rsid w:val="00600DBB"/>
    <w:rsid w:val="00601950"/>
    <w:rsid w:val="006025D1"/>
    <w:rsid w:val="00602B45"/>
    <w:rsid w:val="0060479C"/>
    <w:rsid w:val="00604B0E"/>
    <w:rsid w:val="0060502C"/>
    <w:rsid w:val="00605744"/>
    <w:rsid w:val="00607FBB"/>
    <w:rsid w:val="00610FB3"/>
    <w:rsid w:val="006115B6"/>
    <w:rsid w:val="00611E57"/>
    <w:rsid w:val="00612DB1"/>
    <w:rsid w:val="0061388A"/>
    <w:rsid w:val="00622861"/>
    <w:rsid w:val="00622F50"/>
    <w:rsid w:val="006256B7"/>
    <w:rsid w:val="0062672A"/>
    <w:rsid w:val="00626DE5"/>
    <w:rsid w:val="00631DD6"/>
    <w:rsid w:val="00637379"/>
    <w:rsid w:val="00640422"/>
    <w:rsid w:val="006411B9"/>
    <w:rsid w:val="00642273"/>
    <w:rsid w:val="006438D9"/>
    <w:rsid w:val="00645B4B"/>
    <w:rsid w:val="006474F9"/>
    <w:rsid w:val="0065281B"/>
    <w:rsid w:val="006538D9"/>
    <w:rsid w:val="006549A5"/>
    <w:rsid w:val="006643CA"/>
    <w:rsid w:val="00665504"/>
    <w:rsid w:val="00670FF7"/>
    <w:rsid w:val="006731DC"/>
    <w:rsid w:val="00673F18"/>
    <w:rsid w:val="00674B8D"/>
    <w:rsid w:val="00676B3F"/>
    <w:rsid w:val="00680D8A"/>
    <w:rsid w:val="006817D1"/>
    <w:rsid w:val="00681D31"/>
    <w:rsid w:val="0068274A"/>
    <w:rsid w:val="00690681"/>
    <w:rsid w:val="00690B3D"/>
    <w:rsid w:val="0069212C"/>
    <w:rsid w:val="006948E4"/>
    <w:rsid w:val="00694D50"/>
    <w:rsid w:val="00695DF9"/>
    <w:rsid w:val="00696484"/>
    <w:rsid w:val="006976A9"/>
    <w:rsid w:val="006A0B1F"/>
    <w:rsid w:val="006A1907"/>
    <w:rsid w:val="006A2666"/>
    <w:rsid w:val="006A4F13"/>
    <w:rsid w:val="006A58D1"/>
    <w:rsid w:val="006A5D7F"/>
    <w:rsid w:val="006B2B4B"/>
    <w:rsid w:val="006B3F19"/>
    <w:rsid w:val="006B5876"/>
    <w:rsid w:val="006C1496"/>
    <w:rsid w:val="006C1C08"/>
    <w:rsid w:val="006C715E"/>
    <w:rsid w:val="006D1536"/>
    <w:rsid w:val="006D1565"/>
    <w:rsid w:val="006D1637"/>
    <w:rsid w:val="006D1B8E"/>
    <w:rsid w:val="006D1EC8"/>
    <w:rsid w:val="006D23D0"/>
    <w:rsid w:val="006D3A92"/>
    <w:rsid w:val="006D690E"/>
    <w:rsid w:val="006E1343"/>
    <w:rsid w:val="006E1997"/>
    <w:rsid w:val="006E2D9B"/>
    <w:rsid w:val="006E32F2"/>
    <w:rsid w:val="006E359D"/>
    <w:rsid w:val="006E59F1"/>
    <w:rsid w:val="006E60EC"/>
    <w:rsid w:val="006F26C1"/>
    <w:rsid w:val="006F2CA0"/>
    <w:rsid w:val="006F3E68"/>
    <w:rsid w:val="006F483A"/>
    <w:rsid w:val="006F4DCC"/>
    <w:rsid w:val="006F4F21"/>
    <w:rsid w:val="006F6500"/>
    <w:rsid w:val="00701BB2"/>
    <w:rsid w:val="00701D9B"/>
    <w:rsid w:val="00702BE1"/>
    <w:rsid w:val="007035A7"/>
    <w:rsid w:val="007104FF"/>
    <w:rsid w:val="00712D99"/>
    <w:rsid w:val="00714222"/>
    <w:rsid w:val="00715500"/>
    <w:rsid w:val="007174E7"/>
    <w:rsid w:val="00717BED"/>
    <w:rsid w:val="0072002B"/>
    <w:rsid w:val="00722EA8"/>
    <w:rsid w:val="0072674D"/>
    <w:rsid w:val="00726F85"/>
    <w:rsid w:val="00727090"/>
    <w:rsid w:val="007318B2"/>
    <w:rsid w:val="007328BD"/>
    <w:rsid w:val="00733E6D"/>
    <w:rsid w:val="007344F0"/>
    <w:rsid w:val="00735A03"/>
    <w:rsid w:val="00736B2F"/>
    <w:rsid w:val="00736D40"/>
    <w:rsid w:val="007378BA"/>
    <w:rsid w:val="00737BC8"/>
    <w:rsid w:val="0074178A"/>
    <w:rsid w:val="00741AE0"/>
    <w:rsid w:val="007428AB"/>
    <w:rsid w:val="00742E4B"/>
    <w:rsid w:val="007443C0"/>
    <w:rsid w:val="007447C5"/>
    <w:rsid w:val="00745A25"/>
    <w:rsid w:val="00747E5E"/>
    <w:rsid w:val="00750049"/>
    <w:rsid w:val="00750A91"/>
    <w:rsid w:val="00751D71"/>
    <w:rsid w:val="00753B7D"/>
    <w:rsid w:val="00756A1C"/>
    <w:rsid w:val="00757F60"/>
    <w:rsid w:val="0076191F"/>
    <w:rsid w:val="00762BE1"/>
    <w:rsid w:val="0076307A"/>
    <w:rsid w:val="007633BD"/>
    <w:rsid w:val="00763E37"/>
    <w:rsid w:val="007645DE"/>
    <w:rsid w:val="00764C59"/>
    <w:rsid w:val="00765207"/>
    <w:rsid w:val="00765F07"/>
    <w:rsid w:val="00766434"/>
    <w:rsid w:val="00766ED4"/>
    <w:rsid w:val="00771603"/>
    <w:rsid w:val="00771A40"/>
    <w:rsid w:val="00772D75"/>
    <w:rsid w:val="007753D4"/>
    <w:rsid w:val="00775610"/>
    <w:rsid w:val="00775DC1"/>
    <w:rsid w:val="00775FB9"/>
    <w:rsid w:val="007822EB"/>
    <w:rsid w:val="007836F5"/>
    <w:rsid w:val="0078370A"/>
    <w:rsid w:val="0078630F"/>
    <w:rsid w:val="00786F46"/>
    <w:rsid w:val="0078749A"/>
    <w:rsid w:val="00790646"/>
    <w:rsid w:val="00791170"/>
    <w:rsid w:val="00793239"/>
    <w:rsid w:val="00794937"/>
    <w:rsid w:val="00796465"/>
    <w:rsid w:val="007A2017"/>
    <w:rsid w:val="007A3ABD"/>
    <w:rsid w:val="007A5810"/>
    <w:rsid w:val="007A6CCD"/>
    <w:rsid w:val="007B1261"/>
    <w:rsid w:val="007B2441"/>
    <w:rsid w:val="007B721B"/>
    <w:rsid w:val="007C0231"/>
    <w:rsid w:val="007C0B5C"/>
    <w:rsid w:val="007C3B93"/>
    <w:rsid w:val="007C3DF6"/>
    <w:rsid w:val="007C4B25"/>
    <w:rsid w:val="007C4F9E"/>
    <w:rsid w:val="007C676A"/>
    <w:rsid w:val="007C7D75"/>
    <w:rsid w:val="007D05B9"/>
    <w:rsid w:val="007D0C7C"/>
    <w:rsid w:val="007D10FC"/>
    <w:rsid w:val="007D3829"/>
    <w:rsid w:val="007D3845"/>
    <w:rsid w:val="007D48C2"/>
    <w:rsid w:val="007D5C5A"/>
    <w:rsid w:val="007D661E"/>
    <w:rsid w:val="007D6910"/>
    <w:rsid w:val="007D7972"/>
    <w:rsid w:val="007E1DD3"/>
    <w:rsid w:val="007E20D0"/>
    <w:rsid w:val="007E5A58"/>
    <w:rsid w:val="007E652A"/>
    <w:rsid w:val="007E72F0"/>
    <w:rsid w:val="007E7423"/>
    <w:rsid w:val="007E7A89"/>
    <w:rsid w:val="007F0A1F"/>
    <w:rsid w:val="007F1E41"/>
    <w:rsid w:val="007F3338"/>
    <w:rsid w:val="007F58BA"/>
    <w:rsid w:val="007F70D9"/>
    <w:rsid w:val="007F7460"/>
    <w:rsid w:val="007F7DA7"/>
    <w:rsid w:val="00800AFE"/>
    <w:rsid w:val="00801B28"/>
    <w:rsid w:val="008021F5"/>
    <w:rsid w:val="008023AC"/>
    <w:rsid w:val="00810C35"/>
    <w:rsid w:val="00811AF4"/>
    <w:rsid w:val="008123C3"/>
    <w:rsid w:val="00812BE2"/>
    <w:rsid w:val="00816120"/>
    <w:rsid w:val="00816121"/>
    <w:rsid w:val="00821F8F"/>
    <w:rsid w:val="008231FE"/>
    <w:rsid w:val="00824176"/>
    <w:rsid w:val="00827887"/>
    <w:rsid w:val="008306FD"/>
    <w:rsid w:val="00831C71"/>
    <w:rsid w:val="00834022"/>
    <w:rsid w:val="008345D8"/>
    <w:rsid w:val="00840715"/>
    <w:rsid w:val="00840895"/>
    <w:rsid w:val="00841738"/>
    <w:rsid w:val="00841A1D"/>
    <w:rsid w:val="008436F8"/>
    <w:rsid w:val="00843D40"/>
    <w:rsid w:val="00843E3E"/>
    <w:rsid w:val="008446E8"/>
    <w:rsid w:val="00844B6D"/>
    <w:rsid w:val="00847E10"/>
    <w:rsid w:val="00850207"/>
    <w:rsid w:val="008502DA"/>
    <w:rsid w:val="00853A0B"/>
    <w:rsid w:val="00854CDE"/>
    <w:rsid w:val="00854D9A"/>
    <w:rsid w:val="00855AE9"/>
    <w:rsid w:val="00855B32"/>
    <w:rsid w:val="008563E5"/>
    <w:rsid w:val="0085652B"/>
    <w:rsid w:val="008579C5"/>
    <w:rsid w:val="00857D64"/>
    <w:rsid w:val="00861811"/>
    <w:rsid w:val="008621A7"/>
    <w:rsid w:val="008626C0"/>
    <w:rsid w:val="00865415"/>
    <w:rsid w:val="0086796C"/>
    <w:rsid w:val="00870AA0"/>
    <w:rsid w:val="00870ABE"/>
    <w:rsid w:val="008733AE"/>
    <w:rsid w:val="008733C8"/>
    <w:rsid w:val="0087533A"/>
    <w:rsid w:val="0087689A"/>
    <w:rsid w:val="008857C3"/>
    <w:rsid w:val="008872CB"/>
    <w:rsid w:val="0089007D"/>
    <w:rsid w:val="00891489"/>
    <w:rsid w:val="00895A12"/>
    <w:rsid w:val="008A113B"/>
    <w:rsid w:val="008A3913"/>
    <w:rsid w:val="008A5F0E"/>
    <w:rsid w:val="008A6B92"/>
    <w:rsid w:val="008B1BFE"/>
    <w:rsid w:val="008B232C"/>
    <w:rsid w:val="008B29B6"/>
    <w:rsid w:val="008B50ED"/>
    <w:rsid w:val="008C0EC1"/>
    <w:rsid w:val="008C1CD2"/>
    <w:rsid w:val="008C37D5"/>
    <w:rsid w:val="008C4966"/>
    <w:rsid w:val="008C7002"/>
    <w:rsid w:val="008D117C"/>
    <w:rsid w:val="008D188F"/>
    <w:rsid w:val="008D3CB0"/>
    <w:rsid w:val="008D57CD"/>
    <w:rsid w:val="008D59ED"/>
    <w:rsid w:val="008D74FF"/>
    <w:rsid w:val="008D77EE"/>
    <w:rsid w:val="008E02D8"/>
    <w:rsid w:val="008E5F9D"/>
    <w:rsid w:val="008E6093"/>
    <w:rsid w:val="008E69A8"/>
    <w:rsid w:val="008F0222"/>
    <w:rsid w:val="008F62EF"/>
    <w:rsid w:val="008F645F"/>
    <w:rsid w:val="008F796F"/>
    <w:rsid w:val="00900027"/>
    <w:rsid w:val="00910D61"/>
    <w:rsid w:val="009112E7"/>
    <w:rsid w:val="009118B3"/>
    <w:rsid w:val="009120D7"/>
    <w:rsid w:val="0091668C"/>
    <w:rsid w:val="009212AC"/>
    <w:rsid w:val="00921AA2"/>
    <w:rsid w:val="009232B6"/>
    <w:rsid w:val="00923C2C"/>
    <w:rsid w:val="00924C57"/>
    <w:rsid w:val="00924D51"/>
    <w:rsid w:val="009256C5"/>
    <w:rsid w:val="00925D3A"/>
    <w:rsid w:val="00927F40"/>
    <w:rsid w:val="009308F0"/>
    <w:rsid w:val="00933ED6"/>
    <w:rsid w:val="009342F5"/>
    <w:rsid w:val="0093550D"/>
    <w:rsid w:val="00941F54"/>
    <w:rsid w:val="00943FA5"/>
    <w:rsid w:val="0094413F"/>
    <w:rsid w:val="00945A6F"/>
    <w:rsid w:val="00945D7B"/>
    <w:rsid w:val="009471EF"/>
    <w:rsid w:val="009503AC"/>
    <w:rsid w:val="0095303F"/>
    <w:rsid w:val="00954937"/>
    <w:rsid w:val="00954F6B"/>
    <w:rsid w:val="009568E5"/>
    <w:rsid w:val="009574EA"/>
    <w:rsid w:val="009608CF"/>
    <w:rsid w:val="0096256F"/>
    <w:rsid w:val="00962F5D"/>
    <w:rsid w:val="00963692"/>
    <w:rsid w:val="00963CE0"/>
    <w:rsid w:val="0096403F"/>
    <w:rsid w:val="009654B4"/>
    <w:rsid w:val="00965604"/>
    <w:rsid w:val="009657FD"/>
    <w:rsid w:val="00965E69"/>
    <w:rsid w:val="00972D19"/>
    <w:rsid w:val="00973AA4"/>
    <w:rsid w:val="00974C80"/>
    <w:rsid w:val="00974F78"/>
    <w:rsid w:val="00976FE3"/>
    <w:rsid w:val="009819C7"/>
    <w:rsid w:val="009821D0"/>
    <w:rsid w:val="009832BD"/>
    <w:rsid w:val="00984D2D"/>
    <w:rsid w:val="00985906"/>
    <w:rsid w:val="00986156"/>
    <w:rsid w:val="0098639B"/>
    <w:rsid w:val="009878A1"/>
    <w:rsid w:val="00987EF0"/>
    <w:rsid w:val="00990E20"/>
    <w:rsid w:val="00991125"/>
    <w:rsid w:val="0099174D"/>
    <w:rsid w:val="00992C26"/>
    <w:rsid w:val="009957DF"/>
    <w:rsid w:val="00996509"/>
    <w:rsid w:val="009965AE"/>
    <w:rsid w:val="0099665E"/>
    <w:rsid w:val="009969ED"/>
    <w:rsid w:val="00997792"/>
    <w:rsid w:val="00997E49"/>
    <w:rsid w:val="009A20FB"/>
    <w:rsid w:val="009A25C0"/>
    <w:rsid w:val="009A4478"/>
    <w:rsid w:val="009A490A"/>
    <w:rsid w:val="009A5F46"/>
    <w:rsid w:val="009A6D76"/>
    <w:rsid w:val="009A7441"/>
    <w:rsid w:val="009B078D"/>
    <w:rsid w:val="009B2B86"/>
    <w:rsid w:val="009B53E6"/>
    <w:rsid w:val="009B6060"/>
    <w:rsid w:val="009B6AF3"/>
    <w:rsid w:val="009C0CFE"/>
    <w:rsid w:val="009C1406"/>
    <w:rsid w:val="009C156A"/>
    <w:rsid w:val="009C1800"/>
    <w:rsid w:val="009C5653"/>
    <w:rsid w:val="009C5C8E"/>
    <w:rsid w:val="009C7075"/>
    <w:rsid w:val="009C7199"/>
    <w:rsid w:val="009C7571"/>
    <w:rsid w:val="009D2C74"/>
    <w:rsid w:val="009D2D59"/>
    <w:rsid w:val="009D4929"/>
    <w:rsid w:val="009D7F56"/>
    <w:rsid w:val="009E124B"/>
    <w:rsid w:val="009E3883"/>
    <w:rsid w:val="009E3A67"/>
    <w:rsid w:val="009E48C3"/>
    <w:rsid w:val="009E702A"/>
    <w:rsid w:val="009F374D"/>
    <w:rsid w:val="009F3F15"/>
    <w:rsid w:val="009F5E8E"/>
    <w:rsid w:val="009F6723"/>
    <w:rsid w:val="009F67B5"/>
    <w:rsid w:val="009F74F3"/>
    <w:rsid w:val="009F7575"/>
    <w:rsid w:val="009F766E"/>
    <w:rsid w:val="00A0048E"/>
    <w:rsid w:val="00A01805"/>
    <w:rsid w:val="00A01BC3"/>
    <w:rsid w:val="00A10064"/>
    <w:rsid w:val="00A10A80"/>
    <w:rsid w:val="00A119B8"/>
    <w:rsid w:val="00A12619"/>
    <w:rsid w:val="00A13CF4"/>
    <w:rsid w:val="00A1420C"/>
    <w:rsid w:val="00A17B8C"/>
    <w:rsid w:val="00A21125"/>
    <w:rsid w:val="00A2121B"/>
    <w:rsid w:val="00A23B7B"/>
    <w:rsid w:val="00A2726F"/>
    <w:rsid w:val="00A30485"/>
    <w:rsid w:val="00A30D8F"/>
    <w:rsid w:val="00A320AE"/>
    <w:rsid w:val="00A329A9"/>
    <w:rsid w:val="00A342F7"/>
    <w:rsid w:val="00A34FBA"/>
    <w:rsid w:val="00A41357"/>
    <w:rsid w:val="00A42D31"/>
    <w:rsid w:val="00A4613F"/>
    <w:rsid w:val="00A46360"/>
    <w:rsid w:val="00A46E1C"/>
    <w:rsid w:val="00A5079F"/>
    <w:rsid w:val="00A515DA"/>
    <w:rsid w:val="00A5347C"/>
    <w:rsid w:val="00A544AF"/>
    <w:rsid w:val="00A54665"/>
    <w:rsid w:val="00A549BD"/>
    <w:rsid w:val="00A54D2A"/>
    <w:rsid w:val="00A56851"/>
    <w:rsid w:val="00A57B06"/>
    <w:rsid w:val="00A57EEB"/>
    <w:rsid w:val="00A6212E"/>
    <w:rsid w:val="00A62E15"/>
    <w:rsid w:val="00A6518D"/>
    <w:rsid w:val="00A6708B"/>
    <w:rsid w:val="00A70652"/>
    <w:rsid w:val="00A7188D"/>
    <w:rsid w:val="00A743F7"/>
    <w:rsid w:val="00A8125C"/>
    <w:rsid w:val="00A81E5A"/>
    <w:rsid w:val="00A87269"/>
    <w:rsid w:val="00A91AFF"/>
    <w:rsid w:val="00A92D99"/>
    <w:rsid w:val="00A94315"/>
    <w:rsid w:val="00A943BC"/>
    <w:rsid w:val="00A967F6"/>
    <w:rsid w:val="00A96AD6"/>
    <w:rsid w:val="00AA1135"/>
    <w:rsid w:val="00AA1A73"/>
    <w:rsid w:val="00AA3DEF"/>
    <w:rsid w:val="00AA4FB5"/>
    <w:rsid w:val="00AA6857"/>
    <w:rsid w:val="00AA696D"/>
    <w:rsid w:val="00AA7694"/>
    <w:rsid w:val="00AB0101"/>
    <w:rsid w:val="00AB03E5"/>
    <w:rsid w:val="00AB4C33"/>
    <w:rsid w:val="00AB5172"/>
    <w:rsid w:val="00AB5E5C"/>
    <w:rsid w:val="00AB60D2"/>
    <w:rsid w:val="00AB6F19"/>
    <w:rsid w:val="00AC09CB"/>
    <w:rsid w:val="00AC30F7"/>
    <w:rsid w:val="00AD02F7"/>
    <w:rsid w:val="00AD0B50"/>
    <w:rsid w:val="00AD2A4A"/>
    <w:rsid w:val="00AD38E9"/>
    <w:rsid w:val="00AD3EB8"/>
    <w:rsid w:val="00AD4124"/>
    <w:rsid w:val="00AD4BA1"/>
    <w:rsid w:val="00AE06B3"/>
    <w:rsid w:val="00AE306E"/>
    <w:rsid w:val="00AE6D93"/>
    <w:rsid w:val="00AE7704"/>
    <w:rsid w:val="00AF1AE3"/>
    <w:rsid w:val="00AF1FBD"/>
    <w:rsid w:val="00AF2AEA"/>
    <w:rsid w:val="00AF6594"/>
    <w:rsid w:val="00AF6A85"/>
    <w:rsid w:val="00AF7D6B"/>
    <w:rsid w:val="00B03A9B"/>
    <w:rsid w:val="00B0460D"/>
    <w:rsid w:val="00B064ED"/>
    <w:rsid w:val="00B1048F"/>
    <w:rsid w:val="00B1372E"/>
    <w:rsid w:val="00B155A2"/>
    <w:rsid w:val="00B16E02"/>
    <w:rsid w:val="00B22379"/>
    <w:rsid w:val="00B22E99"/>
    <w:rsid w:val="00B24C5E"/>
    <w:rsid w:val="00B254FB"/>
    <w:rsid w:val="00B25C98"/>
    <w:rsid w:val="00B27070"/>
    <w:rsid w:val="00B32801"/>
    <w:rsid w:val="00B32978"/>
    <w:rsid w:val="00B344BE"/>
    <w:rsid w:val="00B34CBD"/>
    <w:rsid w:val="00B40774"/>
    <w:rsid w:val="00B40EB3"/>
    <w:rsid w:val="00B440C5"/>
    <w:rsid w:val="00B440F4"/>
    <w:rsid w:val="00B45B83"/>
    <w:rsid w:val="00B46632"/>
    <w:rsid w:val="00B5053C"/>
    <w:rsid w:val="00B51E6C"/>
    <w:rsid w:val="00B529DE"/>
    <w:rsid w:val="00B609FB"/>
    <w:rsid w:val="00B61768"/>
    <w:rsid w:val="00B62BBE"/>
    <w:rsid w:val="00B63AD0"/>
    <w:rsid w:val="00B654BC"/>
    <w:rsid w:val="00B66C1B"/>
    <w:rsid w:val="00B70EA8"/>
    <w:rsid w:val="00B72E25"/>
    <w:rsid w:val="00B744E1"/>
    <w:rsid w:val="00B747B9"/>
    <w:rsid w:val="00B76115"/>
    <w:rsid w:val="00B770B1"/>
    <w:rsid w:val="00B806B4"/>
    <w:rsid w:val="00B8125F"/>
    <w:rsid w:val="00B81F20"/>
    <w:rsid w:val="00B81FE1"/>
    <w:rsid w:val="00B8268D"/>
    <w:rsid w:val="00B828DB"/>
    <w:rsid w:val="00B85B77"/>
    <w:rsid w:val="00B85F7D"/>
    <w:rsid w:val="00B8608A"/>
    <w:rsid w:val="00B86A84"/>
    <w:rsid w:val="00B86AF8"/>
    <w:rsid w:val="00B87987"/>
    <w:rsid w:val="00B87BF1"/>
    <w:rsid w:val="00B90844"/>
    <w:rsid w:val="00B90B0F"/>
    <w:rsid w:val="00B90F81"/>
    <w:rsid w:val="00B91732"/>
    <w:rsid w:val="00B91870"/>
    <w:rsid w:val="00B91875"/>
    <w:rsid w:val="00B92F67"/>
    <w:rsid w:val="00B93460"/>
    <w:rsid w:val="00B9346F"/>
    <w:rsid w:val="00B935CE"/>
    <w:rsid w:val="00B94425"/>
    <w:rsid w:val="00B968E0"/>
    <w:rsid w:val="00B97634"/>
    <w:rsid w:val="00B97A58"/>
    <w:rsid w:val="00BA0A5D"/>
    <w:rsid w:val="00BA4393"/>
    <w:rsid w:val="00BA508D"/>
    <w:rsid w:val="00BA54CA"/>
    <w:rsid w:val="00BA6056"/>
    <w:rsid w:val="00BA659D"/>
    <w:rsid w:val="00BB19B6"/>
    <w:rsid w:val="00BB56F5"/>
    <w:rsid w:val="00BB5E0C"/>
    <w:rsid w:val="00BB6CA2"/>
    <w:rsid w:val="00BC06A3"/>
    <w:rsid w:val="00BC4A36"/>
    <w:rsid w:val="00BC5823"/>
    <w:rsid w:val="00BC6999"/>
    <w:rsid w:val="00BD1B34"/>
    <w:rsid w:val="00BD2AEB"/>
    <w:rsid w:val="00BD3613"/>
    <w:rsid w:val="00BD3D1B"/>
    <w:rsid w:val="00BD4CF4"/>
    <w:rsid w:val="00BE3BCC"/>
    <w:rsid w:val="00BE721D"/>
    <w:rsid w:val="00BF2410"/>
    <w:rsid w:val="00BF3539"/>
    <w:rsid w:val="00BF4251"/>
    <w:rsid w:val="00BF4565"/>
    <w:rsid w:val="00BF5731"/>
    <w:rsid w:val="00C00270"/>
    <w:rsid w:val="00C00F2D"/>
    <w:rsid w:val="00C00F76"/>
    <w:rsid w:val="00C03219"/>
    <w:rsid w:val="00C05B59"/>
    <w:rsid w:val="00C068FB"/>
    <w:rsid w:val="00C06D25"/>
    <w:rsid w:val="00C11FFA"/>
    <w:rsid w:val="00C1387A"/>
    <w:rsid w:val="00C1407A"/>
    <w:rsid w:val="00C15764"/>
    <w:rsid w:val="00C175B1"/>
    <w:rsid w:val="00C20CF9"/>
    <w:rsid w:val="00C23689"/>
    <w:rsid w:val="00C2392E"/>
    <w:rsid w:val="00C239CF"/>
    <w:rsid w:val="00C24C50"/>
    <w:rsid w:val="00C3067E"/>
    <w:rsid w:val="00C30759"/>
    <w:rsid w:val="00C30865"/>
    <w:rsid w:val="00C30952"/>
    <w:rsid w:val="00C314A3"/>
    <w:rsid w:val="00C31A59"/>
    <w:rsid w:val="00C31DA3"/>
    <w:rsid w:val="00C32B25"/>
    <w:rsid w:val="00C3513D"/>
    <w:rsid w:val="00C356F7"/>
    <w:rsid w:val="00C357B0"/>
    <w:rsid w:val="00C4185D"/>
    <w:rsid w:val="00C437FC"/>
    <w:rsid w:val="00C50C90"/>
    <w:rsid w:val="00C51DC8"/>
    <w:rsid w:val="00C5232F"/>
    <w:rsid w:val="00C53BAC"/>
    <w:rsid w:val="00C53EC4"/>
    <w:rsid w:val="00C53FED"/>
    <w:rsid w:val="00C6042A"/>
    <w:rsid w:val="00C6064D"/>
    <w:rsid w:val="00C6517D"/>
    <w:rsid w:val="00C672BA"/>
    <w:rsid w:val="00C67A14"/>
    <w:rsid w:val="00C67B59"/>
    <w:rsid w:val="00C70C54"/>
    <w:rsid w:val="00C73B50"/>
    <w:rsid w:val="00C74455"/>
    <w:rsid w:val="00C81477"/>
    <w:rsid w:val="00C81D9A"/>
    <w:rsid w:val="00C84E1D"/>
    <w:rsid w:val="00C86BB7"/>
    <w:rsid w:val="00C90AE7"/>
    <w:rsid w:val="00C91633"/>
    <w:rsid w:val="00C918F6"/>
    <w:rsid w:val="00C92151"/>
    <w:rsid w:val="00C95181"/>
    <w:rsid w:val="00C95C2B"/>
    <w:rsid w:val="00C9770E"/>
    <w:rsid w:val="00C97CF4"/>
    <w:rsid w:val="00CA0527"/>
    <w:rsid w:val="00CA2598"/>
    <w:rsid w:val="00CA2788"/>
    <w:rsid w:val="00CA2E63"/>
    <w:rsid w:val="00CA3233"/>
    <w:rsid w:val="00CA43A0"/>
    <w:rsid w:val="00CA6BDF"/>
    <w:rsid w:val="00CB19A8"/>
    <w:rsid w:val="00CB1DD5"/>
    <w:rsid w:val="00CB20FA"/>
    <w:rsid w:val="00CB2789"/>
    <w:rsid w:val="00CB4914"/>
    <w:rsid w:val="00CB4DE5"/>
    <w:rsid w:val="00CB51E2"/>
    <w:rsid w:val="00CB633E"/>
    <w:rsid w:val="00CC2599"/>
    <w:rsid w:val="00CC4090"/>
    <w:rsid w:val="00CC4A98"/>
    <w:rsid w:val="00CC5B23"/>
    <w:rsid w:val="00CC60F8"/>
    <w:rsid w:val="00CC61C8"/>
    <w:rsid w:val="00CC66FA"/>
    <w:rsid w:val="00CC6C1C"/>
    <w:rsid w:val="00CC6FFC"/>
    <w:rsid w:val="00CD1F30"/>
    <w:rsid w:val="00CD1FF4"/>
    <w:rsid w:val="00CD317F"/>
    <w:rsid w:val="00CD334D"/>
    <w:rsid w:val="00CD4D11"/>
    <w:rsid w:val="00CD622E"/>
    <w:rsid w:val="00CE0B34"/>
    <w:rsid w:val="00CE3D86"/>
    <w:rsid w:val="00CE44D8"/>
    <w:rsid w:val="00CE7576"/>
    <w:rsid w:val="00CF1B4F"/>
    <w:rsid w:val="00CF1DA5"/>
    <w:rsid w:val="00CF29FC"/>
    <w:rsid w:val="00CF3921"/>
    <w:rsid w:val="00CF43C8"/>
    <w:rsid w:val="00CF5897"/>
    <w:rsid w:val="00CF5E5F"/>
    <w:rsid w:val="00D03488"/>
    <w:rsid w:val="00D03A06"/>
    <w:rsid w:val="00D04163"/>
    <w:rsid w:val="00D055B8"/>
    <w:rsid w:val="00D05841"/>
    <w:rsid w:val="00D06C83"/>
    <w:rsid w:val="00D11BC6"/>
    <w:rsid w:val="00D13F76"/>
    <w:rsid w:val="00D145E6"/>
    <w:rsid w:val="00D1476C"/>
    <w:rsid w:val="00D164D8"/>
    <w:rsid w:val="00D170EB"/>
    <w:rsid w:val="00D171B2"/>
    <w:rsid w:val="00D1787B"/>
    <w:rsid w:val="00D23189"/>
    <w:rsid w:val="00D24EC4"/>
    <w:rsid w:val="00D25DD9"/>
    <w:rsid w:val="00D3468F"/>
    <w:rsid w:val="00D40822"/>
    <w:rsid w:val="00D431EF"/>
    <w:rsid w:val="00D43A32"/>
    <w:rsid w:val="00D466A6"/>
    <w:rsid w:val="00D474D2"/>
    <w:rsid w:val="00D500FB"/>
    <w:rsid w:val="00D50F94"/>
    <w:rsid w:val="00D5174D"/>
    <w:rsid w:val="00D52B30"/>
    <w:rsid w:val="00D57136"/>
    <w:rsid w:val="00D616CF"/>
    <w:rsid w:val="00D6202F"/>
    <w:rsid w:val="00D62666"/>
    <w:rsid w:val="00D62854"/>
    <w:rsid w:val="00D62C56"/>
    <w:rsid w:val="00D63D54"/>
    <w:rsid w:val="00D644C1"/>
    <w:rsid w:val="00D64F33"/>
    <w:rsid w:val="00D655DA"/>
    <w:rsid w:val="00D67C1A"/>
    <w:rsid w:val="00D70093"/>
    <w:rsid w:val="00D74817"/>
    <w:rsid w:val="00D767AB"/>
    <w:rsid w:val="00D77E93"/>
    <w:rsid w:val="00D80508"/>
    <w:rsid w:val="00D811E7"/>
    <w:rsid w:val="00D828D1"/>
    <w:rsid w:val="00D82B0D"/>
    <w:rsid w:val="00D85F01"/>
    <w:rsid w:val="00D86439"/>
    <w:rsid w:val="00D9056C"/>
    <w:rsid w:val="00D911EF"/>
    <w:rsid w:val="00D91A66"/>
    <w:rsid w:val="00D91C22"/>
    <w:rsid w:val="00D92FDF"/>
    <w:rsid w:val="00D930C4"/>
    <w:rsid w:val="00D95D4C"/>
    <w:rsid w:val="00D977C6"/>
    <w:rsid w:val="00DA025C"/>
    <w:rsid w:val="00DA27ED"/>
    <w:rsid w:val="00DA4D10"/>
    <w:rsid w:val="00DA649C"/>
    <w:rsid w:val="00DB1417"/>
    <w:rsid w:val="00DB18E9"/>
    <w:rsid w:val="00DB1E6E"/>
    <w:rsid w:val="00DB2006"/>
    <w:rsid w:val="00DB247F"/>
    <w:rsid w:val="00DB3907"/>
    <w:rsid w:val="00DB4A52"/>
    <w:rsid w:val="00DC17F7"/>
    <w:rsid w:val="00DC343E"/>
    <w:rsid w:val="00DC6C01"/>
    <w:rsid w:val="00DC6DD6"/>
    <w:rsid w:val="00DD0CA5"/>
    <w:rsid w:val="00DD3C77"/>
    <w:rsid w:val="00DD3F2C"/>
    <w:rsid w:val="00DD443C"/>
    <w:rsid w:val="00DD5266"/>
    <w:rsid w:val="00DD6878"/>
    <w:rsid w:val="00DD734C"/>
    <w:rsid w:val="00DE05C4"/>
    <w:rsid w:val="00DE1497"/>
    <w:rsid w:val="00DE333B"/>
    <w:rsid w:val="00DE40E3"/>
    <w:rsid w:val="00DE42EC"/>
    <w:rsid w:val="00DE49A5"/>
    <w:rsid w:val="00DE54F9"/>
    <w:rsid w:val="00DE7C83"/>
    <w:rsid w:val="00DF019A"/>
    <w:rsid w:val="00DF0E59"/>
    <w:rsid w:val="00DF0F24"/>
    <w:rsid w:val="00DF18DE"/>
    <w:rsid w:val="00DF28BC"/>
    <w:rsid w:val="00DF3032"/>
    <w:rsid w:val="00DF4DA3"/>
    <w:rsid w:val="00DF4F61"/>
    <w:rsid w:val="00DF5C1D"/>
    <w:rsid w:val="00DF63A5"/>
    <w:rsid w:val="00DF7B7A"/>
    <w:rsid w:val="00E007C4"/>
    <w:rsid w:val="00E03120"/>
    <w:rsid w:val="00E0417E"/>
    <w:rsid w:val="00E0689C"/>
    <w:rsid w:val="00E1166A"/>
    <w:rsid w:val="00E16DEA"/>
    <w:rsid w:val="00E17300"/>
    <w:rsid w:val="00E17B8D"/>
    <w:rsid w:val="00E20B04"/>
    <w:rsid w:val="00E20C3A"/>
    <w:rsid w:val="00E2188D"/>
    <w:rsid w:val="00E21DB0"/>
    <w:rsid w:val="00E24198"/>
    <w:rsid w:val="00E249DC"/>
    <w:rsid w:val="00E24BB6"/>
    <w:rsid w:val="00E25204"/>
    <w:rsid w:val="00E254FD"/>
    <w:rsid w:val="00E26B44"/>
    <w:rsid w:val="00E26DA4"/>
    <w:rsid w:val="00E27204"/>
    <w:rsid w:val="00E27378"/>
    <w:rsid w:val="00E3248C"/>
    <w:rsid w:val="00E328B8"/>
    <w:rsid w:val="00E34C0D"/>
    <w:rsid w:val="00E353E4"/>
    <w:rsid w:val="00E423C8"/>
    <w:rsid w:val="00E42B80"/>
    <w:rsid w:val="00E460AC"/>
    <w:rsid w:val="00E51434"/>
    <w:rsid w:val="00E53FF5"/>
    <w:rsid w:val="00E5408F"/>
    <w:rsid w:val="00E55662"/>
    <w:rsid w:val="00E57E91"/>
    <w:rsid w:val="00E60B7C"/>
    <w:rsid w:val="00E629B4"/>
    <w:rsid w:val="00E66463"/>
    <w:rsid w:val="00E67263"/>
    <w:rsid w:val="00E675E4"/>
    <w:rsid w:val="00E67A52"/>
    <w:rsid w:val="00E71CAF"/>
    <w:rsid w:val="00E7260F"/>
    <w:rsid w:val="00E72CA6"/>
    <w:rsid w:val="00E72EA2"/>
    <w:rsid w:val="00E72F7A"/>
    <w:rsid w:val="00E7310A"/>
    <w:rsid w:val="00E77697"/>
    <w:rsid w:val="00E77A0D"/>
    <w:rsid w:val="00E801DA"/>
    <w:rsid w:val="00E82174"/>
    <w:rsid w:val="00E8454D"/>
    <w:rsid w:val="00E84CFD"/>
    <w:rsid w:val="00E86A88"/>
    <w:rsid w:val="00E86E87"/>
    <w:rsid w:val="00E91789"/>
    <w:rsid w:val="00E943D9"/>
    <w:rsid w:val="00E9610A"/>
    <w:rsid w:val="00E96F64"/>
    <w:rsid w:val="00E97CDF"/>
    <w:rsid w:val="00EA065E"/>
    <w:rsid w:val="00EA169E"/>
    <w:rsid w:val="00EA2071"/>
    <w:rsid w:val="00EA2328"/>
    <w:rsid w:val="00EA2892"/>
    <w:rsid w:val="00EA3B22"/>
    <w:rsid w:val="00EA421C"/>
    <w:rsid w:val="00EA4868"/>
    <w:rsid w:val="00EA5DA1"/>
    <w:rsid w:val="00EA798A"/>
    <w:rsid w:val="00EB0BCB"/>
    <w:rsid w:val="00EB39B7"/>
    <w:rsid w:val="00EB50BA"/>
    <w:rsid w:val="00EB5F27"/>
    <w:rsid w:val="00EB617C"/>
    <w:rsid w:val="00EB6C9B"/>
    <w:rsid w:val="00EC0097"/>
    <w:rsid w:val="00EC383A"/>
    <w:rsid w:val="00ED203A"/>
    <w:rsid w:val="00ED2E64"/>
    <w:rsid w:val="00ED3313"/>
    <w:rsid w:val="00ED3DBE"/>
    <w:rsid w:val="00ED5283"/>
    <w:rsid w:val="00ED5597"/>
    <w:rsid w:val="00ED5707"/>
    <w:rsid w:val="00ED625B"/>
    <w:rsid w:val="00ED7998"/>
    <w:rsid w:val="00EE14EF"/>
    <w:rsid w:val="00EE44C1"/>
    <w:rsid w:val="00EE46ED"/>
    <w:rsid w:val="00EF1791"/>
    <w:rsid w:val="00EF4064"/>
    <w:rsid w:val="00EF4A9B"/>
    <w:rsid w:val="00EF790D"/>
    <w:rsid w:val="00EF7DDD"/>
    <w:rsid w:val="00F023F5"/>
    <w:rsid w:val="00F065AD"/>
    <w:rsid w:val="00F076ED"/>
    <w:rsid w:val="00F11810"/>
    <w:rsid w:val="00F14D14"/>
    <w:rsid w:val="00F16969"/>
    <w:rsid w:val="00F16B9E"/>
    <w:rsid w:val="00F21769"/>
    <w:rsid w:val="00F24CA4"/>
    <w:rsid w:val="00F24F02"/>
    <w:rsid w:val="00F251C5"/>
    <w:rsid w:val="00F2614C"/>
    <w:rsid w:val="00F263B3"/>
    <w:rsid w:val="00F27280"/>
    <w:rsid w:val="00F27ADC"/>
    <w:rsid w:val="00F31078"/>
    <w:rsid w:val="00F31B17"/>
    <w:rsid w:val="00F31EAF"/>
    <w:rsid w:val="00F328BB"/>
    <w:rsid w:val="00F35708"/>
    <w:rsid w:val="00F365E2"/>
    <w:rsid w:val="00F36810"/>
    <w:rsid w:val="00F37109"/>
    <w:rsid w:val="00F376F5"/>
    <w:rsid w:val="00F4108C"/>
    <w:rsid w:val="00F4477D"/>
    <w:rsid w:val="00F45819"/>
    <w:rsid w:val="00F552FC"/>
    <w:rsid w:val="00F5684E"/>
    <w:rsid w:val="00F62946"/>
    <w:rsid w:val="00F62F49"/>
    <w:rsid w:val="00F6302B"/>
    <w:rsid w:val="00F64A8D"/>
    <w:rsid w:val="00F659AF"/>
    <w:rsid w:val="00F66668"/>
    <w:rsid w:val="00F669A0"/>
    <w:rsid w:val="00F7274D"/>
    <w:rsid w:val="00F73CFD"/>
    <w:rsid w:val="00F75CAF"/>
    <w:rsid w:val="00F766F4"/>
    <w:rsid w:val="00F76923"/>
    <w:rsid w:val="00F7756E"/>
    <w:rsid w:val="00F80F8F"/>
    <w:rsid w:val="00F8188D"/>
    <w:rsid w:val="00F81B2E"/>
    <w:rsid w:val="00F82252"/>
    <w:rsid w:val="00F83737"/>
    <w:rsid w:val="00F8491C"/>
    <w:rsid w:val="00F87DD4"/>
    <w:rsid w:val="00F90848"/>
    <w:rsid w:val="00F927D6"/>
    <w:rsid w:val="00F95161"/>
    <w:rsid w:val="00F95666"/>
    <w:rsid w:val="00F9609E"/>
    <w:rsid w:val="00F96CC2"/>
    <w:rsid w:val="00F974C4"/>
    <w:rsid w:val="00F97FDB"/>
    <w:rsid w:val="00FA02CC"/>
    <w:rsid w:val="00FA30EE"/>
    <w:rsid w:val="00FA32E6"/>
    <w:rsid w:val="00FA4E6F"/>
    <w:rsid w:val="00FA64CE"/>
    <w:rsid w:val="00FB0013"/>
    <w:rsid w:val="00FB035C"/>
    <w:rsid w:val="00FB2604"/>
    <w:rsid w:val="00FB3099"/>
    <w:rsid w:val="00FB3995"/>
    <w:rsid w:val="00FB49F5"/>
    <w:rsid w:val="00FB4BAD"/>
    <w:rsid w:val="00FB6851"/>
    <w:rsid w:val="00FC0264"/>
    <w:rsid w:val="00FC125B"/>
    <w:rsid w:val="00FC1BD2"/>
    <w:rsid w:val="00FC1D25"/>
    <w:rsid w:val="00FC3548"/>
    <w:rsid w:val="00FC4FB9"/>
    <w:rsid w:val="00FC7750"/>
    <w:rsid w:val="00FD3148"/>
    <w:rsid w:val="00FD33F1"/>
    <w:rsid w:val="00FD4FED"/>
    <w:rsid w:val="00FD625F"/>
    <w:rsid w:val="00FD7462"/>
    <w:rsid w:val="00FD7FED"/>
    <w:rsid w:val="00FE0660"/>
    <w:rsid w:val="00FE16FB"/>
    <w:rsid w:val="00FE19B6"/>
    <w:rsid w:val="00FE3443"/>
    <w:rsid w:val="00FE5556"/>
    <w:rsid w:val="00FE75D3"/>
    <w:rsid w:val="00FF0774"/>
    <w:rsid w:val="00FF0DBC"/>
    <w:rsid w:val="00FF1363"/>
    <w:rsid w:val="00FF4892"/>
    <w:rsid w:val="00FF5128"/>
    <w:rsid w:val="00FF5821"/>
    <w:rsid w:val="00FF62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B60D2"/>
    <w:rPr>
      <w:sz w:val="24"/>
      <w:szCs w:val="24"/>
    </w:rPr>
  </w:style>
  <w:style w:type="paragraph" w:styleId="Nagwek1">
    <w:name w:val="heading 1"/>
    <w:basedOn w:val="Normalny"/>
    <w:next w:val="Normalny"/>
    <w:qFormat/>
    <w:rsid w:val="00036F30"/>
    <w:pPr>
      <w:keepNext/>
      <w:numPr>
        <w:numId w:val="1"/>
      </w:numPr>
      <w:spacing w:before="240" w:after="60"/>
      <w:outlineLvl w:val="0"/>
    </w:pPr>
    <w:rPr>
      <w:rFonts w:ascii="Arial" w:hAnsi="Arial" w:cs="Arial"/>
      <w:b/>
      <w:bCs/>
      <w:kern w:val="32"/>
      <w:sz w:val="32"/>
      <w:szCs w:val="32"/>
    </w:rPr>
  </w:style>
  <w:style w:type="paragraph" w:styleId="Nagwek2">
    <w:name w:val="heading 2"/>
    <w:basedOn w:val="Normalny"/>
    <w:next w:val="Normalny"/>
    <w:qFormat/>
    <w:rsid w:val="00036F30"/>
    <w:pPr>
      <w:keepNext/>
      <w:numPr>
        <w:ilvl w:val="1"/>
        <w:numId w:val="1"/>
      </w:numPr>
      <w:spacing w:before="240" w:after="60"/>
      <w:outlineLvl w:val="1"/>
    </w:pPr>
    <w:rPr>
      <w:rFonts w:ascii="Arial" w:hAnsi="Arial" w:cs="Arial"/>
      <w:b/>
      <w:bCs/>
      <w:i/>
      <w:iCs/>
      <w:sz w:val="28"/>
      <w:szCs w:val="28"/>
    </w:rPr>
  </w:style>
  <w:style w:type="paragraph" w:styleId="Nagwek3">
    <w:name w:val="heading 3"/>
    <w:basedOn w:val="Normalny"/>
    <w:next w:val="Normalny"/>
    <w:qFormat/>
    <w:rsid w:val="00036F30"/>
    <w:pPr>
      <w:keepNext/>
      <w:numPr>
        <w:ilvl w:val="2"/>
        <w:numId w:val="1"/>
      </w:numPr>
      <w:spacing w:before="240" w:after="60"/>
      <w:outlineLvl w:val="2"/>
    </w:pPr>
    <w:rPr>
      <w:rFonts w:ascii="Arial" w:hAnsi="Arial" w:cs="Arial"/>
      <w:b/>
      <w:bCs/>
      <w:sz w:val="26"/>
      <w:szCs w:val="26"/>
    </w:rPr>
  </w:style>
  <w:style w:type="paragraph" w:styleId="Nagwek4">
    <w:name w:val="heading 4"/>
    <w:basedOn w:val="Normalny"/>
    <w:next w:val="Normalny"/>
    <w:qFormat/>
    <w:rsid w:val="00036F30"/>
    <w:pPr>
      <w:keepNext/>
      <w:numPr>
        <w:ilvl w:val="3"/>
        <w:numId w:val="1"/>
      </w:numPr>
      <w:spacing w:before="240" w:after="60"/>
      <w:outlineLvl w:val="3"/>
    </w:pPr>
    <w:rPr>
      <w:b/>
      <w:bCs/>
      <w:sz w:val="28"/>
      <w:szCs w:val="28"/>
    </w:rPr>
  </w:style>
  <w:style w:type="paragraph" w:styleId="Nagwek5">
    <w:name w:val="heading 5"/>
    <w:basedOn w:val="Normalny"/>
    <w:next w:val="Normalny"/>
    <w:qFormat/>
    <w:rsid w:val="00036F30"/>
    <w:pPr>
      <w:numPr>
        <w:ilvl w:val="4"/>
        <w:numId w:val="1"/>
      </w:numPr>
      <w:spacing w:before="240" w:after="60"/>
      <w:outlineLvl w:val="4"/>
    </w:pPr>
    <w:rPr>
      <w:b/>
      <w:bCs/>
      <w:i/>
      <w:iCs/>
      <w:sz w:val="26"/>
      <w:szCs w:val="26"/>
    </w:rPr>
  </w:style>
  <w:style w:type="paragraph" w:styleId="Nagwek6">
    <w:name w:val="heading 6"/>
    <w:basedOn w:val="Normalny"/>
    <w:next w:val="Normalny"/>
    <w:qFormat/>
    <w:rsid w:val="00036F30"/>
    <w:pPr>
      <w:numPr>
        <w:ilvl w:val="5"/>
        <w:numId w:val="1"/>
      </w:numPr>
      <w:spacing w:before="240" w:after="60"/>
      <w:outlineLvl w:val="5"/>
    </w:pPr>
    <w:rPr>
      <w:b/>
      <w:bCs/>
      <w:sz w:val="22"/>
      <w:szCs w:val="22"/>
    </w:rPr>
  </w:style>
  <w:style w:type="paragraph" w:styleId="Nagwek7">
    <w:name w:val="heading 7"/>
    <w:basedOn w:val="Normalny"/>
    <w:next w:val="Normalny"/>
    <w:qFormat/>
    <w:rsid w:val="00036F30"/>
    <w:pPr>
      <w:numPr>
        <w:ilvl w:val="6"/>
        <w:numId w:val="1"/>
      </w:numPr>
      <w:spacing w:before="240" w:after="60"/>
      <w:outlineLvl w:val="6"/>
    </w:pPr>
  </w:style>
  <w:style w:type="paragraph" w:styleId="Nagwek8">
    <w:name w:val="heading 8"/>
    <w:basedOn w:val="Normalny"/>
    <w:next w:val="Normalny"/>
    <w:qFormat/>
    <w:rsid w:val="00036F30"/>
    <w:pPr>
      <w:numPr>
        <w:ilvl w:val="7"/>
        <w:numId w:val="1"/>
      </w:numPr>
      <w:spacing w:before="240" w:after="60"/>
      <w:outlineLvl w:val="7"/>
    </w:pPr>
    <w:rPr>
      <w:i/>
      <w:iCs/>
    </w:rPr>
  </w:style>
  <w:style w:type="paragraph" w:styleId="Nagwek9">
    <w:name w:val="heading 9"/>
    <w:basedOn w:val="Normalny"/>
    <w:next w:val="Normalny"/>
    <w:qFormat/>
    <w:rsid w:val="00036F30"/>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4B1142"/>
    <w:rPr>
      <w:color w:val="0000FF"/>
      <w:u w:val="single"/>
    </w:rPr>
  </w:style>
  <w:style w:type="table" w:styleId="Tabela-Siatka">
    <w:name w:val="Table Grid"/>
    <w:basedOn w:val="Standardowy"/>
    <w:rsid w:val="005D54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opka">
    <w:name w:val="footer"/>
    <w:basedOn w:val="Normalny"/>
    <w:link w:val="StopkaZnak"/>
    <w:uiPriority w:val="99"/>
    <w:rsid w:val="00C239CF"/>
    <w:pPr>
      <w:tabs>
        <w:tab w:val="center" w:pos="4536"/>
        <w:tab w:val="right" w:pos="9072"/>
      </w:tabs>
    </w:pPr>
    <w:rPr>
      <w:lang w:val="x-none" w:eastAsia="x-none"/>
    </w:rPr>
  </w:style>
  <w:style w:type="character" w:customStyle="1" w:styleId="StopkaZnak">
    <w:name w:val="Stopka Znak"/>
    <w:link w:val="Stopka"/>
    <w:uiPriority w:val="99"/>
    <w:rsid w:val="00775DC1"/>
    <w:rPr>
      <w:sz w:val="24"/>
      <w:szCs w:val="24"/>
    </w:rPr>
  </w:style>
  <w:style w:type="character" w:styleId="Numerstrony">
    <w:name w:val="page number"/>
    <w:basedOn w:val="Domylnaczcionkaakapitu"/>
    <w:rsid w:val="00C239CF"/>
  </w:style>
  <w:style w:type="paragraph" w:styleId="Legenda">
    <w:name w:val="caption"/>
    <w:basedOn w:val="Normalny"/>
    <w:next w:val="Normalny"/>
    <w:qFormat/>
    <w:rsid w:val="00514BCF"/>
    <w:pPr>
      <w:spacing w:before="120" w:after="120"/>
    </w:pPr>
    <w:rPr>
      <w:b/>
      <w:bCs/>
      <w:sz w:val="20"/>
      <w:szCs w:val="20"/>
    </w:rPr>
  </w:style>
  <w:style w:type="paragraph" w:customStyle="1" w:styleId="ZnakZnakZnak">
    <w:name w:val="Znak Znak Znak"/>
    <w:basedOn w:val="Normalny"/>
    <w:rsid w:val="00FB49F5"/>
    <w:rPr>
      <w:rFonts w:ascii="Arial" w:hAnsi="Arial" w:cs="Arial"/>
    </w:rPr>
  </w:style>
  <w:style w:type="paragraph" w:customStyle="1" w:styleId="ZnakZnakZnakZnakZnakZnakZnakZnak1ZnakZnakZnakZnakZnakZnakZnakZnakZnakZnakZnakZnakZnakZnakZnakZnakZnakZnakZnakZnak">
    <w:name w:val="Znak Znak Znak Znak Znak Znak Znak Znak1 Znak Znak Znak Znak Znak Znak Znak Znak Znak Znak Znak Znak Znak Znak Znak Znak Znak Znak Znak Znak"/>
    <w:basedOn w:val="Normalny"/>
    <w:rsid w:val="00CD317F"/>
    <w:rPr>
      <w:rFonts w:ascii="Arial" w:hAnsi="Arial" w:cs="Arial"/>
    </w:rPr>
  </w:style>
  <w:style w:type="paragraph" w:customStyle="1" w:styleId="ZnakZnakZnakZnakZnakZnakZnak">
    <w:name w:val="Znak Znak Znak Znak Znak Znak Znak"/>
    <w:basedOn w:val="Normalny"/>
    <w:rsid w:val="000C1AE3"/>
    <w:rPr>
      <w:rFonts w:ascii="Arial" w:hAnsi="Arial" w:cs="Arial"/>
    </w:rPr>
  </w:style>
  <w:style w:type="paragraph" w:styleId="Nagwek">
    <w:name w:val="header"/>
    <w:basedOn w:val="Normalny"/>
    <w:link w:val="NagwekZnak"/>
    <w:rsid w:val="006549A5"/>
    <w:pPr>
      <w:tabs>
        <w:tab w:val="center" w:pos="4536"/>
        <w:tab w:val="right" w:pos="9072"/>
      </w:tabs>
    </w:pPr>
  </w:style>
  <w:style w:type="character" w:customStyle="1" w:styleId="NagwekZnak">
    <w:name w:val="Nagłówek Znak"/>
    <w:link w:val="Nagwek"/>
    <w:rsid w:val="009C5C8E"/>
    <w:rPr>
      <w:sz w:val="24"/>
      <w:szCs w:val="24"/>
    </w:rPr>
  </w:style>
  <w:style w:type="paragraph" w:customStyle="1" w:styleId="Znak">
    <w:name w:val="Znak"/>
    <w:basedOn w:val="Normalny"/>
    <w:rsid w:val="00FC4FB9"/>
    <w:rPr>
      <w:rFonts w:ascii="Arial" w:hAnsi="Arial" w:cs="Arial"/>
    </w:rPr>
  </w:style>
  <w:style w:type="paragraph" w:customStyle="1" w:styleId="ZnakZnakZnakZnakZnakZnakZnakZnakZnakZnakZnakZnakZnakZnakZnakZnak">
    <w:name w:val="Znak Znak Znak Znak Znak Znak Znak Znak Znak Znak Znak Znak Znak Znak Znak Znak"/>
    <w:basedOn w:val="Normalny"/>
    <w:rsid w:val="00176665"/>
    <w:rPr>
      <w:rFonts w:ascii="Arial" w:hAnsi="Arial" w:cs="Arial"/>
    </w:rPr>
  </w:style>
  <w:style w:type="paragraph" w:customStyle="1" w:styleId="BodyText23">
    <w:name w:val="Body Text 23"/>
    <w:basedOn w:val="Normalny"/>
    <w:rsid w:val="00493A9B"/>
    <w:pPr>
      <w:widowControl w:val="0"/>
      <w:overflowPunct w:val="0"/>
      <w:autoSpaceDE w:val="0"/>
      <w:autoSpaceDN w:val="0"/>
      <w:adjustRightInd w:val="0"/>
      <w:jc w:val="both"/>
      <w:textAlignment w:val="baseline"/>
    </w:pPr>
    <w:rPr>
      <w:sz w:val="26"/>
      <w:szCs w:val="20"/>
    </w:rPr>
  </w:style>
  <w:style w:type="paragraph" w:customStyle="1" w:styleId="ZnakZnakZnakZnakZnakZnak">
    <w:name w:val="Znak Znak Znak Znak Znak Znak"/>
    <w:basedOn w:val="Normalny"/>
    <w:rsid w:val="00493A9B"/>
    <w:rPr>
      <w:rFonts w:ascii="Arial" w:hAnsi="Arial" w:cs="Arial"/>
    </w:rPr>
  </w:style>
  <w:style w:type="paragraph" w:customStyle="1" w:styleId="ZnakZnakZnakZnakZnakZnak1">
    <w:name w:val="Znak Znak Znak Znak Znak Znak1"/>
    <w:basedOn w:val="Normalny"/>
    <w:rsid w:val="00501942"/>
    <w:rPr>
      <w:rFonts w:ascii="Arial" w:hAnsi="Arial" w:cs="Arial"/>
    </w:rPr>
  </w:style>
  <w:style w:type="paragraph" w:styleId="Tytu">
    <w:name w:val="Title"/>
    <w:basedOn w:val="Normalny"/>
    <w:qFormat/>
    <w:rsid w:val="00501942"/>
    <w:pPr>
      <w:widowControl w:val="0"/>
      <w:overflowPunct w:val="0"/>
      <w:autoSpaceDE w:val="0"/>
      <w:autoSpaceDN w:val="0"/>
      <w:adjustRightInd w:val="0"/>
      <w:jc w:val="center"/>
      <w:textAlignment w:val="baseline"/>
    </w:pPr>
    <w:rPr>
      <w:b/>
      <w:sz w:val="26"/>
      <w:szCs w:val="20"/>
    </w:rPr>
  </w:style>
  <w:style w:type="paragraph" w:customStyle="1" w:styleId="BodyText24">
    <w:name w:val="Body Text 24"/>
    <w:basedOn w:val="Normalny"/>
    <w:rsid w:val="00501942"/>
    <w:pPr>
      <w:widowControl w:val="0"/>
      <w:overflowPunct w:val="0"/>
      <w:autoSpaceDE w:val="0"/>
      <w:autoSpaceDN w:val="0"/>
      <w:adjustRightInd w:val="0"/>
      <w:ind w:left="360"/>
      <w:textAlignment w:val="baseline"/>
    </w:pPr>
    <w:rPr>
      <w:sz w:val="28"/>
      <w:szCs w:val="20"/>
    </w:rPr>
  </w:style>
  <w:style w:type="paragraph" w:styleId="Tekstpodstawowy">
    <w:name w:val="Body Text"/>
    <w:basedOn w:val="Normalny"/>
    <w:rsid w:val="00501942"/>
    <w:pPr>
      <w:widowControl w:val="0"/>
      <w:overflowPunct w:val="0"/>
      <w:autoSpaceDE w:val="0"/>
      <w:autoSpaceDN w:val="0"/>
      <w:adjustRightInd w:val="0"/>
      <w:spacing w:after="120"/>
      <w:textAlignment w:val="baseline"/>
    </w:pPr>
    <w:rPr>
      <w:sz w:val="26"/>
      <w:szCs w:val="20"/>
    </w:rPr>
  </w:style>
  <w:style w:type="paragraph" w:customStyle="1" w:styleId="NormalnyWeb1">
    <w:name w:val="Normalny (Web)1"/>
    <w:basedOn w:val="Normalny"/>
    <w:rsid w:val="00501942"/>
    <w:pPr>
      <w:overflowPunct w:val="0"/>
      <w:autoSpaceDE w:val="0"/>
      <w:autoSpaceDN w:val="0"/>
      <w:adjustRightInd w:val="0"/>
      <w:spacing w:before="100" w:after="100"/>
      <w:textAlignment w:val="baseline"/>
    </w:pPr>
    <w:rPr>
      <w:szCs w:val="20"/>
    </w:rPr>
  </w:style>
  <w:style w:type="paragraph" w:styleId="Tekstpodstawowy3">
    <w:name w:val="Body Text 3"/>
    <w:basedOn w:val="Normalny"/>
    <w:rsid w:val="00501942"/>
    <w:pPr>
      <w:spacing w:after="120"/>
    </w:pPr>
    <w:rPr>
      <w:sz w:val="16"/>
      <w:szCs w:val="16"/>
    </w:rPr>
  </w:style>
  <w:style w:type="paragraph" w:customStyle="1" w:styleId="Tekstpodstawowy21">
    <w:name w:val="Tekst podstawowy 21"/>
    <w:basedOn w:val="Normalny"/>
    <w:rsid w:val="00501942"/>
    <w:pPr>
      <w:widowControl w:val="0"/>
      <w:tabs>
        <w:tab w:val="left" w:pos="709"/>
      </w:tabs>
      <w:overflowPunct w:val="0"/>
      <w:autoSpaceDE w:val="0"/>
      <w:autoSpaceDN w:val="0"/>
      <w:adjustRightInd w:val="0"/>
      <w:ind w:left="709" w:hanging="709"/>
      <w:jc w:val="both"/>
      <w:textAlignment w:val="baseline"/>
    </w:pPr>
    <w:rPr>
      <w:sz w:val="26"/>
      <w:szCs w:val="20"/>
    </w:rPr>
  </w:style>
  <w:style w:type="paragraph" w:customStyle="1" w:styleId="Tekstpodstawowywcity21">
    <w:name w:val="Tekst podstawowy wcięty 21"/>
    <w:basedOn w:val="Normalny"/>
    <w:rsid w:val="00501942"/>
    <w:pPr>
      <w:widowControl w:val="0"/>
      <w:overflowPunct w:val="0"/>
      <w:autoSpaceDE w:val="0"/>
      <w:autoSpaceDN w:val="0"/>
      <w:adjustRightInd w:val="0"/>
      <w:ind w:left="567" w:hanging="567"/>
      <w:jc w:val="both"/>
      <w:textAlignment w:val="baseline"/>
    </w:pPr>
    <w:rPr>
      <w:sz w:val="26"/>
      <w:szCs w:val="20"/>
    </w:rPr>
  </w:style>
  <w:style w:type="paragraph" w:styleId="Lista">
    <w:name w:val="List"/>
    <w:basedOn w:val="Normalny"/>
    <w:rsid w:val="00501942"/>
    <w:pPr>
      <w:widowControl w:val="0"/>
      <w:overflowPunct w:val="0"/>
      <w:autoSpaceDE w:val="0"/>
      <w:autoSpaceDN w:val="0"/>
      <w:adjustRightInd w:val="0"/>
      <w:ind w:left="283" w:hanging="283"/>
      <w:textAlignment w:val="baseline"/>
    </w:pPr>
    <w:rPr>
      <w:sz w:val="26"/>
      <w:szCs w:val="20"/>
    </w:rPr>
  </w:style>
  <w:style w:type="paragraph" w:styleId="Lista2">
    <w:name w:val="List 2"/>
    <w:basedOn w:val="Normalny"/>
    <w:rsid w:val="00501942"/>
    <w:pPr>
      <w:widowControl w:val="0"/>
      <w:overflowPunct w:val="0"/>
      <w:autoSpaceDE w:val="0"/>
      <w:autoSpaceDN w:val="0"/>
      <w:adjustRightInd w:val="0"/>
      <w:ind w:left="566" w:hanging="283"/>
      <w:textAlignment w:val="baseline"/>
    </w:pPr>
    <w:rPr>
      <w:sz w:val="26"/>
      <w:szCs w:val="20"/>
    </w:rPr>
  </w:style>
  <w:style w:type="paragraph" w:styleId="Listapunktowana">
    <w:name w:val="List Bullet"/>
    <w:basedOn w:val="Normalny"/>
    <w:rsid w:val="00501942"/>
    <w:pPr>
      <w:widowControl w:val="0"/>
      <w:overflowPunct w:val="0"/>
      <w:autoSpaceDE w:val="0"/>
      <w:autoSpaceDN w:val="0"/>
      <w:adjustRightInd w:val="0"/>
      <w:ind w:left="283" w:hanging="283"/>
      <w:textAlignment w:val="baseline"/>
    </w:pPr>
    <w:rPr>
      <w:sz w:val="26"/>
      <w:szCs w:val="20"/>
    </w:rPr>
  </w:style>
  <w:style w:type="paragraph" w:styleId="Listapunktowana2">
    <w:name w:val="List Bullet 2"/>
    <w:basedOn w:val="Normalny"/>
    <w:rsid w:val="00501942"/>
    <w:pPr>
      <w:widowControl w:val="0"/>
      <w:overflowPunct w:val="0"/>
      <w:autoSpaceDE w:val="0"/>
      <w:autoSpaceDN w:val="0"/>
      <w:adjustRightInd w:val="0"/>
      <w:ind w:left="566" w:hanging="283"/>
      <w:textAlignment w:val="baseline"/>
    </w:pPr>
    <w:rPr>
      <w:sz w:val="26"/>
      <w:szCs w:val="20"/>
    </w:rPr>
  </w:style>
  <w:style w:type="paragraph" w:styleId="Lista-kontynuacja">
    <w:name w:val="List Continue"/>
    <w:basedOn w:val="Normalny"/>
    <w:rsid w:val="00501942"/>
    <w:pPr>
      <w:widowControl w:val="0"/>
      <w:overflowPunct w:val="0"/>
      <w:autoSpaceDE w:val="0"/>
      <w:autoSpaceDN w:val="0"/>
      <w:adjustRightInd w:val="0"/>
      <w:spacing w:after="120"/>
      <w:ind w:left="283"/>
      <w:textAlignment w:val="baseline"/>
    </w:pPr>
    <w:rPr>
      <w:sz w:val="26"/>
      <w:szCs w:val="20"/>
    </w:rPr>
  </w:style>
  <w:style w:type="paragraph" w:customStyle="1" w:styleId="BodyText25">
    <w:name w:val="Body Text 25"/>
    <w:basedOn w:val="Normalny"/>
    <w:rsid w:val="00501942"/>
    <w:pPr>
      <w:widowControl w:val="0"/>
      <w:overflowPunct w:val="0"/>
      <w:autoSpaceDE w:val="0"/>
      <w:autoSpaceDN w:val="0"/>
      <w:adjustRightInd w:val="0"/>
      <w:spacing w:after="120"/>
      <w:ind w:left="283"/>
      <w:textAlignment w:val="baseline"/>
    </w:pPr>
    <w:rPr>
      <w:sz w:val="26"/>
      <w:szCs w:val="20"/>
    </w:rPr>
  </w:style>
  <w:style w:type="paragraph" w:customStyle="1" w:styleId="Tekstpodstawowy4">
    <w:name w:val="Tekst podstawowy 4"/>
    <w:basedOn w:val="BodyText25"/>
    <w:rsid w:val="00501942"/>
  </w:style>
  <w:style w:type="paragraph" w:customStyle="1" w:styleId="Tekstpodstawowywcity31">
    <w:name w:val="Tekst podstawowy wcięty 31"/>
    <w:basedOn w:val="Normalny"/>
    <w:rsid w:val="00501942"/>
    <w:pPr>
      <w:overflowPunct w:val="0"/>
      <w:autoSpaceDE w:val="0"/>
      <w:autoSpaceDN w:val="0"/>
      <w:adjustRightInd w:val="0"/>
      <w:ind w:left="1985" w:hanging="1985"/>
      <w:textAlignment w:val="baseline"/>
    </w:pPr>
    <w:rPr>
      <w:szCs w:val="20"/>
    </w:rPr>
  </w:style>
  <w:style w:type="paragraph" w:customStyle="1" w:styleId="Tekstpodstawowy31">
    <w:name w:val="Tekst podstawowy 31"/>
    <w:basedOn w:val="Normalny"/>
    <w:rsid w:val="00501942"/>
    <w:pPr>
      <w:overflowPunct w:val="0"/>
      <w:autoSpaceDE w:val="0"/>
      <w:autoSpaceDN w:val="0"/>
      <w:adjustRightInd w:val="0"/>
      <w:jc w:val="both"/>
      <w:textAlignment w:val="baseline"/>
    </w:pPr>
    <w:rPr>
      <w:b/>
      <w:i/>
      <w:szCs w:val="20"/>
    </w:rPr>
  </w:style>
  <w:style w:type="paragraph" w:customStyle="1" w:styleId="BodyText31">
    <w:name w:val="Body Text 31"/>
    <w:basedOn w:val="Normalny"/>
    <w:rsid w:val="00501942"/>
    <w:pPr>
      <w:widowControl w:val="0"/>
      <w:overflowPunct w:val="0"/>
      <w:autoSpaceDE w:val="0"/>
      <w:autoSpaceDN w:val="0"/>
      <w:adjustRightInd w:val="0"/>
      <w:jc w:val="both"/>
      <w:textAlignment w:val="baseline"/>
    </w:pPr>
    <w:rPr>
      <w:sz w:val="28"/>
      <w:szCs w:val="20"/>
    </w:rPr>
  </w:style>
  <w:style w:type="paragraph" w:customStyle="1" w:styleId="BodyText22">
    <w:name w:val="Body Text 22"/>
    <w:basedOn w:val="Normalny"/>
    <w:rsid w:val="00501942"/>
    <w:pPr>
      <w:widowControl w:val="0"/>
      <w:overflowPunct w:val="0"/>
      <w:autoSpaceDE w:val="0"/>
      <w:autoSpaceDN w:val="0"/>
      <w:adjustRightInd w:val="0"/>
      <w:textAlignment w:val="baseline"/>
    </w:pPr>
    <w:rPr>
      <w:sz w:val="28"/>
      <w:szCs w:val="20"/>
    </w:rPr>
  </w:style>
  <w:style w:type="paragraph" w:customStyle="1" w:styleId="BodyTextIndent22">
    <w:name w:val="Body Text Indent 22"/>
    <w:basedOn w:val="Normalny"/>
    <w:rsid w:val="00501942"/>
    <w:pPr>
      <w:overflowPunct w:val="0"/>
      <w:autoSpaceDE w:val="0"/>
      <w:autoSpaceDN w:val="0"/>
      <w:adjustRightInd w:val="0"/>
      <w:ind w:left="284" w:hanging="284"/>
      <w:jc w:val="both"/>
      <w:textAlignment w:val="baseline"/>
    </w:pPr>
    <w:rPr>
      <w:szCs w:val="20"/>
    </w:rPr>
  </w:style>
  <w:style w:type="paragraph" w:customStyle="1" w:styleId="BodyTextIndent31">
    <w:name w:val="Body Text Indent 31"/>
    <w:basedOn w:val="Normalny"/>
    <w:rsid w:val="00501942"/>
    <w:pPr>
      <w:widowControl w:val="0"/>
      <w:tabs>
        <w:tab w:val="left" w:pos="720"/>
      </w:tabs>
      <w:overflowPunct w:val="0"/>
      <w:autoSpaceDE w:val="0"/>
      <w:autoSpaceDN w:val="0"/>
      <w:adjustRightInd w:val="0"/>
      <w:ind w:left="360"/>
      <w:jc w:val="both"/>
      <w:textAlignment w:val="baseline"/>
    </w:pPr>
    <w:rPr>
      <w:sz w:val="26"/>
      <w:szCs w:val="20"/>
    </w:rPr>
  </w:style>
  <w:style w:type="paragraph" w:customStyle="1" w:styleId="BodyText21">
    <w:name w:val="Body Text 21"/>
    <w:basedOn w:val="Normalny"/>
    <w:rsid w:val="00501942"/>
    <w:pPr>
      <w:widowControl w:val="0"/>
      <w:overflowPunct w:val="0"/>
      <w:autoSpaceDE w:val="0"/>
      <w:autoSpaceDN w:val="0"/>
      <w:adjustRightInd w:val="0"/>
      <w:ind w:left="567" w:hanging="283"/>
      <w:textAlignment w:val="baseline"/>
    </w:pPr>
    <w:rPr>
      <w:sz w:val="26"/>
      <w:szCs w:val="20"/>
    </w:rPr>
  </w:style>
  <w:style w:type="paragraph" w:customStyle="1" w:styleId="BodyTextIndent21">
    <w:name w:val="Body Text Indent 21"/>
    <w:basedOn w:val="Normalny"/>
    <w:rsid w:val="00501942"/>
    <w:pPr>
      <w:widowControl w:val="0"/>
      <w:overflowPunct w:val="0"/>
      <w:autoSpaceDE w:val="0"/>
      <w:autoSpaceDN w:val="0"/>
      <w:adjustRightInd w:val="0"/>
      <w:ind w:left="567" w:hanging="283"/>
      <w:jc w:val="both"/>
      <w:textAlignment w:val="baseline"/>
    </w:pPr>
    <w:rPr>
      <w:sz w:val="26"/>
      <w:szCs w:val="20"/>
    </w:rPr>
  </w:style>
  <w:style w:type="paragraph" w:styleId="Tekstkomentarza">
    <w:name w:val="annotation text"/>
    <w:basedOn w:val="Normalny"/>
    <w:semiHidden/>
    <w:rsid w:val="00501942"/>
    <w:pPr>
      <w:widowControl w:val="0"/>
      <w:overflowPunct w:val="0"/>
      <w:autoSpaceDE w:val="0"/>
      <w:autoSpaceDN w:val="0"/>
      <w:adjustRightInd w:val="0"/>
      <w:textAlignment w:val="baseline"/>
    </w:pPr>
    <w:rPr>
      <w:sz w:val="20"/>
      <w:szCs w:val="20"/>
    </w:rPr>
  </w:style>
  <w:style w:type="paragraph" w:styleId="Tekstpodstawowy2">
    <w:name w:val="Body Text 2"/>
    <w:basedOn w:val="Normalny"/>
    <w:rsid w:val="00501942"/>
    <w:pPr>
      <w:widowControl w:val="0"/>
      <w:numPr>
        <w:ilvl w:val="12"/>
      </w:numPr>
      <w:tabs>
        <w:tab w:val="left" w:pos="720"/>
      </w:tabs>
      <w:overflowPunct w:val="0"/>
      <w:autoSpaceDE w:val="0"/>
      <w:autoSpaceDN w:val="0"/>
      <w:adjustRightInd w:val="0"/>
      <w:jc w:val="both"/>
      <w:textAlignment w:val="baseline"/>
    </w:pPr>
    <w:rPr>
      <w:color w:val="FF0000"/>
      <w:sz w:val="26"/>
      <w:szCs w:val="20"/>
    </w:rPr>
  </w:style>
  <w:style w:type="paragraph" w:styleId="Tekstpodstawowywcity2">
    <w:name w:val="Body Text Indent 2"/>
    <w:basedOn w:val="Normalny"/>
    <w:rsid w:val="00501942"/>
    <w:pPr>
      <w:widowControl w:val="0"/>
      <w:overflowPunct w:val="0"/>
      <w:autoSpaceDE w:val="0"/>
      <w:autoSpaceDN w:val="0"/>
      <w:adjustRightInd w:val="0"/>
      <w:spacing w:after="120" w:line="480" w:lineRule="auto"/>
      <w:ind w:left="283"/>
      <w:textAlignment w:val="baseline"/>
    </w:pPr>
    <w:rPr>
      <w:sz w:val="26"/>
      <w:szCs w:val="20"/>
    </w:rPr>
  </w:style>
  <w:style w:type="paragraph" w:styleId="Tekstpodstawowywcity">
    <w:name w:val="Body Text Indent"/>
    <w:basedOn w:val="Normalny"/>
    <w:rsid w:val="00501942"/>
    <w:pPr>
      <w:widowControl w:val="0"/>
      <w:overflowPunct w:val="0"/>
      <w:autoSpaceDE w:val="0"/>
      <w:autoSpaceDN w:val="0"/>
      <w:adjustRightInd w:val="0"/>
      <w:spacing w:after="120"/>
      <w:ind w:left="283"/>
      <w:textAlignment w:val="baseline"/>
    </w:pPr>
    <w:rPr>
      <w:sz w:val="26"/>
      <w:szCs w:val="20"/>
    </w:rPr>
  </w:style>
  <w:style w:type="paragraph" w:styleId="Tekstpodstawowywcity3">
    <w:name w:val="Body Text Indent 3"/>
    <w:basedOn w:val="Normalny"/>
    <w:rsid w:val="00501942"/>
    <w:pPr>
      <w:widowControl w:val="0"/>
      <w:tabs>
        <w:tab w:val="left" w:pos="720"/>
      </w:tabs>
      <w:overflowPunct w:val="0"/>
      <w:autoSpaceDE w:val="0"/>
      <w:autoSpaceDN w:val="0"/>
      <w:adjustRightInd w:val="0"/>
      <w:ind w:left="360"/>
      <w:textAlignment w:val="baseline"/>
    </w:pPr>
    <w:rPr>
      <w:szCs w:val="20"/>
    </w:rPr>
  </w:style>
  <w:style w:type="paragraph" w:customStyle="1" w:styleId="3">
    <w:name w:val="3"/>
    <w:basedOn w:val="Normalny"/>
    <w:next w:val="Nagwek"/>
    <w:rsid w:val="00501942"/>
    <w:pPr>
      <w:tabs>
        <w:tab w:val="center" w:pos="4536"/>
        <w:tab w:val="right" w:pos="9072"/>
      </w:tabs>
      <w:overflowPunct w:val="0"/>
      <w:autoSpaceDE w:val="0"/>
      <w:autoSpaceDN w:val="0"/>
      <w:adjustRightInd w:val="0"/>
      <w:textAlignment w:val="baseline"/>
    </w:pPr>
    <w:rPr>
      <w:rFonts w:ascii="Arial Narrow" w:hAnsi="Arial Narrow"/>
      <w:sz w:val="22"/>
      <w:szCs w:val="20"/>
    </w:rPr>
  </w:style>
  <w:style w:type="paragraph" w:customStyle="1" w:styleId="2">
    <w:name w:val="2"/>
    <w:basedOn w:val="Normalny"/>
    <w:next w:val="Nagwek"/>
    <w:rsid w:val="00501942"/>
    <w:pPr>
      <w:tabs>
        <w:tab w:val="center" w:pos="4536"/>
        <w:tab w:val="right" w:pos="9072"/>
      </w:tabs>
    </w:pPr>
  </w:style>
  <w:style w:type="paragraph" w:customStyle="1" w:styleId="xl24">
    <w:name w:val="xl2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25">
    <w:name w:val="xl25"/>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Unicode MS"/>
      <w:b/>
      <w:bCs/>
    </w:rPr>
  </w:style>
  <w:style w:type="paragraph" w:customStyle="1" w:styleId="xl26">
    <w:name w:val="xl26"/>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Unicode MS" w:eastAsia="Arial Unicode MS" w:hAnsi="Arial Unicode MS" w:cs="Arial Unicode MS"/>
    </w:rPr>
  </w:style>
  <w:style w:type="paragraph" w:customStyle="1" w:styleId="xl27">
    <w:name w:val="xl27"/>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Unicode MS"/>
      <w:b/>
      <w:bCs/>
      <w:color w:val="FF0000"/>
    </w:rPr>
  </w:style>
  <w:style w:type="paragraph" w:customStyle="1" w:styleId="xl28">
    <w:name w:val="xl2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Unicode MS"/>
      <w:color w:val="FF0000"/>
    </w:rPr>
  </w:style>
  <w:style w:type="paragraph" w:customStyle="1" w:styleId="xl29">
    <w:name w:val="xl2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Unicode MS"/>
      <w:color w:val="FF0000"/>
    </w:rPr>
  </w:style>
  <w:style w:type="paragraph" w:customStyle="1" w:styleId="xl30">
    <w:name w:val="xl3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Unicode MS"/>
      <w:color w:val="FF0000"/>
    </w:rPr>
  </w:style>
  <w:style w:type="paragraph" w:styleId="Tekstdymka">
    <w:name w:val="Balloon Text"/>
    <w:basedOn w:val="Normalny"/>
    <w:semiHidden/>
    <w:rsid w:val="00501942"/>
    <w:rPr>
      <w:rFonts w:ascii="Tahoma" w:hAnsi="Tahoma" w:cs="Tahoma"/>
      <w:sz w:val="16"/>
      <w:szCs w:val="16"/>
    </w:rPr>
  </w:style>
  <w:style w:type="paragraph" w:customStyle="1" w:styleId="WW-Tekstpodstawowy3">
    <w:name w:val="WW-Tekst podstawowy 3"/>
    <w:basedOn w:val="Normalny"/>
    <w:rsid w:val="00501942"/>
    <w:pPr>
      <w:widowControl w:val="0"/>
      <w:suppressAutoHyphens/>
      <w:overflowPunct w:val="0"/>
      <w:autoSpaceDE w:val="0"/>
      <w:jc w:val="both"/>
      <w:textAlignment w:val="baseline"/>
    </w:pPr>
    <w:rPr>
      <w:szCs w:val="20"/>
      <w:lang w:eastAsia="ar-SA"/>
    </w:rPr>
  </w:style>
  <w:style w:type="paragraph" w:styleId="Zwykytekst">
    <w:name w:val="Plain Text"/>
    <w:basedOn w:val="Normalny"/>
    <w:rsid w:val="00501942"/>
    <w:rPr>
      <w:rFonts w:ascii="Courier New" w:hAnsi="Courier New"/>
      <w:sz w:val="20"/>
      <w:szCs w:val="20"/>
    </w:rPr>
  </w:style>
  <w:style w:type="character" w:customStyle="1" w:styleId="zielony101">
    <w:name w:val="zielony101"/>
    <w:rsid w:val="00501942"/>
    <w:rPr>
      <w:rFonts w:ascii="Arial" w:hAnsi="Arial" w:cs="Arial" w:hint="default"/>
      <w:b/>
      <w:bCs/>
      <w:color w:val="000000"/>
      <w:sz w:val="18"/>
      <w:szCs w:val="18"/>
    </w:rPr>
  </w:style>
  <w:style w:type="character" w:customStyle="1" w:styleId="bodyplaingrey1">
    <w:name w:val="bodyplaingrey1"/>
    <w:rsid w:val="00501942"/>
    <w:rPr>
      <w:rFonts w:ascii="Verdana" w:hAnsi="Verdana" w:hint="default"/>
      <w:b w:val="0"/>
      <w:bCs w:val="0"/>
      <w:i w:val="0"/>
      <w:iCs w:val="0"/>
      <w:color w:val="999999"/>
      <w:sz w:val="18"/>
      <w:szCs w:val="18"/>
    </w:rPr>
  </w:style>
  <w:style w:type="paragraph" w:styleId="Tekstprzypisukocowego">
    <w:name w:val="endnote text"/>
    <w:basedOn w:val="Normalny"/>
    <w:semiHidden/>
    <w:rsid w:val="00501942"/>
    <w:rPr>
      <w:sz w:val="20"/>
      <w:szCs w:val="20"/>
    </w:rPr>
  </w:style>
  <w:style w:type="character" w:styleId="UyteHipercze">
    <w:name w:val="FollowedHyperlink"/>
    <w:uiPriority w:val="99"/>
    <w:rsid w:val="00501942"/>
    <w:rPr>
      <w:color w:val="800080"/>
      <w:u w:val="single"/>
    </w:rPr>
  </w:style>
  <w:style w:type="paragraph" w:styleId="Tematkomentarza">
    <w:name w:val="annotation subject"/>
    <w:basedOn w:val="Tekstkomentarza"/>
    <w:next w:val="Tekstkomentarza"/>
    <w:semiHidden/>
    <w:rsid w:val="00501942"/>
    <w:pPr>
      <w:widowControl/>
      <w:overflowPunct/>
      <w:autoSpaceDE/>
      <w:autoSpaceDN/>
      <w:adjustRightInd/>
      <w:textAlignment w:val="auto"/>
    </w:pPr>
    <w:rPr>
      <w:b/>
      <w:bCs/>
    </w:rPr>
  </w:style>
  <w:style w:type="paragraph" w:customStyle="1" w:styleId="Domylnie">
    <w:name w:val="Domyślnie"/>
    <w:rsid w:val="00501942"/>
    <w:pPr>
      <w:widowControl w:val="0"/>
      <w:overflowPunct w:val="0"/>
      <w:autoSpaceDE w:val="0"/>
      <w:autoSpaceDN w:val="0"/>
      <w:adjustRightInd w:val="0"/>
      <w:textAlignment w:val="baseline"/>
    </w:pPr>
    <w:rPr>
      <w:sz w:val="26"/>
      <w:szCs w:val="26"/>
    </w:rPr>
  </w:style>
  <w:style w:type="paragraph" w:customStyle="1" w:styleId="WW-NormalnyWeb">
    <w:name w:val="WW-Normalny (Web)"/>
    <w:basedOn w:val="Domylnie"/>
    <w:rsid w:val="00501942"/>
    <w:pPr>
      <w:overflowPunct/>
      <w:autoSpaceDE/>
      <w:spacing w:before="100" w:after="100"/>
      <w:textAlignment w:val="auto"/>
    </w:pPr>
    <w:rPr>
      <w:sz w:val="24"/>
      <w:szCs w:val="24"/>
    </w:rPr>
  </w:style>
  <w:style w:type="character" w:customStyle="1" w:styleId="zielony10">
    <w:name w:val="zielony10"/>
    <w:basedOn w:val="Domylnaczcionkaakapitu"/>
    <w:rsid w:val="00501942"/>
  </w:style>
  <w:style w:type="paragraph" w:customStyle="1" w:styleId="xl31">
    <w:name w:val="xl31"/>
    <w:basedOn w:val="Normalny"/>
    <w:rsid w:val="00501942"/>
    <w:pPr>
      <w:spacing w:before="100" w:beforeAutospacing="1" w:after="100" w:afterAutospacing="1"/>
      <w:jc w:val="right"/>
      <w:textAlignment w:val="center"/>
    </w:pPr>
    <w:rPr>
      <w:rFonts w:ascii="Arial" w:hAnsi="Arial" w:cs="Arial"/>
      <w:b/>
      <w:bCs/>
    </w:rPr>
  </w:style>
  <w:style w:type="paragraph" w:customStyle="1" w:styleId="xl32">
    <w:name w:val="xl32"/>
    <w:basedOn w:val="Normalny"/>
    <w:rsid w:val="00501942"/>
    <w:pPr>
      <w:spacing w:before="100" w:beforeAutospacing="1" w:after="100" w:afterAutospacing="1"/>
      <w:textAlignment w:val="center"/>
    </w:pPr>
    <w:rPr>
      <w:rFonts w:ascii="Arial" w:hAnsi="Arial" w:cs="Arial"/>
      <w:b/>
      <w:bCs/>
      <w:color w:val="000080"/>
    </w:rPr>
  </w:style>
  <w:style w:type="paragraph" w:customStyle="1" w:styleId="xl33">
    <w:name w:val="xl33"/>
    <w:basedOn w:val="Normalny"/>
    <w:rsid w:val="00501942"/>
    <w:pPr>
      <w:spacing w:before="100" w:beforeAutospacing="1" w:after="100" w:afterAutospacing="1"/>
      <w:jc w:val="right"/>
    </w:pPr>
  </w:style>
  <w:style w:type="paragraph" w:customStyle="1" w:styleId="xl34">
    <w:name w:val="xl34"/>
    <w:basedOn w:val="Normalny"/>
    <w:rsid w:val="00501942"/>
    <w:pPr>
      <w:pBdr>
        <w:top w:val="double" w:sz="6"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
    <w:name w:val="xl35"/>
    <w:basedOn w:val="Normalny"/>
    <w:rsid w:val="00501942"/>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6">
    <w:name w:val="xl36"/>
    <w:basedOn w:val="Normalny"/>
    <w:rsid w:val="00501942"/>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7">
    <w:name w:val="xl37"/>
    <w:basedOn w:val="Normalny"/>
    <w:rsid w:val="00501942"/>
    <w:pPr>
      <w:pBdr>
        <w:top w:val="double" w:sz="6"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cs="Arial"/>
      <w:b/>
      <w:bCs/>
    </w:rPr>
  </w:style>
  <w:style w:type="paragraph" w:customStyle="1" w:styleId="xl38">
    <w:name w:val="xl3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39">
    <w:name w:val="xl3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40">
    <w:name w:val="xl4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41">
    <w:name w:val="xl41"/>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rPr>
  </w:style>
  <w:style w:type="paragraph" w:customStyle="1" w:styleId="xl42">
    <w:name w:val="xl42"/>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rPr>
  </w:style>
  <w:style w:type="paragraph" w:customStyle="1" w:styleId="xl43">
    <w:name w:val="xl43"/>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rPr>
  </w:style>
  <w:style w:type="paragraph" w:customStyle="1" w:styleId="xl44">
    <w:name w:val="xl44"/>
    <w:basedOn w:val="Normalny"/>
    <w:rsid w:val="00501942"/>
    <w:pPr>
      <w:pBdr>
        <w:top w:val="single" w:sz="4" w:space="0" w:color="auto"/>
        <w:left w:val="single" w:sz="4" w:space="0" w:color="auto"/>
        <w:bottom w:val="double" w:sz="6" w:space="0" w:color="auto"/>
        <w:right w:val="double" w:sz="6" w:space="0" w:color="auto"/>
      </w:pBdr>
      <w:spacing w:before="100" w:beforeAutospacing="1" w:after="100" w:afterAutospacing="1"/>
      <w:jc w:val="right"/>
      <w:textAlignment w:val="center"/>
    </w:pPr>
    <w:rPr>
      <w:rFonts w:ascii="Arial" w:hAnsi="Arial" w:cs="Arial"/>
      <w:b/>
      <w:bCs/>
    </w:rPr>
  </w:style>
  <w:style w:type="paragraph" w:customStyle="1" w:styleId="xl45">
    <w:name w:val="xl45"/>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8000"/>
    </w:rPr>
  </w:style>
  <w:style w:type="paragraph" w:customStyle="1" w:styleId="xl46">
    <w:name w:val="xl46"/>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8000"/>
    </w:rPr>
  </w:style>
  <w:style w:type="paragraph" w:customStyle="1" w:styleId="xl47">
    <w:name w:val="xl47"/>
    <w:basedOn w:val="Normalny"/>
    <w:rsid w:val="00501942"/>
    <w:pPr>
      <w:spacing w:before="100" w:beforeAutospacing="1" w:after="100" w:afterAutospacing="1"/>
      <w:textAlignment w:val="center"/>
    </w:pPr>
    <w:rPr>
      <w:rFonts w:ascii="Arial" w:hAnsi="Arial" w:cs="Arial"/>
      <w:b/>
      <w:bCs/>
      <w:color w:val="008000"/>
    </w:rPr>
  </w:style>
  <w:style w:type="paragraph" w:customStyle="1" w:styleId="xl48">
    <w:name w:val="xl4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80"/>
    </w:rPr>
  </w:style>
  <w:style w:type="paragraph" w:customStyle="1" w:styleId="xl49">
    <w:name w:val="xl4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50">
    <w:name w:val="xl5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51">
    <w:name w:val="xl51"/>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color w:val="000080"/>
    </w:rPr>
  </w:style>
  <w:style w:type="paragraph" w:customStyle="1" w:styleId="xl52">
    <w:name w:val="xl52"/>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53">
    <w:name w:val="xl53"/>
    <w:basedOn w:val="Normalny"/>
    <w:rsid w:val="00501942"/>
    <w:pPr>
      <w:spacing w:before="100" w:beforeAutospacing="1" w:after="100" w:afterAutospacing="1"/>
      <w:jc w:val="center"/>
      <w:textAlignment w:val="center"/>
    </w:pPr>
    <w:rPr>
      <w:rFonts w:ascii="Arial" w:hAnsi="Arial" w:cs="Arial"/>
      <w:b/>
      <w:bCs/>
    </w:rPr>
  </w:style>
  <w:style w:type="paragraph" w:customStyle="1" w:styleId="xl54">
    <w:name w:val="xl5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55">
    <w:name w:val="xl55"/>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56">
    <w:name w:val="xl56"/>
    <w:basedOn w:val="Normalny"/>
    <w:rsid w:val="00501942"/>
    <w:pPr>
      <w:pBdr>
        <w:left w:val="double" w:sz="6" w:space="0" w:color="auto"/>
      </w:pBdr>
      <w:spacing w:before="100" w:beforeAutospacing="1" w:after="100" w:afterAutospacing="1"/>
      <w:jc w:val="center"/>
      <w:textAlignment w:val="center"/>
    </w:pPr>
    <w:rPr>
      <w:rFonts w:ascii="Arial" w:hAnsi="Arial" w:cs="Arial"/>
      <w:b/>
      <w:bCs/>
    </w:rPr>
  </w:style>
  <w:style w:type="paragraph" w:customStyle="1" w:styleId="xl57">
    <w:name w:val="xl57"/>
    <w:basedOn w:val="Normalny"/>
    <w:rsid w:val="00501942"/>
    <w:pPr>
      <w:pBdr>
        <w:left w:val="double" w:sz="6" w:space="0" w:color="auto"/>
      </w:pBdr>
      <w:spacing w:before="100" w:beforeAutospacing="1" w:after="100" w:afterAutospacing="1"/>
      <w:jc w:val="right"/>
      <w:textAlignment w:val="center"/>
    </w:pPr>
    <w:rPr>
      <w:rFonts w:ascii="Arial" w:hAnsi="Arial" w:cs="Arial"/>
    </w:rPr>
  </w:style>
  <w:style w:type="paragraph" w:customStyle="1" w:styleId="xl58">
    <w:name w:val="xl58"/>
    <w:basedOn w:val="Normalny"/>
    <w:rsid w:val="00501942"/>
    <w:pPr>
      <w:shd w:val="clear" w:color="auto" w:fill="FFFF00"/>
      <w:spacing w:before="100" w:beforeAutospacing="1" w:after="100" w:afterAutospacing="1"/>
      <w:jc w:val="right"/>
      <w:textAlignment w:val="center"/>
    </w:pPr>
    <w:rPr>
      <w:rFonts w:ascii="Arial" w:hAnsi="Arial" w:cs="Arial"/>
    </w:rPr>
  </w:style>
  <w:style w:type="paragraph" w:customStyle="1" w:styleId="xl59">
    <w:name w:val="xl59"/>
    <w:basedOn w:val="Normalny"/>
    <w:rsid w:val="00501942"/>
    <w:pPr>
      <w:spacing w:before="100" w:beforeAutospacing="1" w:after="100" w:afterAutospacing="1"/>
      <w:textAlignment w:val="center"/>
    </w:pPr>
    <w:rPr>
      <w:rFonts w:ascii="Arial" w:hAnsi="Arial" w:cs="Arial"/>
    </w:rPr>
  </w:style>
  <w:style w:type="paragraph" w:customStyle="1" w:styleId="xl60">
    <w:name w:val="xl60"/>
    <w:basedOn w:val="Normalny"/>
    <w:rsid w:val="00501942"/>
    <w:pPr>
      <w:spacing w:before="100" w:beforeAutospacing="1" w:after="100" w:afterAutospacing="1"/>
      <w:jc w:val="right"/>
      <w:textAlignment w:val="center"/>
    </w:pPr>
    <w:rPr>
      <w:rFonts w:ascii="Arial" w:hAnsi="Arial" w:cs="Arial"/>
      <w:i/>
      <w:iCs/>
    </w:rPr>
  </w:style>
  <w:style w:type="paragraph" w:customStyle="1" w:styleId="xl61">
    <w:name w:val="xl61"/>
    <w:basedOn w:val="Normalny"/>
    <w:rsid w:val="00501942"/>
    <w:pPr>
      <w:pBdr>
        <w:top w:val="single" w:sz="4" w:space="0" w:color="auto"/>
        <w:left w:val="double" w:sz="6"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62">
    <w:name w:val="xl62"/>
    <w:basedOn w:val="Normalny"/>
    <w:rsid w:val="00501942"/>
    <w:pPr>
      <w:pBdr>
        <w:top w:val="single" w:sz="4" w:space="0" w:color="auto"/>
        <w:left w:val="double" w:sz="6" w:space="0" w:color="auto"/>
        <w:bottom w:val="double" w:sz="6"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63">
    <w:name w:val="xl63"/>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64">
    <w:name w:val="xl64"/>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65">
    <w:name w:val="xl65"/>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rPr>
  </w:style>
  <w:style w:type="paragraph" w:customStyle="1" w:styleId="xl66">
    <w:name w:val="xl66"/>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8000"/>
    </w:rPr>
  </w:style>
  <w:style w:type="paragraph" w:customStyle="1" w:styleId="xl67">
    <w:name w:val="xl67"/>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68">
    <w:name w:val="xl68"/>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rPr>
  </w:style>
  <w:style w:type="paragraph" w:customStyle="1" w:styleId="xl69">
    <w:name w:val="xl69"/>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8000"/>
    </w:rPr>
  </w:style>
  <w:style w:type="paragraph" w:customStyle="1" w:styleId="xl70">
    <w:name w:val="xl70"/>
    <w:basedOn w:val="Normalny"/>
    <w:rsid w:val="00501942"/>
    <w:pPr>
      <w:shd w:val="clear" w:color="auto" w:fill="FF99CC"/>
      <w:spacing w:before="100" w:beforeAutospacing="1" w:after="100" w:afterAutospacing="1"/>
      <w:jc w:val="right"/>
      <w:textAlignment w:val="center"/>
    </w:pPr>
    <w:rPr>
      <w:rFonts w:ascii="Arial" w:hAnsi="Arial" w:cs="Arial"/>
    </w:rPr>
  </w:style>
  <w:style w:type="paragraph" w:customStyle="1" w:styleId="xl71">
    <w:name w:val="xl71"/>
    <w:basedOn w:val="Normalny"/>
    <w:rsid w:val="00501942"/>
    <w:pPr>
      <w:shd w:val="clear" w:color="auto" w:fill="FF99CC"/>
      <w:spacing w:before="100" w:beforeAutospacing="1" w:after="100" w:afterAutospacing="1"/>
      <w:textAlignment w:val="center"/>
    </w:pPr>
    <w:rPr>
      <w:rFonts w:ascii="Arial" w:hAnsi="Arial" w:cs="Arial"/>
      <w:b/>
      <w:bCs/>
    </w:rPr>
  </w:style>
  <w:style w:type="paragraph" w:customStyle="1" w:styleId="xl72">
    <w:name w:val="xl72"/>
    <w:basedOn w:val="Normalny"/>
    <w:rsid w:val="00501942"/>
    <w:pPr>
      <w:shd w:val="clear" w:color="auto" w:fill="FF99CC"/>
      <w:spacing w:before="100" w:beforeAutospacing="1" w:after="100" w:afterAutospacing="1"/>
      <w:jc w:val="right"/>
      <w:textAlignment w:val="center"/>
    </w:pPr>
    <w:rPr>
      <w:rFonts w:ascii="Arial" w:hAnsi="Arial" w:cs="Arial"/>
    </w:rPr>
  </w:style>
  <w:style w:type="paragraph" w:customStyle="1" w:styleId="xl73">
    <w:name w:val="xl73"/>
    <w:basedOn w:val="Normalny"/>
    <w:rsid w:val="00501942"/>
    <w:pPr>
      <w:shd w:val="clear" w:color="auto" w:fill="FF99CC"/>
      <w:spacing w:before="100" w:beforeAutospacing="1" w:after="100" w:afterAutospacing="1"/>
      <w:jc w:val="right"/>
      <w:textAlignment w:val="center"/>
    </w:pPr>
    <w:rPr>
      <w:rFonts w:ascii="Arial" w:hAnsi="Arial" w:cs="Arial"/>
      <w:b/>
      <w:bCs/>
    </w:rPr>
  </w:style>
  <w:style w:type="paragraph" w:customStyle="1" w:styleId="xl74">
    <w:name w:val="xl74"/>
    <w:basedOn w:val="Normalny"/>
    <w:rsid w:val="00501942"/>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75">
    <w:name w:val="xl75"/>
    <w:basedOn w:val="Normalny"/>
    <w:rsid w:val="00501942"/>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6">
    <w:name w:val="xl76"/>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7">
    <w:name w:val="xl77"/>
    <w:basedOn w:val="Normalny"/>
    <w:rsid w:val="00501942"/>
    <w:pPr>
      <w:pBdr>
        <w:top w:val="double" w:sz="6"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8">
    <w:name w:val="xl78"/>
    <w:basedOn w:val="Normalny"/>
    <w:rsid w:val="00501942"/>
    <w:pPr>
      <w:pBdr>
        <w:top w:val="double" w:sz="6" w:space="0" w:color="auto"/>
        <w:left w:val="single" w:sz="4" w:space="0" w:color="auto"/>
        <w:bottom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9">
    <w:name w:val="xl79"/>
    <w:basedOn w:val="Normalny"/>
    <w:rsid w:val="00501942"/>
    <w:pPr>
      <w:pBdr>
        <w:top w:val="single" w:sz="4"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0">
    <w:name w:val="xl80"/>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81">
    <w:name w:val="xl81"/>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2">
    <w:name w:val="xl82"/>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3">
    <w:name w:val="xl83"/>
    <w:basedOn w:val="Normalny"/>
    <w:rsid w:val="00501942"/>
    <w:pPr>
      <w:pBdr>
        <w:top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4">
    <w:name w:val="xl84"/>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85">
    <w:name w:val="xl85"/>
    <w:basedOn w:val="Normalny"/>
    <w:rsid w:val="00501942"/>
    <w:pPr>
      <w:pBdr>
        <w:top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86">
    <w:name w:val="xl86"/>
    <w:basedOn w:val="Normalny"/>
    <w:rsid w:val="00501942"/>
    <w:pPr>
      <w:pBdr>
        <w:top w:val="single" w:sz="4" w:space="0" w:color="auto"/>
        <w:left w:val="double" w:sz="6"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7">
    <w:name w:val="xl87"/>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88">
    <w:name w:val="xl88"/>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9">
    <w:name w:val="xl89"/>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0">
    <w:name w:val="xl90"/>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1">
    <w:name w:val="xl91"/>
    <w:basedOn w:val="Normalny"/>
    <w:rsid w:val="00501942"/>
    <w:pPr>
      <w:pBdr>
        <w:top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2">
    <w:name w:val="xl92"/>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3">
    <w:name w:val="xl93"/>
    <w:basedOn w:val="Normalny"/>
    <w:rsid w:val="00501942"/>
    <w:pPr>
      <w:shd w:val="clear" w:color="auto" w:fill="FF99CC"/>
      <w:spacing w:before="100" w:beforeAutospacing="1" w:after="100" w:afterAutospacing="1"/>
      <w:jc w:val="center"/>
      <w:textAlignment w:val="center"/>
    </w:pPr>
    <w:rPr>
      <w:rFonts w:ascii="Arial" w:hAnsi="Arial" w:cs="Arial"/>
      <w:b/>
      <w:bCs/>
    </w:rPr>
  </w:style>
  <w:style w:type="paragraph" w:customStyle="1" w:styleId="xl94">
    <w:name w:val="xl94"/>
    <w:basedOn w:val="Normalny"/>
    <w:rsid w:val="00501942"/>
    <w:pPr>
      <w:pBdr>
        <w:top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5">
    <w:name w:val="xl95"/>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6">
    <w:name w:val="xl96"/>
    <w:basedOn w:val="Normalny"/>
    <w:rsid w:val="00501942"/>
    <w:pPr>
      <w:pBdr>
        <w:top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7">
    <w:name w:val="xl97"/>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8">
    <w:name w:val="xl98"/>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9">
    <w:name w:val="xl99"/>
    <w:basedOn w:val="Normalny"/>
    <w:rsid w:val="00501942"/>
    <w:pPr>
      <w:pBdr>
        <w:top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0">
    <w:name w:val="xl100"/>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01">
    <w:name w:val="xl101"/>
    <w:basedOn w:val="Normalny"/>
    <w:rsid w:val="00501942"/>
    <w:pPr>
      <w:pBdr>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2">
    <w:name w:val="xl102"/>
    <w:basedOn w:val="Normalny"/>
    <w:rsid w:val="00501942"/>
    <w:pPr>
      <w:pBdr>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03">
    <w:name w:val="xl103"/>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4">
    <w:name w:val="xl104"/>
    <w:basedOn w:val="Normalny"/>
    <w:rsid w:val="00501942"/>
    <w:pPr>
      <w:pBdr>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5">
    <w:name w:val="xl105"/>
    <w:basedOn w:val="Normalny"/>
    <w:rsid w:val="00501942"/>
    <w:pPr>
      <w:pBdr>
        <w:top w:val="double" w:sz="6" w:space="0" w:color="auto"/>
        <w:left w:val="single" w:sz="4" w:space="0" w:color="auto"/>
        <w:bottom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06">
    <w:name w:val="xl106"/>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7">
    <w:name w:val="xl107"/>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8">
    <w:name w:val="xl108"/>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9">
    <w:name w:val="xl109"/>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10">
    <w:name w:val="xl110"/>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11">
    <w:name w:val="xl111"/>
    <w:basedOn w:val="Normalny"/>
    <w:rsid w:val="00501942"/>
    <w:pPr>
      <w:shd w:val="clear" w:color="auto" w:fill="FF99CC"/>
      <w:spacing w:before="100" w:beforeAutospacing="1" w:after="100" w:afterAutospacing="1"/>
      <w:textAlignment w:val="center"/>
    </w:pPr>
    <w:rPr>
      <w:rFonts w:ascii="Arial" w:hAnsi="Arial" w:cs="Arial"/>
      <w:b/>
      <w:bCs/>
    </w:rPr>
  </w:style>
  <w:style w:type="paragraph" w:customStyle="1" w:styleId="xl112">
    <w:name w:val="xl112"/>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13">
    <w:name w:val="xl113"/>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14">
    <w:name w:val="xl114"/>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rPr>
  </w:style>
  <w:style w:type="paragraph" w:customStyle="1" w:styleId="xl115">
    <w:name w:val="xl115"/>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textAlignment w:val="center"/>
    </w:pPr>
    <w:rPr>
      <w:rFonts w:ascii="Arial" w:hAnsi="Arial" w:cs="Arial"/>
    </w:rPr>
  </w:style>
  <w:style w:type="paragraph" w:customStyle="1" w:styleId="xl116">
    <w:name w:val="xl116"/>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17">
    <w:name w:val="xl117"/>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18">
    <w:name w:val="xl11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rPr>
  </w:style>
  <w:style w:type="paragraph" w:customStyle="1" w:styleId="xl119">
    <w:name w:val="xl119"/>
    <w:basedOn w:val="Normalny"/>
    <w:rsid w:val="00501942"/>
    <w:pPr>
      <w:pBdr>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0">
    <w:name w:val="xl120"/>
    <w:basedOn w:val="Normalny"/>
    <w:rsid w:val="00501942"/>
    <w:pPr>
      <w:pBdr>
        <w:top w:val="single" w:sz="4" w:space="0" w:color="auto"/>
        <w:left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21">
    <w:name w:val="xl121"/>
    <w:basedOn w:val="Normalny"/>
    <w:rsid w:val="00501942"/>
    <w:pPr>
      <w:pBdr>
        <w:top w:val="single" w:sz="4" w:space="0" w:color="auto"/>
        <w:left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2">
    <w:name w:val="xl122"/>
    <w:basedOn w:val="Normalny"/>
    <w:rsid w:val="00501942"/>
    <w:pPr>
      <w:pBdr>
        <w:top w:val="double" w:sz="6" w:space="0" w:color="auto"/>
        <w:left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23">
    <w:name w:val="xl123"/>
    <w:basedOn w:val="Normalny"/>
    <w:rsid w:val="00501942"/>
    <w:pPr>
      <w:pBdr>
        <w:top w:val="double" w:sz="6" w:space="0" w:color="auto"/>
        <w:left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24">
    <w:name w:val="xl124"/>
    <w:basedOn w:val="Normalny"/>
    <w:rsid w:val="00501942"/>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5">
    <w:name w:val="xl125"/>
    <w:basedOn w:val="Normalny"/>
    <w:rsid w:val="00501942"/>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26">
    <w:name w:val="xl126"/>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7">
    <w:name w:val="xl127"/>
    <w:basedOn w:val="Normalny"/>
    <w:rsid w:val="00501942"/>
    <w:pPr>
      <w:pBdr>
        <w:left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8">
    <w:name w:val="xl128"/>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textAlignment w:val="center"/>
    </w:pPr>
    <w:rPr>
      <w:rFonts w:ascii="Arial" w:hAnsi="Arial" w:cs="Arial"/>
    </w:rPr>
  </w:style>
  <w:style w:type="paragraph" w:customStyle="1" w:styleId="xl129">
    <w:name w:val="xl129"/>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right"/>
      <w:textAlignment w:val="center"/>
    </w:pPr>
    <w:rPr>
      <w:rFonts w:ascii="Arial" w:hAnsi="Arial" w:cs="Arial"/>
    </w:rPr>
  </w:style>
  <w:style w:type="paragraph" w:customStyle="1" w:styleId="xl130">
    <w:name w:val="xl130"/>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right"/>
      <w:textAlignment w:val="center"/>
    </w:pPr>
    <w:rPr>
      <w:rFonts w:ascii="Arial" w:hAnsi="Arial" w:cs="Arial"/>
    </w:rPr>
  </w:style>
  <w:style w:type="paragraph" w:customStyle="1" w:styleId="xl131">
    <w:name w:val="xl131"/>
    <w:basedOn w:val="Normalny"/>
    <w:rsid w:val="00501942"/>
    <w:pPr>
      <w:pBdr>
        <w:top w:val="single" w:sz="4" w:space="0" w:color="auto"/>
        <w:left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2">
    <w:name w:val="xl132"/>
    <w:basedOn w:val="Normalny"/>
    <w:rsid w:val="00501942"/>
    <w:pPr>
      <w:pBdr>
        <w:left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3">
    <w:name w:val="xl133"/>
    <w:basedOn w:val="Normalny"/>
    <w:rsid w:val="00501942"/>
    <w:pPr>
      <w:pBdr>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4">
    <w:name w:val="xl13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8000"/>
    </w:rPr>
  </w:style>
  <w:style w:type="paragraph" w:customStyle="1" w:styleId="xl135">
    <w:name w:val="xl135"/>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color w:val="008000"/>
    </w:rPr>
  </w:style>
  <w:style w:type="paragraph" w:customStyle="1" w:styleId="xl136">
    <w:name w:val="xl136"/>
    <w:basedOn w:val="Normalny"/>
    <w:rsid w:val="00501942"/>
    <w:pPr>
      <w:pBdr>
        <w:top w:val="single" w:sz="4" w:space="0" w:color="auto"/>
        <w:left w:val="double" w:sz="6"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37">
    <w:name w:val="xl137"/>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center"/>
    </w:pPr>
    <w:rPr>
      <w:rFonts w:ascii="Arial" w:hAnsi="Arial" w:cs="Arial"/>
      <w:b/>
      <w:bCs/>
      <w:color w:val="000080"/>
    </w:rPr>
  </w:style>
  <w:style w:type="paragraph" w:customStyle="1" w:styleId="xl138">
    <w:name w:val="xl138"/>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39">
    <w:name w:val="xl139"/>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40">
    <w:name w:val="xl140"/>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41">
    <w:name w:val="xl141"/>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42">
    <w:name w:val="xl142"/>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43">
    <w:name w:val="xl143"/>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rPr>
  </w:style>
  <w:style w:type="paragraph" w:customStyle="1" w:styleId="xl144">
    <w:name w:val="xl144"/>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cs="Arial"/>
      <w:b/>
      <w:bCs/>
      <w:color w:val="FF0000"/>
    </w:rPr>
  </w:style>
  <w:style w:type="paragraph" w:customStyle="1" w:styleId="xl145">
    <w:name w:val="xl145"/>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center"/>
    </w:pPr>
    <w:rPr>
      <w:rFonts w:ascii="Arial" w:hAnsi="Arial" w:cs="Arial"/>
    </w:rPr>
  </w:style>
  <w:style w:type="paragraph" w:customStyle="1" w:styleId="xl146">
    <w:name w:val="xl146"/>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b/>
      <w:bCs/>
    </w:rPr>
  </w:style>
  <w:style w:type="paragraph" w:customStyle="1" w:styleId="xl147">
    <w:name w:val="xl147"/>
    <w:basedOn w:val="Normalny"/>
    <w:rsid w:val="00501942"/>
    <w:pPr>
      <w:pBdr>
        <w:top w:val="single" w:sz="4" w:space="0" w:color="auto"/>
        <w:left w:val="double" w:sz="6"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48">
    <w:name w:val="xl148"/>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textAlignment w:val="center"/>
    </w:pPr>
    <w:rPr>
      <w:rFonts w:ascii="Arial" w:hAnsi="Arial" w:cs="Arial"/>
    </w:rPr>
  </w:style>
  <w:style w:type="paragraph" w:customStyle="1" w:styleId="xl149">
    <w:name w:val="xl149"/>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50">
    <w:name w:val="xl150"/>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51">
    <w:name w:val="xl151"/>
    <w:basedOn w:val="Normalny"/>
    <w:rsid w:val="00501942"/>
    <w:pPr>
      <w:pBdr>
        <w:top w:val="single" w:sz="4" w:space="0" w:color="auto"/>
        <w:left w:val="single" w:sz="4" w:space="0" w:color="auto"/>
        <w:bottom w:val="single" w:sz="4" w:space="0" w:color="auto"/>
        <w:right w:val="double" w:sz="6" w:space="0" w:color="auto"/>
      </w:pBdr>
      <w:shd w:val="clear" w:color="auto" w:fill="800080"/>
      <w:spacing w:before="100" w:beforeAutospacing="1" w:after="100" w:afterAutospacing="1"/>
      <w:jc w:val="right"/>
      <w:textAlignment w:val="center"/>
    </w:pPr>
    <w:rPr>
      <w:rFonts w:ascii="Arial" w:hAnsi="Arial" w:cs="Arial"/>
      <w:b/>
      <w:bCs/>
    </w:rPr>
  </w:style>
  <w:style w:type="paragraph" w:customStyle="1" w:styleId="xl152">
    <w:name w:val="xl152"/>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rFonts w:ascii="Arial" w:hAnsi="Arial" w:cs="Arial"/>
      <w:b/>
      <w:bCs/>
      <w:color w:val="000080"/>
    </w:rPr>
  </w:style>
  <w:style w:type="paragraph" w:customStyle="1" w:styleId="xl153">
    <w:name w:val="xl153"/>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154">
    <w:name w:val="xl154"/>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155">
    <w:name w:val="xl155"/>
    <w:basedOn w:val="Normalny"/>
    <w:rsid w:val="00501942"/>
    <w:pPr>
      <w:pBdr>
        <w:top w:val="single" w:sz="4" w:space="0" w:color="auto"/>
        <w:left w:val="single" w:sz="4" w:space="0" w:color="auto"/>
        <w:bottom w:val="double" w:sz="6"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156">
    <w:name w:val="xl156"/>
    <w:basedOn w:val="Normalny"/>
    <w:rsid w:val="00501942"/>
    <w:pPr>
      <w:pBdr>
        <w:top w:val="single" w:sz="4" w:space="0" w:color="auto"/>
        <w:left w:val="single" w:sz="4" w:space="0" w:color="auto"/>
        <w:bottom w:val="double" w:sz="6"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157">
    <w:name w:val="xl157"/>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58">
    <w:name w:val="xl158"/>
    <w:basedOn w:val="Normalny"/>
    <w:rsid w:val="00501942"/>
    <w:pPr>
      <w:spacing w:before="100" w:beforeAutospacing="1" w:after="100" w:afterAutospacing="1"/>
      <w:jc w:val="right"/>
      <w:textAlignment w:val="center"/>
    </w:pPr>
    <w:rPr>
      <w:rFonts w:ascii="Arial" w:hAnsi="Arial" w:cs="Arial"/>
      <w:b/>
      <w:bCs/>
      <w:color w:val="000080"/>
    </w:rPr>
  </w:style>
  <w:style w:type="paragraph" w:customStyle="1" w:styleId="xl159">
    <w:name w:val="xl159"/>
    <w:basedOn w:val="Normalny"/>
    <w:rsid w:val="00501942"/>
    <w:pPr>
      <w:spacing w:before="100" w:beforeAutospacing="1" w:after="100" w:afterAutospacing="1"/>
      <w:jc w:val="right"/>
      <w:textAlignment w:val="center"/>
    </w:pPr>
    <w:rPr>
      <w:rFonts w:ascii="Arial" w:hAnsi="Arial" w:cs="Arial"/>
      <w:b/>
      <w:bCs/>
      <w:color w:val="000080"/>
    </w:rPr>
  </w:style>
  <w:style w:type="paragraph" w:customStyle="1" w:styleId="xl160">
    <w:name w:val="xl160"/>
    <w:basedOn w:val="Normalny"/>
    <w:rsid w:val="00501942"/>
    <w:pP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Default">
    <w:name w:val="Default"/>
    <w:rsid w:val="00501942"/>
    <w:pPr>
      <w:widowControl w:val="0"/>
      <w:autoSpaceDE w:val="0"/>
      <w:autoSpaceDN w:val="0"/>
      <w:adjustRightInd w:val="0"/>
    </w:pPr>
    <w:rPr>
      <w:color w:val="000000"/>
      <w:sz w:val="24"/>
      <w:szCs w:val="24"/>
    </w:rPr>
  </w:style>
  <w:style w:type="paragraph" w:customStyle="1" w:styleId="CM39">
    <w:name w:val="CM39"/>
    <w:basedOn w:val="Default"/>
    <w:next w:val="Default"/>
    <w:rsid w:val="00501942"/>
    <w:pPr>
      <w:spacing w:after="230"/>
    </w:pPr>
    <w:rPr>
      <w:color w:val="auto"/>
    </w:rPr>
  </w:style>
  <w:style w:type="paragraph" w:customStyle="1" w:styleId="CM43">
    <w:name w:val="CM43"/>
    <w:basedOn w:val="Default"/>
    <w:next w:val="Default"/>
    <w:rsid w:val="00501942"/>
    <w:pPr>
      <w:spacing w:after="308"/>
    </w:pPr>
    <w:rPr>
      <w:color w:val="auto"/>
    </w:rPr>
  </w:style>
  <w:style w:type="paragraph" w:customStyle="1" w:styleId="CM3">
    <w:name w:val="CM3"/>
    <w:basedOn w:val="Default"/>
    <w:next w:val="Default"/>
    <w:rsid w:val="00501942"/>
    <w:pPr>
      <w:spacing w:line="223" w:lineRule="atLeast"/>
    </w:pPr>
    <w:rPr>
      <w:color w:val="auto"/>
    </w:rPr>
  </w:style>
  <w:style w:type="character" w:styleId="Pogrubienie">
    <w:name w:val="Strong"/>
    <w:qFormat/>
    <w:rsid w:val="00501942"/>
    <w:rPr>
      <w:b/>
      <w:bCs/>
    </w:rPr>
  </w:style>
  <w:style w:type="paragraph" w:customStyle="1" w:styleId="WW-Tekstpodstawowywcity2">
    <w:name w:val="WW-Tekst podstawowy wcięty 2"/>
    <w:basedOn w:val="Normalny"/>
    <w:rsid w:val="00501942"/>
    <w:pPr>
      <w:suppressAutoHyphens/>
      <w:autoSpaceDE w:val="0"/>
      <w:ind w:left="400" w:hanging="420"/>
      <w:jc w:val="both"/>
    </w:pPr>
    <w:rPr>
      <w:sz w:val="20"/>
      <w:lang w:eastAsia="ar-SA"/>
    </w:rPr>
  </w:style>
  <w:style w:type="paragraph" w:styleId="Tekstprzypisudolnego">
    <w:name w:val="footnote text"/>
    <w:basedOn w:val="Normalny"/>
    <w:semiHidden/>
    <w:rsid w:val="00501942"/>
    <w:pPr>
      <w:widowControl w:val="0"/>
      <w:suppressAutoHyphens/>
    </w:pPr>
    <w:rPr>
      <w:rFonts w:ascii="Arial" w:hAnsi="Arial"/>
      <w:sz w:val="20"/>
      <w:szCs w:val="20"/>
      <w:lang w:eastAsia="ar-SA"/>
    </w:rPr>
  </w:style>
  <w:style w:type="paragraph" w:customStyle="1" w:styleId="tyt">
    <w:name w:val="tyt"/>
    <w:basedOn w:val="Normalny"/>
    <w:rsid w:val="00501942"/>
    <w:pPr>
      <w:keepNext/>
      <w:suppressAutoHyphens/>
      <w:spacing w:before="60" w:after="60"/>
      <w:jc w:val="center"/>
    </w:pPr>
    <w:rPr>
      <w:b/>
      <w:szCs w:val="20"/>
      <w:lang w:eastAsia="ar-SA"/>
    </w:rPr>
  </w:style>
  <w:style w:type="character" w:customStyle="1" w:styleId="WW8Num5z0">
    <w:name w:val="WW8Num5z0"/>
    <w:rsid w:val="00501942"/>
    <w:rPr>
      <w:rFonts w:ascii="Arial" w:hAnsi="Arial"/>
      <w:sz w:val="24"/>
    </w:rPr>
  </w:style>
  <w:style w:type="paragraph" w:customStyle="1" w:styleId="standard">
    <w:name w:val="standard"/>
    <w:basedOn w:val="Normalny"/>
    <w:rsid w:val="00501942"/>
    <w:pPr>
      <w:tabs>
        <w:tab w:val="left" w:pos="567"/>
      </w:tabs>
      <w:suppressAutoHyphens/>
      <w:spacing w:line="360" w:lineRule="auto"/>
      <w:jc w:val="both"/>
    </w:pPr>
    <w:rPr>
      <w:rFonts w:ascii="Arial" w:hAnsi="Arial" w:cs="Tahoma"/>
      <w:sz w:val="22"/>
      <w:szCs w:val="20"/>
      <w:lang w:eastAsia="ar-SA"/>
    </w:rPr>
  </w:style>
  <w:style w:type="paragraph" w:customStyle="1" w:styleId="ZnakZnakZnakZnakZnakZnakZnakZnakZnakZnakZnakZnak">
    <w:name w:val="Znak Znak Znak Znak Znak Znak Znak Znak Znak Znak Znak Znak"/>
    <w:basedOn w:val="Normalny"/>
    <w:rsid w:val="00501942"/>
    <w:rPr>
      <w:rFonts w:ascii="Arial" w:hAnsi="Arial" w:cs="Arial"/>
    </w:rPr>
  </w:style>
  <w:style w:type="paragraph" w:customStyle="1" w:styleId="Tekstpodstawowy210">
    <w:name w:val="Tekst podstawowy 21"/>
    <w:basedOn w:val="Normalny"/>
    <w:rsid w:val="00501942"/>
    <w:pPr>
      <w:widowControl w:val="0"/>
      <w:tabs>
        <w:tab w:val="left" w:pos="709"/>
      </w:tabs>
      <w:overflowPunct w:val="0"/>
      <w:autoSpaceDE w:val="0"/>
      <w:autoSpaceDN w:val="0"/>
      <w:adjustRightInd w:val="0"/>
      <w:ind w:left="709" w:hanging="709"/>
      <w:jc w:val="both"/>
      <w:textAlignment w:val="baseline"/>
    </w:pPr>
    <w:rPr>
      <w:sz w:val="26"/>
      <w:szCs w:val="26"/>
    </w:rPr>
  </w:style>
  <w:style w:type="paragraph" w:customStyle="1" w:styleId="Tekstpodstawowywcity310">
    <w:name w:val="Tekst podstawowy wcięty 31"/>
    <w:basedOn w:val="Normalny"/>
    <w:rsid w:val="00501942"/>
    <w:pPr>
      <w:suppressAutoHyphens/>
      <w:ind w:left="340" w:hanging="340"/>
    </w:pPr>
    <w:rPr>
      <w:rFonts w:cs="Lucida Sans Unicode"/>
      <w:szCs w:val="20"/>
      <w:lang w:eastAsia="ar-SA"/>
    </w:rPr>
  </w:style>
  <w:style w:type="paragraph" w:customStyle="1" w:styleId="ZnakZnakZnak1ZnakZnakZnakZnak">
    <w:name w:val="Znak Znak Znak1 Znak Znak Znak Znak"/>
    <w:basedOn w:val="Normalny"/>
    <w:rsid w:val="00501942"/>
    <w:pPr>
      <w:suppressAutoHyphens/>
    </w:pPr>
    <w:rPr>
      <w:rFonts w:ascii="Arial" w:hAnsi="Arial" w:cs="Arial"/>
      <w:sz w:val="20"/>
      <w:szCs w:val="20"/>
      <w:lang w:eastAsia="ar-SA"/>
    </w:rPr>
  </w:style>
  <w:style w:type="paragraph" w:customStyle="1" w:styleId="ZnakZnakZnakZnakZnakZnakZnakZnakZnakZnak">
    <w:name w:val="Znak Znak Znak Znak Znak Znak Znak Znak Znak Znak"/>
    <w:basedOn w:val="Normalny"/>
    <w:rsid w:val="00501942"/>
    <w:rPr>
      <w:rFonts w:ascii="Arial" w:hAnsi="Arial" w:cs="Arial"/>
    </w:rPr>
  </w:style>
  <w:style w:type="paragraph" w:customStyle="1" w:styleId="ust">
    <w:name w:val="ust"/>
    <w:rsid w:val="00501942"/>
    <w:pPr>
      <w:widowControl w:val="0"/>
      <w:autoSpaceDN w:val="0"/>
      <w:adjustRightInd w:val="0"/>
      <w:spacing w:before="60" w:after="60"/>
      <w:ind w:left="426" w:hanging="284"/>
      <w:jc w:val="both"/>
    </w:pPr>
    <w:rPr>
      <w:rFonts w:cs="Arial Unicode MS"/>
      <w:sz w:val="24"/>
      <w:szCs w:val="24"/>
    </w:rPr>
  </w:style>
  <w:style w:type="paragraph" w:customStyle="1" w:styleId="pkt">
    <w:name w:val="pkt"/>
    <w:basedOn w:val="Normalny"/>
    <w:rsid w:val="00501942"/>
    <w:pPr>
      <w:widowControl w:val="0"/>
      <w:autoSpaceDN w:val="0"/>
      <w:adjustRightInd w:val="0"/>
      <w:spacing w:before="60" w:after="60"/>
      <w:ind w:left="851" w:hanging="295"/>
      <w:jc w:val="both"/>
    </w:pPr>
    <w:rPr>
      <w:rFonts w:cs="Arial Unicode MS"/>
      <w:color w:val="000000"/>
    </w:rPr>
  </w:style>
  <w:style w:type="character" w:customStyle="1" w:styleId="WW8Num3z0">
    <w:name w:val="WW8Num3z0"/>
    <w:rsid w:val="00501942"/>
    <w:rPr>
      <w:rFonts w:ascii="Symbol" w:hAnsi="Symbol"/>
      <w:sz w:val="12"/>
    </w:rPr>
  </w:style>
  <w:style w:type="paragraph" w:customStyle="1" w:styleId="WW-Tekstkomentarza">
    <w:name w:val="WW-Tekst komentarza"/>
    <w:basedOn w:val="Normalny"/>
    <w:rsid w:val="00501942"/>
    <w:pPr>
      <w:widowControl w:val="0"/>
      <w:suppressAutoHyphens/>
      <w:overflowPunct w:val="0"/>
      <w:autoSpaceDE w:val="0"/>
      <w:textAlignment w:val="baseline"/>
    </w:pPr>
    <w:rPr>
      <w:sz w:val="20"/>
      <w:szCs w:val="20"/>
      <w:lang w:eastAsia="ar-SA"/>
    </w:rPr>
  </w:style>
  <w:style w:type="paragraph" w:customStyle="1" w:styleId="Tekstkomentarza1">
    <w:name w:val="Tekst komentarza1"/>
    <w:basedOn w:val="Normalny"/>
    <w:rsid w:val="00965E69"/>
    <w:pPr>
      <w:widowControl w:val="0"/>
      <w:suppressAutoHyphens/>
      <w:overflowPunct w:val="0"/>
      <w:autoSpaceDE w:val="0"/>
    </w:pPr>
    <w:rPr>
      <w:sz w:val="20"/>
      <w:szCs w:val="20"/>
      <w:lang w:eastAsia="ar-SA"/>
    </w:rPr>
  </w:style>
  <w:style w:type="character" w:customStyle="1" w:styleId="WW8Num15z1">
    <w:name w:val="WW8Num15z1"/>
    <w:rsid w:val="004A3E02"/>
    <w:rPr>
      <w:rFonts w:ascii="Courier New" w:hAnsi="Courier New" w:cs="Courier New"/>
    </w:rPr>
  </w:style>
  <w:style w:type="paragraph" w:customStyle="1" w:styleId="Tekstpodstawowy23">
    <w:name w:val="Tekst podstawowy 23"/>
    <w:basedOn w:val="Normalny"/>
    <w:rsid w:val="00EA5DA1"/>
    <w:pPr>
      <w:widowControl w:val="0"/>
      <w:tabs>
        <w:tab w:val="left" w:pos="709"/>
      </w:tabs>
      <w:overflowPunct w:val="0"/>
      <w:autoSpaceDE w:val="0"/>
      <w:autoSpaceDN w:val="0"/>
      <w:adjustRightInd w:val="0"/>
      <w:ind w:left="709" w:hanging="709"/>
      <w:jc w:val="both"/>
      <w:textAlignment w:val="baseline"/>
    </w:pPr>
    <w:rPr>
      <w:sz w:val="26"/>
      <w:szCs w:val="20"/>
    </w:rPr>
  </w:style>
  <w:style w:type="paragraph" w:customStyle="1" w:styleId="ZnakZnakZnakZnakZnakZnakZnakZnakZnak">
    <w:name w:val="Znak Znak Znak Znak Znak Znak Znak Znak Znak"/>
    <w:basedOn w:val="Normalny"/>
    <w:rsid w:val="005F2FEB"/>
    <w:rPr>
      <w:rFonts w:ascii="Arial" w:hAnsi="Arial" w:cs="Arial"/>
    </w:rPr>
  </w:style>
  <w:style w:type="paragraph" w:customStyle="1" w:styleId="ZnakZnakZnakZnakZnakZnakZnakZnakZnakZnakZnakZnak1ZnakZnakZnakZnakZnakZnak">
    <w:name w:val="Znak Znak Znak Znak Znak Znak Znak Znak Znak Znak Znak Znak1 Znak Znak Znak Znak Znak Znak"/>
    <w:basedOn w:val="Normalny"/>
    <w:rsid w:val="00F80F8F"/>
    <w:rPr>
      <w:rFonts w:ascii="Arial" w:hAnsi="Arial" w:cs="Arial"/>
    </w:rPr>
  </w:style>
  <w:style w:type="paragraph" w:customStyle="1" w:styleId="ZnakZnakZnakZnakZnakZnakZnakZnakZnakZnakZnakZnakZnakZnakZnak1Znak">
    <w:name w:val="Znak Znak Znak Znak Znak Znak Znak Znak Znak Znak Znak Znak Znak Znak Znak1 Znak"/>
    <w:basedOn w:val="Normalny"/>
    <w:rsid w:val="006F483A"/>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B60D2"/>
    <w:rPr>
      <w:sz w:val="24"/>
      <w:szCs w:val="24"/>
    </w:rPr>
  </w:style>
  <w:style w:type="paragraph" w:styleId="Nagwek1">
    <w:name w:val="heading 1"/>
    <w:basedOn w:val="Normalny"/>
    <w:next w:val="Normalny"/>
    <w:qFormat/>
    <w:rsid w:val="00036F30"/>
    <w:pPr>
      <w:keepNext/>
      <w:numPr>
        <w:numId w:val="1"/>
      </w:numPr>
      <w:spacing w:before="240" w:after="60"/>
      <w:outlineLvl w:val="0"/>
    </w:pPr>
    <w:rPr>
      <w:rFonts w:ascii="Arial" w:hAnsi="Arial" w:cs="Arial"/>
      <w:b/>
      <w:bCs/>
      <w:kern w:val="32"/>
      <w:sz w:val="32"/>
      <w:szCs w:val="32"/>
    </w:rPr>
  </w:style>
  <w:style w:type="paragraph" w:styleId="Nagwek2">
    <w:name w:val="heading 2"/>
    <w:basedOn w:val="Normalny"/>
    <w:next w:val="Normalny"/>
    <w:qFormat/>
    <w:rsid w:val="00036F30"/>
    <w:pPr>
      <w:keepNext/>
      <w:numPr>
        <w:ilvl w:val="1"/>
        <w:numId w:val="1"/>
      </w:numPr>
      <w:spacing w:before="240" w:after="60"/>
      <w:outlineLvl w:val="1"/>
    </w:pPr>
    <w:rPr>
      <w:rFonts w:ascii="Arial" w:hAnsi="Arial" w:cs="Arial"/>
      <w:b/>
      <w:bCs/>
      <w:i/>
      <w:iCs/>
      <w:sz w:val="28"/>
      <w:szCs w:val="28"/>
    </w:rPr>
  </w:style>
  <w:style w:type="paragraph" w:styleId="Nagwek3">
    <w:name w:val="heading 3"/>
    <w:basedOn w:val="Normalny"/>
    <w:next w:val="Normalny"/>
    <w:qFormat/>
    <w:rsid w:val="00036F30"/>
    <w:pPr>
      <w:keepNext/>
      <w:numPr>
        <w:ilvl w:val="2"/>
        <w:numId w:val="1"/>
      </w:numPr>
      <w:spacing w:before="240" w:after="60"/>
      <w:outlineLvl w:val="2"/>
    </w:pPr>
    <w:rPr>
      <w:rFonts w:ascii="Arial" w:hAnsi="Arial" w:cs="Arial"/>
      <w:b/>
      <w:bCs/>
      <w:sz w:val="26"/>
      <w:szCs w:val="26"/>
    </w:rPr>
  </w:style>
  <w:style w:type="paragraph" w:styleId="Nagwek4">
    <w:name w:val="heading 4"/>
    <w:basedOn w:val="Normalny"/>
    <w:next w:val="Normalny"/>
    <w:qFormat/>
    <w:rsid w:val="00036F30"/>
    <w:pPr>
      <w:keepNext/>
      <w:numPr>
        <w:ilvl w:val="3"/>
        <w:numId w:val="1"/>
      </w:numPr>
      <w:spacing w:before="240" w:after="60"/>
      <w:outlineLvl w:val="3"/>
    </w:pPr>
    <w:rPr>
      <w:b/>
      <w:bCs/>
      <w:sz w:val="28"/>
      <w:szCs w:val="28"/>
    </w:rPr>
  </w:style>
  <w:style w:type="paragraph" w:styleId="Nagwek5">
    <w:name w:val="heading 5"/>
    <w:basedOn w:val="Normalny"/>
    <w:next w:val="Normalny"/>
    <w:qFormat/>
    <w:rsid w:val="00036F30"/>
    <w:pPr>
      <w:numPr>
        <w:ilvl w:val="4"/>
        <w:numId w:val="1"/>
      </w:numPr>
      <w:spacing w:before="240" w:after="60"/>
      <w:outlineLvl w:val="4"/>
    </w:pPr>
    <w:rPr>
      <w:b/>
      <w:bCs/>
      <w:i/>
      <w:iCs/>
      <w:sz w:val="26"/>
      <w:szCs w:val="26"/>
    </w:rPr>
  </w:style>
  <w:style w:type="paragraph" w:styleId="Nagwek6">
    <w:name w:val="heading 6"/>
    <w:basedOn w:val="Normalny"/>
    <w:next w:val="Normalny"/>
    <w:qFormat/>
    <w:rsid w:val="00036F30"/>
    <w:pPr>
      <w:numPr>
        <w:ilvl w:val="5"/>
        <w:numId w:val="1"/>
      </w:numPr>
      <w:spacing w:before="240" w:after="60"/>
      <w:outlineLvl w:val="5"/>
    </w:pPr>
    <w:rPr>
      <w:b/>
      <w:bCs/>
      <w:sz w:val="22"/>
      <w:szCs w:val="22"/>
    </w:rPr>
  </w:style>
  <w:style w:type="paragraph" w:styleId="Nagwek7">
    <w:name w:val="heading 7"/>
    <w:basedOn w:val="Normalny"/>
    <w:next w:val="Normalny"/>
    <w:qFormat/>
    <w:rsid w:val="00036F30"/>
    <w:pPr>
      <w:numPr>
        <w:ilvl w:val="6"/>
        <w:numId w:val="1"/>
      </w:numPr>
      <w:spacing w:before="240" w:after="60"/>
      <w:outlineLvl w:val="6"/>
    </w:pPr>
  </w:style>
  <w:style w:type="paragraph" w:styleId="Nagwek8">
    <w:name w:val="heading 8"/>
    <w:basedOn w:val="Normalny"/>
    <w:next w:val="Normalny"/>
    <w:qFormat/>
    <w:rsid w:val="00036F30"/>
    <w:pPr>
      <w:numPr>
        <w:ilvl w:val="7"/>
        <w:numId w:val="1"/>
      </w:numPr>
      <w:spacing w:before="240" w:after="60"/>
      <w:outlineLvl w:val="7"/>
    </w:pPr>
    <w:rPr>
      <w:i/>
      <w:iCs/>
    </w:rPr>
  </w:style>
  <w:style w:type="paragraph" w:styleId="Nagwek9">
    <w:name w:val="heading 9"/>
    <w:basedOn w:val="Normalny"/>
    <w:next w:val="Normalny"/>
    <w:qFormat/>
    <w:rsid w:val="00036F30"/>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4B1142"/>
    <w:rPr>
      <w:color w:val="0000FF"/>
      <w:u w:val="single"/>
    </w:rPr>
  </w:style>
  <w:style w:type="table" w:styleId="Tabela-Siatka">
    <w:name w:val="Table Grid"/>
    <w:basedOn w:val="Standardowy"/>
    <w:rsid w:val="005D54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opka">
    <w:name w:val="footer"/>
    <w:basedOn w:val="Normalny"/>
    <w:link w:val="StopkaZnak"/>
    <w:uiPriority w:val="99"/>
    <w:rsid w:val="00C239CF"/>
    <w:pPr>
      <w:tabs>
        <w:tab w:val="center" w:pos="4536"/>
        <w:tab w:val="right" w:pos="9072"/>
      </w:tabs>
    </w:pPr>
    <w:rPr>
      <w:lang w:val="x-none" w:eastAsia="x-none"/>
    </w:rPr>
  </w:style>
  <w:style w:type="character" w:customStyle="1" w:styleId="StopkaZnak">
    <w:name w:val="Stopka Znak"/>
    <w:link w:val="Stopka"/>
    <w:uiPriority w:val="99"/>
    <w:rsid w:val="00775DC1"/>
    <w:rPr>
      <w:sz w:val="24"/>
      <w:szCs w:val="24"/>
    </w:rPr>
  </w:style>
  <w:style w:type="character" w:styleId="Numerstrony">
    <w:name w:val="page number"/>
    <w:basedOn w:val="Domylnaczcionkaakapitu"/>
    <w:rsid w:val="00C239CF"/>
  </w:style>
  <w:style w:type="paragraph" w:styleId="Legenda">
    <w:name w:val="caption"/>
    <w:basedOn w:val="Normalny"/>
    <w:next w:val="Normalny"/>
    <w:qFormat/>
    <w:rsid w:val="00514BCF"/>
    <w:pPr>
      <w:spacing w:before="120" w:after="120"/>
    </w:pPr>
    <w:rPr>
      <w:b/>
      <w:bCs/>
      <w:sz w:val="20"/>
      <w:szCs w:val="20"/>
    </w:rPr>
  </w:style>
  <w:style w:type="paragraph" w:customStyle="1" w:styleId="ZnakZnakZnak">
    <w:name w:val="Znak Znak Znak"/>
    <w:basedOn w:val="Normalny"/>
    <w:rsid w:val="00FB49F5"/>
    <w:rPr>
      <w:rFonts w:ascii="Arial" w:hAnsi="Arial" w:cs="Arial"/>
    </w:rPr>
  </w:style>
  <w:style w:type="paragraph" w:customStyle="1" w:styleId="ZnakZnakZnakZnakZnakZnakZnakZnak1ZnakZnakZnakZnakZnakZnakZnakZnakZnakZnakZnakZnakZnakZnakZnakZnakZnakZnakZnakZnak">
    <w:name w:val="Znak Znak Znak Znak Znak Znak Znak Znak1 Znak Znak Znak Znak Znak Znak Znak Znak Znak Znak Znak Znak Znak Znak Znak Znak Znak Znak Znak Znak"/>
    <w:basedOn w:val="Normalny"/>
    <w:rsid w:val="00CD317F"/>
    <w:rPr>
      <w:rFonts w:ascii="Arial" w:hAnsi="Arial" w:cs="Arial"/>
    </w:rPr>
  </w:style>
  <w:style w:type="paragraph" w:customStyle="1" w:styleId="ZnakZnakZnakZnakZnakZnakZnak">
    <w:name w:val="Znak Znak Znak Znak Znak Znak Znak"/>
    <w:basedOn w:val="Normalny"/>
    <w:rsid w:val="000C1AE3"/>
    <w:rPr>
      <w:rFonts w:ascii="Arial" w:hAnsi="Arial" w:cs="Arial"/>
    </w:rPr>
  </w:style>
  <w:style w:type="paragraph" w:styleId="Nagwek">
    <w:name w:val="header"/>
    <w:basedOn w:val="Normalny"/>
    <w:link w:val="NagwekZnak"/>
    <w:rsid w:val="006549A5"/>
    <w:pPr>
      <w:tabs>
        <w:tab w:val="center" w:pos="4536"/>
        <w:tab w:val="right" w:pos="9072"/>
      </w:tabs>
    </w:pPr>
  </w:style>
  <w:style w:type="character" w:customStyle="1" w:styleId="NagwekZnak">
    <w:name w:val="Nagłówek Znak"/>
    <w:link w:val="Nagwek"/>
    <w:rsid w:val="009C5C8E"/>
    <w:rPr>
      <w:sz w:val="24"/>
      <w:szCs w:val="24"/>
    </w:rPr>
  </w:style>
  <w:style w:type="paragraph" w:customStyle="1" w:styleId="Znak">
    <w:name w:val="Znak"/>
    <w:basedOn w:val="Normalny"/>
    <w:rsid w:val="00FC4FB9"/>
    <w:rPr>
      <w:rFonts w:ascii="Arial" w:hAnsi="Arial" w:cs="Arial"/>
    </w:rPr>
  </w:style>
  <w:style w:type="paragraph" w:customStyle="1" w:styleId="ZnakZnakZnakZnakZnakZnakZnakZnakZnakZnakZnakZnakZnakZnakZnakZnak">
    <w:name w:val="Znak Znak Znak Znak Znak Znak Znak Znak Znak Znak Znak Znak Znak Znak Znak Znak"/>
    <w:basedOn w:val="Normalny"/>
    <w:rsid w:val="00176665"/>
    <w:rPr>
      <w:rFonts w:ascii="Arial" w:hAnsi="Arial" w:cs="Arial"/>
    </w:rPr>
  </w:style>
  <w:style w:type="paragraph" w:customStyle="1" w:styleId="BodyText23">
    <w:name w:val="Body Text 23"/>
    <w:basedOn w:val="Normalny"/>
    <w:rsid w:val="00493A9B"/>
    <w:pPr>
      <w:widowControl w:val="0"/>
      <w:overflowPunct w:val="0"/>
      <w:autoSpaceDE w:val="0"/>
      <w:autoSpaceDN w:val="0"/>
      <w:adjustRightInd w:val="0"/>
      <w:jc w:val="both"/>
      <w:textAlignment w:val="baseline"/>
    </w:pPr>
    <w:rPr>
      <w:sz w:val="26"/>
      <w:szCs w:val="20"/>
    </w:rPr>
  </w:style>
  <w:style w:type="paragraph" w:customStyle="1" w:styleId="ZnakZnakZnakZnakZnakZnak">
    <w:name w:val="Znak Znak Znak Znak Znak Znak"/>
    <w:basedOn w:val="Normalny"/>
    <w:rsid w:val="00493A9B"/>
    <w:rPr>
      <w:rFonts w:ascii="Arial" w:hAnsi="Arial" w:cs="Arial"/>
    </w:rPr>
  </w:style>
  <w:style w:type="paragraph" w:customStyle="1" w:styleId="ZnakZnakZnakZnakZnakZnak1">
    <w:name w:val="Znak Znak Znak Znak Znak Znak1"/>
    <w:basedOn w:val="Normalny"/>
    <w:rsid w:val="00501942"/>
    <w:rPr>
      <w:rFonts w:ascii="Arial" w:hAnsi="Arial" w:cs="Arial"/>
    </w:rPr>
  </w:style>
  <w:style w:type="paragraph" w:styleId="Tytu">
    <w:name w:val="Title"/>
    <w:basedOn w:val="Normalny"/>
    <w:qFormat/>
    <w:rsid w:val="00501942"/>
    <w:pPr>
      <w:widowControl w:val="0"/>
      <w:overflowPunct w:val="0"/>
      <w:autoSpaceDE w:val="0"/>
      <w:autoSpaceDN w:val="0"/>
      <w:adjustRightInd w:val="0"/>
      <w:jc w:val="center"/>
      <w:textAlignment w:val="baseline"/>
    </w:pPr>
    <w:rPr>
      <w:b/>
      <w:sz w:val="26"/>
      <w:szCs w:val="20"/>
    </w:rPr>
  </w:style>
  <w:style w:type="paragraph" w:customStyle="1" w:styleId="BodyText24">
    <w:name w:val="Body Text 24"/>
    <w:basedOn w:val="Normalny"/>
    <w:rsid w:val="00501942"/>
    <w:pPr>
      <w:widowControl w:val="0"/>
      <w:overflowPunct w:val="0"/>
      <w:autoSpaceDE w:val="0"/>
      <w:autoSpaceDN w:val="0"/>
      <w:adjustRightInd w:val="0"/>
      <w:ind w:left="360"/>
      <w:textAlignment w:val="baseline"/>
    </w:pPr>
    <w:rPr>
      <w:sz w:val="28"/>
      <w:szCs w:val="20"/>
    </w:rPr>
  </w:style>
  <w:style w:type="paragraph" w:styleId="Tekstpodstawowy">
    <w:name w:val="Body Text"/>
    <w:basedOn w:val="Normalny"/>
    <w:rsid w:val="00501942"/>
    <w:pPr>
      <w:widowControl w:val="0"/>
      <w:overflowPunct w:val="0"/>
      <w:autoSpaceDE w:val="0"/>
      <w:autoSpaceDN w:val="0"/>
      <w:adjustRightInd w:val="0"/>
      <w:spacing w:after="120"/>
      <w:textAlignment w:val="baseline"/>
    </w:pPr>
    <w:rPr>
      <w:sz w:val="26"/>
      <w:szCs w:val="20"/>
    </w:rPr>
  </w:style>
  <w:style w:type="paragraph" w:customStyle="1" w:styleId="NormalnyWeb1">
    <w:name w:val="Normalny (Web)1"/>
    <w:basedOn w:val="Normalny"/>
    <w:rsid w:val="00501942"/>
    <w:pPr>
      <w:overflowPunct w:val="0"/>
      <w:autoSpaceDE w:val="0"/>
      <w:autoSpaceDN w:val="0"/>
      <w:adjustRightInd w:val="0"/>
      <w:spacing w:before="100" w:after="100"/>
      <w:textAlignment w:val="baseline"/>
    </w:pPr>
    <w:rPr>
      <w:szCs w:val="20"/>
    </w:rPr>
  </w:style>
  <w:style w:type="paragraph" w:styleId="Tekstpodstawowy3">
    <w:name w:val="Body Text 3"/>
    <w:basedOn w:val="Normalny"/>
    <w:rsid w:val="00501942"/>
    <w:pPr>
      <w:spacing w:after="120"/>
    </w:pPr>
    <w:rPr>
      <w:sz w:val="16"/>
      <w:szCs w:val="16"/>
    </w:rPr>
  </w:style>
  <w:style w:type="paragraph" w:customStyle="1" w:styleId="Tekstpodstawowy21">
    <w:name w:val="Tekst podstawowy 21"/>
    <w:basedOn w:val="Normalny"/>
    <w:rsid w:val="00501942"/>
    <w:pPr>
      <w:widowControl w:val="0"/>
      <w:tabs>
        <w:tab w:val="left" w:pos="709"/>
      </w:tabs>
      <w:overflowPunct w:val="0"/>
      <w:autoSpaceDE w:val="0"/>
      <w:autoSpaceDN w:val="0"/>
      <w:adjustRightInd w:val="0"/>
      <w:ind w:left="709" w:hanging="709"/>
      <w:jc w:val="both"/>
      <w:textAlignment w:val="baseline"/>
    </w:pPr>
    <w:rPr>
      <w:sz w:val="26"/>
      <w:szCs w:val="20"/>
    </w:rPr>
  </w:style>
  <w:style w:type="paragraph" w:customStyle="1" w:styleId="Tekstpodstawowywcity21">
    <w:name w:val="Tekst podstawowy wcięty 21"/>
    <w:basedOn w:val="Normalny"/>
    <w:rsid w:val="00501942"/>
    <w:pPr>
      <w:widowControl w:val="0"/>
      <w:overflowPunct w:val="0"/>
      <w:autoSpaceDE w:val="0"/>
      <w:autoSpaceDN w:val="0"/>
      <w:adjustRightInd w:val="0"/>
      <w:ind w:left="567" w:hanging="567"/>
      <w:jc w:val="both"/>
      <w:textAlignment w:val="baseline"/>
    </w:pPr>
    <w:rPr>
      <w:sz w:val="26"/>
      <w:szCs w:val="20"/>
    </w:rPr>
  </w:style>
  <w:style w:type="paragraph" w:styleId="Lista">
    <w:name w:val="List"/>
    <w:basedOn w:val="Normalny"/>
    <w:rsid w:val="00501942"/>
    <w:pPr>
      <w:widowControl w:val="0"/>
      <w:overflowPunct w:val="0"/>
      <w:autoSpaceDE w:val="0"/>
      <w:autoSpaceDN w:val="0"/>
      <w:adjustRightInd w:val="0"/>
      <w:ind w:left="283" w:hanging="283"/>
      <w:textAlignment w:val="baseline"/>
    </w:pPr>
    <w:rPr>
      <w:sz w:val="26"/>
      <w:szCs w:val="20"/>
    </w:rPr>
  </w:style>
  <w:style w:type="paragraph" w:styleId="Lista2">
    <w:name w:val="List 2"/>
    <w:basedOn w:val="Normalny"/>
    <w:rsid w:val="00501942"/>
    <w:pPr>
      <w:widowControl w:val="0"/>
      <w:overflowPunct w:val="0"/>
      <w:autoSpaceDE w:val="0"/>
      <w:autoSpaceDN w:val="0"/>
      <w:adjustRightInd w:val="0"/>
      <w:ind w:left="566" w:hanging="283"/>
      <w:textAlignment w:val="baseline"/>
    </w:pPr>
    <w:rPr>
      <w:sz w:val="26"/>
      <w:szCs w:val="20"/>
    </w:rPr>
  </w:style>
  <w:style w:type="paragraph" w:styleId="Listapunktowana">
    <w:name w:val="List Bullet"/>
    <w:basedOn w:val="Normalny"/>
    <w:rsid w:val="00501942"/>
    <w:pPr>
      <w:widowControl w:val="0"/>
      <w:overflowPunct w:val="0"/>
      <w:autoSpaceDE w:val="0"/>
      <w:autoSpaceDN w:val="0"/>
      <w:adjustRightInd w:val="0"/>
      <w:ind w:left="283" w:hanging="283"/>
      <w:textAlignment w:val="baseline"/>
    </w:pPr>
    <w:rPr>
      <w:sz w:val="26"/>
      <w:szCs w:val="20"/>
    </w:rPr>
  </w:style>
  <w:style w:type="paragraph" w:styleId="Listapunktowana2">
    <w:name w:val="List Bullet 2"/>
    <w:basedOn w:val="Normalny"/>
    <w:rsid w:val="00501942"/>
    <w:pPr>
      <w:widowControl w:val="0"/>
      <w:overflowPunct w:val="0"/>
      <w:autoSpaceDE w:val="0"/>
      <w:autoSpaceDN w:val="0"/>
      <w:adjustRightInd w:val="0"/>
      <w:ind w:left="566" w:hanging="283"/>
      <w:textAlignment w:val="baseline"/>
    </w:pPr>
    <w:rPr>
      <w:sz w:val="26"/>
      <w:szCs w:val="20"/>
    </w:rPr>
  </w:style>
  <w:style w:type="paragraph" w:styleId="Lista-kontynuacja">
    <w:name w:val="List Continue"/>
    <w:basedOn w:val="Normalny"/>
    <w:rsid w:val="00501942"/>
    <w:pPr>
      <w:widowControl w:val="0"/>
      <w:overflowPunct w:val="0"/>
      <w:autoSpaceDE w:val="0"/>
      <w:autoSpaceDN w:val="0"/>
      <w:adjustRightInd w:val="0"/>
      <w:spacing w:after="120"/>
      <w:ind w:left="283"/>
      <w:textAlignment w:val="baseline"/>
    </w:pPr>
    <w:rPr>
      <w:sz w:val="26"/>
      <w:szCs w:val="20"/>
    </w:rPr>
  </w:style>
  <w:style w:type="paragraph" w:customStyle="1" w:styleId="BodyText25">
    <w:name w:val="Body Text 25"/>
    <w:basedOn w:val="Normalny"/>
    <w:rsid w:val="00501942"/>
    <w:pPr>
      <w:widowControl w:val="0"/>
      <w:overflowPunct w:val="0"/>
      <w:autoSpaceDE w:val="0"/>
      <w:autoSpaceDN w:val="0"/>
      <w:adjustRightInd w:val="0"/>
      <w:spacing w:after="120"/>
      <w:ind w:left="283"/>
      <w:textAlignment w:val="baseline"/>
    </w:pPr>
    <w:rPr>
      <w:sz w:val="26"/>
      <w:szCs w:val="20"/>
    </w:rPr>
  </w:style>
  <w:style w:type="paragraph" w:customStyle="1" w:styleId="Tekstpodstawowy4">
    <w:name w:val="Tekst podstawowy 4"/>
    <w:basedOn w:val="BodyText25"/>
    <w:rsid w:val="00501942"/>
  </w:style>
  <w:style w:type="paragraph" w:customStyle="1" w:styleId="Tekstpodstawowywcity31">
    <w:name w:val="Tekst podstawowy wcięty 31"/>
    <w:basedOn w:val="Normalny"/>
    <w:rsid w:val="00501942"/>
    <w:pPr>
      <w:overflowPunct w:val="0"/>
      <w:autoSpaceDE w:val="0"/>
      <w:autoSpaceDN w:val="0"/>
      <w:adjustRightInd w:val="0"/>
      <w:ind w:left="1985" w:hanging="1985"/>
      <w:textAlignment w:val="baseline"/>
    </w:pPr>
    <w:rPr>
      <w:szCs w:val="20"/>
    </w:rPr>
  </w:style>
  <w:style w:type="paragraph" w:customStyle="1" w:styleId="Tekstpodstawowy31">
    <w:name w:val="Tekst podstawowy 31"/>
    <w:basedOn w:val="Normalny"/>
    <w:rsid w:val="00501942"/>
    <w:pPr>
      <w:overflowPunct w:val="0"/>
      <w:autoSpaceDE w:val="0"/>
      <w:autoSpaceDN w:val="0"/>
      <w:adjustRightInd w:val="0"/>
      <w:jc w:val="both"/>
      <w:textAlignment w:val="baseline"/>
    </w:pPr>
    <w:rPr>
      <w:b/>
      <w:i/>
      <w:szCs w:val="20"/>
    </w:rPr>
  </w:style>
  <w:style w:type="paragraph" w:customStyle="1" w:styleId="BodyText31">
    <w:name w:val="Body Text 31"/>
    <w:basedOn w:val="Normalny"/>
    <w:rsid w:val="00501942"/>
    <w:pPr>
      <w:widowControl w:val="0"/>
      <w:overflowPunct w:val="0"/>
      <w:autoSpaceDE w:val="0"/>
      <w:autoSpaceDN w:val="0"/>
      <w:adjustRightInd w:val="0"/>
      <w:jc w:val="both"/>
      <w:textAlignment w:val="baseline"/>
    </w:pPr>
    <w:rPr>
      <w:sz w:val="28"/>
      <w:szCs w:val="20"/>
    </w:rPr>
  </w:style>
  <w:style w:type="paragraph" w:customStyle="1" w:styleId="BodyText22">
    <w:name w:val="Body Text 22"/>
    <w:basedOn w:val="Normalny"/>
    <w:rsid w:val="00501942"/>
    <w:pPr>
      <w:widowControl w:val="0"/>
      <w:overflowPunct w:val="0"/>
      <w:autoSpaceDE w:val="0"/>
      <w:autoSpaceDN w:val="0"/>
      <w:adjustRightInd w:val="0"/>
      <w:textAlignment w:val="baseline"/>
    </w:pPr>
    <w:rPr>
      <w:sz w:val="28"/>
      <w:szCs w:val="20"/>
    </w:rPr>
  </w:style>
  <w:style w:type="paragraph" w:customStyle="1" w:styleId="BodyTextIndent22">
    <w:name w:val="Body Text Indent 22"/>
    <w:basedOn w:val="Normalny"/>
    <w:rsid w:val="00501942"/>
    <w:pPr>
      <w:overflowPunct w:val="0"/>
      <w:autoSpaceDE w:val="0"/>
      <w:autoSpaceDN w:val="0"/>
      <w:adjustRightInd w:val="0"/>
      <w:ind w:left="284" w:hanging="284"/>
      <w:jc w:val="both"/>
      <w:textAlignment w:val="baseline"/>
    </w:pPr>
    <w:rPr>
      <w:szCs w:val="20"/>
    </w:rPr>
  </w:style>
  <w:style w:type="paragraph" w:customStyle="1" w:styleId="BodyTextIndent31">
    <w:name w:val="Body Text Indent 31"/>
    <w:basedOn w:val="Normalny"/>
    <w:rsid w:val="00501942"/>
    <w:pPr>
      <w:widowControl w:val="0"/>
      <w:tabs>
        <w:tab w:val="left" w:pos="720"/>
      </w:tabs>
      <w:overflowPunct w:val="0"/>
      <w:autoSpaceDE w:val="0"/>
      <w:autoSpaceDN w:val="0"/>
      <w:adjustRightInd w:val="0"/>
      <w:ind w:left="360"/>
      <w:jc w:val="both"/>
      <w:textAlignment w:val="baseline"/>
    </w:pPr>
    <w:rPr>
      <w:sz w:val="26"/>
      <w:szCs w:val="20"/>
    </w:rPr>
  </w:style>
  <w:style w:type="paragraph" w:customStyle="1" w:styleId="BodyText21">
    <w:name w:val="Body Text 21"/>
    <w:basedOn w:val="Normalny"/>
    <w:rsid w:val="00501942"/>
    <w:pPr>
      <w:widowControl w:val="0"/>
      <w:overflowPunct w:val="0"/>
      <w:autoSpaceDE w:val="0"/>
      <w:autoSpaceDN w:val="0"/>
      <w:adjustRightInd w:val="0"/>
      <w:ind w:left="567" w:hanging="283"/>
      <w:textAlignment w:val="baseline"/>
    </w:pPr>
    <w:rPr>
      <w:sz w:val="26"/>
      <w:szCs w:val="20"/>
    </w:rPr>
  </w:style>
  <w:style w:type="paragraph" w:customStyle="1" w:styleId="BodyTextIndent21">
    <w:name w:val="Body Text Indent 21"/>
    <w:basedOn w:val="Normalny"/>
    <w:rsid w:val="00501942"/>
    <w:pPr>
      <w:widowControl w:val="0"/>
      <w:overflowPunct w:val="0"/>
      <w:autoSpaceDE w:val="0"/>
      <w:autoSpaceDN w:val="0"/>
      <w:adjustRightInd w:val="0"/>
      <w:ind w:left="567" w:hanging="283"/>
      <w:jc w:val="both"/>
      <w:textAlignment w:val="baseline"/>
    </w:pPr>
    <w:rPr>
      <w:sz w:val="26"/>
      <w:szCs w:val="20"/>
    </w:rPr>
  </w:style>
  <w:style w:type="paragraph" w:styleId="Tekstkomentarza">
    <w:name w:val="annotation text"/>
    <w:basedOn w:val="Normalny"/>
    <w:semiHidden/>
    <w:rsid w:val="00501942"/>
    <w:pPr>
      <w:widowControl w:val="0"/>
      <w:overflowPunct w:val="0"/>
      <w:autoSpaceDE w:val="0"/>
      <w:autoSpaceDN w:val="0"/>
      <w:adjustRightInd w:val="0"/>
      <w:textAlignment w:val="baseline"/>
    </w:pPr>
    <w:rPr>
      <w:sz w:val="20"/>
      <w:szCs w:val="20"/>
    </w:rPr>
  </w:style>
  <w:style w:type="paragraph" w:styleId="Tekstpodstawowy2">
    <w:name w:val="Body Text 2"/>
    <w:basedOn w:val="Normalny"/>
    <w:rsid w:val="00501942"/>
    <w:pPr>
      <w:widowControl w:val="0"/>
      <w:numPr>
        <w:ilvl w:val="12"/>
      </w:numPr>
      <w:tabs>
        <w:tab w:val="left" w:pos="720"/>
      </w:tabs>
      <w:overflowPunct w:val="0"/>
      <w:autoSpaceDE w:val="0"/>
      <w:autoSpaceDN w:val="0"/>
      <w:adjustRightInd w:val="0"/>
      <w:jc w:val="both"/>
      <w:textAlignment w:val="baseline"/>
    </w:pPr>
    <w:rPr>
      <w:color w:val="FF0000"/>
      <w:sz w:val="26"/>
      <w:szCs w:val="20"/>
    </w:rPr>
  </w:style>
  <w:style w:type="paragraph" w:styleId="Tekstpodstawowywcity2">
    <w:name w:val="Body Text Indent 2"/>
    <w:basedOn w:val="Normalny"/>
    <w:rsid w:val="00501942"/>
    <w:pPr>
      <w:widowControl w:val="0"/>
      <w:overflowPunct w:val="0"/>
      <w:autoSpaceDE w:val="0"/>
      <w:autoSpaceDN w:val="0"/>
      <w:adjustRightInd w:val="0"/>
      <w:spacing w:after="120" w:line="480" w:lineRule="auto"/>
      <w:ind w:left="283"/>
      <w:textAlignment w:val="baseline"/>
    </w:pPr>
    <w:rPr>
      <w:sz w:val="26"/>
      <w:szCs w:val="20"/>
    </w:rPr>
  </w:style>
  <w:style w:type="paragraph" w:styleId="Tekstpodstawowywcity">
    <w:name w:val="Body Text Indent"/>
    <w:basedOn w:val="Normalny"/>
    <w:rsid w:val="00501942"/>
    <w:pPr>
      <w:widowControl w:val="0"/>
      <w:overflowPunct w:val="0"/>
      <w:autoSpaceDE w:val="0"/>
      <w:autoSpaceDN w:val="0"/>
      <w:adjustRightInd w:val="0"/>
      <w:spacing w:after="120"/>
      <w:ind w:left="283"/>
      <w:textAlignment w:val="baseline"/>
    </w:pPr>
    <w:rPr>
      <w:sz w:val="26"/>
      <w:szCs w:val="20"/>
    </w:rPr>
  </w:style>
  <w:style w:type="paragraph" w:styleId="Tekstpodstawowywcity3">
    <w:name w:val="Body Text Indent 3"/>
    <w:basedOn w:val="Normalny"/>
    <w:rsid w:val="00501942"/>
    <w:pPr>
      <w:widowControl w:val="0"/>
      <w:tabs>
        <w:tab w:val="left" w:pos="720"/>
      </w:tabs>
      <w:overflowPunct w:val="0"/>
      <w:autoSpaceDE w:val="0"/>
      <w:autoSpaceDN w:val="0"/>
      <w:adjustRightInd w:val="0"/>
      <w:ind w:left="360"/>
      <w:textAlignment w:val="baseline"/>
    </w:pPr>
    <w:rPr>
      <w:szCs w:val="20"/>
    </w:rPr>
  </w:style>
  <w:style w:type="paragraph" w:customStyle="1" w:styleId="3">
    <w:name w:val="3"/>
    <w:basedOn w:val="Normalny"/>
    <w:next w:val="Nagwek"/>
    <w:rsid w:val="00501942"/>
    <w:pPr>
      <w:tabs>
        <w:tab w:val="center" w:pos="4536"/>
        <w:tab w:val="right" w:pos="9072"/>
      </w:tabs>
      <w:overflowPunct w:val="0"/>
      <w:autoSpaceDE w:val="0"/>
      <w:autoSpaceDN w:val="0"/>
      <w:adjustRightInd w:val="0"/>
      <w:textAlignment w:val="baseline"/>
    </w:pPr>
    <w:rPr>
      <w:rFonts w:ascii="Arial Narrow" w:hAnsi="Arial Narrow"/>
      <w:sz w:val="22"/>
      <w:szCs w:val="20"/>
    </w:rPr>
  </w:style>
  <w:style w:type="paragraph" w:customStyle="1" w:styleId="2">
    <w:name w:val="2"/>
    <w:basedOn w:val="Normalny"/>
    <w:next w:val="Nagwek"/>
    <w:rsid w:val="00501942"/>
    <w:pPr>
      <w:tabs>
        <w:tab w:val="center" w:pos="4536"/>
        <w:tab w:val="right" w:pos="9072"/>
      </w:tabs>
    </w:pPr>
  </w:style>
  <w:style w:type="paragraph" w:customStyle="1" w:styleId="xl24">
    <w:name w:val="xl2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25">
    <w:name w:val="xl25"/>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Unicode MS"/>
      <w:b/>
      <w:bCs/>
    </w:rPr>
  </w:style>
  <w:style w:type="paragraph" w:customStyle="1" w:styleId="xl26">
    <w:name w:val="xl26"/>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Unicode MS" w:eastAsia="Arial Unicode MS" w:hAnsi="Arial Unicode MS" w:cs="Arial Unicode MS"/>
    </w:rPr>
  </w:style>
  <w:style w:type="paragraph" w:customStyle="1" w:styleId="xl27">
    <w:name w:val="xl27"/>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Unicode MS"/>
      <w:b/>
      <w:bCs/>
      <w:color w:val="FF0000"/>
    </w:rPr>
  </w:style>
  <w:style w:type="paragraph" w:customStyle="1" w:styleId="xl28">
    <w:name w:val="xl2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Unicode MS"/>
      <w:color w:val="FF0000"/>
    </w:rPr>
  </w:style>
  <w:style w:type="paragraph" w:customStyle="1" w:styleId="xl29">
    <w:name w:val="xl2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Unicode MS"/>
      <w:color w:val="FF0000"/>
    </w:rPr>
  </w:style>
  <w:style w:type="paragraph" w:customStyle="1" w:styleId="xl30">
    <w:name w:val="xl3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Unicode MS"/>
      <w:color w:val="FF0000"/>
    </w:rPr>
  </w:style>
  <w:style w:type="paragraph" w:styleId="Tekstdymka">
    <w:name w:val="Balloon Text"/>
    <w:basedOn w:val="Normalny"/>
    <w:semiHidden/>
    <w:rsid w:val="00501942"/>
    <w:rPr>
      <w:rFonts w:ascii="Tahoma" w:hAnsi="Tahoma" w:cs="Tahoma"/>
      <w:sz w:val="16"/>
      <w:szCs w:val="16"/>
    </w:rPr>
  </w:style>
  <w:style w:type="paragraph" w:customStyle="1" w:styleId="WW-Tekstpodstawowy3">
    <w:name w:val="WW-Tekst podstawowy 3"/>
    <w:basedOn w:val="Normalny"/>
    <w:rsid w:val="00501942"/>
    <w:pPr>
      <w:widowControl w:val="0"/>
      <w:suppressAutoHyphens/>
      <w:overflowPunct w:val="0"/>
      <w:autoSpaceDE w:val="0"/>
      <w:jc w:val="both"/>
      <w:textAlignment w:val="baseline"/>
    </w:pPr>
    <w:rPr>
      <w:szCs w:val="20"/>
      <w:lang w:eastAsia="ar-SA"/>
    </w:rPr>
  </w:style>
  <w:style w:type="paragraph" w:styleId="Zwykytekst">
    <w:name w:val="Plain Text"/>
    <w:basedOn w:val="Normalny"/>
    <w:rsid w:val="00501942"/>
    <w:rPr>
      <w:rFonts w:ascii="Courier New" w:hAnsi="Courier New"/>
      <w:sz w:val="20"/>
      <w:szCs w:val="20"/>
    </w:rPr>
  </w:style>
  <w:style w:type="character" w:customStyle="1" w:styleId="zielony101">
    <w:name w:val="zielony101"/>
    <w:rsid w:val="00501942"/>
    <w:rPr>
      <w:rFonts w:ascii="Arial" w:hAnsi="Arial" w:cs="Arial" w:hint="default"/>
      <w:b/>
      <w:bCs/>
      <w:color w:val="000000"/>
      <w:sz w:val="18"/>
      <w:szCs w:val="18"/>
    </w:rPr>
  </w:style>
  <w:style w:type="character" w:customStyle="1" w:styleId="bodyplaingrey1">
    <w:name w:val="bodyplaingrey1"/>
    <w:rsid w:val="00501942"/>
    <w:rPr>
      <w:rFonts w:ascii="Verdana" w:hAnsi="Verdana" w:hint="default"/>
      <w:b w:val="0"/>
      <w:bCs w:val="0"/>
      <w:i w:val="0"/>
      <w:iCs w:val="0"/>
      <w:color w:val="999999"/>
      <w:sz w:val="18"/>
      <w:szCs w:val="18"/>
    </w:rPr>
  </w:style>
  <w:style w:type="paragraph" w:styleId="Tekstprzypisukocowego">
    <w:name w:val="endnote text"/>
    <w:basedOn w:val="Normalny"/>
    <w:semiHidden/>
    <w:rsid w:val="00501942"/>
    <w:rPr>
      <w:sz w:val="20"/>
      <w:szCs w:val="20"/>
    </w:rPr>
  </w:style>
  <w:style w:type="character" w:styleId="UyteHipercze">
    <w:name w:val="FollowedHyperlink"/>
    <w:uiPriority w:val="99"/>
    <w:rsid w:val="00501942"/>
    <w:rPr>
      <w:color w:val="800080"/>
      <w:u w:val="single"/>
    </w:rPr>
  </w:style>
  <w:style w:type="paragraph" w:styleId="Tematkomentarza">
    <w:name w:val="annotation subject"/>
    <w:basedOn w:val="Tekstkomentarza"/>
    <w:next w:val="Tekstkomentarza"/>
    <w:semiHidden/>
    <w:rsid w:val="00501942"/>
    <w:pPr>
      <w:widowControl/>
      <w:overflowPunct/>
      <w:autoSpaceDE/>
      <w:autoSpaceDN/>
      <w:adjustRightInd/>
      <w:textAlignment w:val="auto"/>
    </w:pPr>
    <w:rPr>
      <w:b/>
      <w:bCs/>
    </w:rPr>
  </w:style>
  <w:style w:type="paragraph" w:customStyle="1" w:styleId="Domylnie">
    <w:name w:val="Domyślnie"/>
    <w:rsid w:val="00501942"/>
    <w:pPr>
      <w:widowControl w:val="0"/>
      <w:overflowPunct w:val="0"/>
      <w:autoSpaceDE w:val="0"/>
      <w:autoSpaceDN w:val="0"/>
      <w:adjustRightInd w:val="0"/>
      <w:textAlignment w:val="baseline"/>
    </w:pPr>
    <w:rPr>
      <w:sz w:val="26"/>
      <w:szCs w:val="26"/>
    </w:rPr>
  </w:style>
  <w:style w:type="paragraph" w:customStyle="1" w:styleId="WW-NormalnyWeb">
    <w:name w:val="WW-Normalny (Web)"/>
    <w:basedOn w:val="Domylnie"/>
    <w:rsid w:val="00501942"/>
    <w:pPr>
      <w:overflowPunct/>
      <w:autoSpaceDE/>
      <w:spacing w:before="100" w:after="100"/>
      <w:textAlignment w:val="auto"/>
    </w:pPr>
    <w:rPr>
      <w:sz w:val="24"/>
      <w:szCs w:val="24"/>
    </w:rPr>
  </w:style>
  <w:style w:type="character" w:customStyle="1" w:styleId="zielony10">
    <w:name w:val="zielony10"/>
    <w:basedOn w:val="Domylnaczcionkaakapitu"/>
    <w:rsid w:val="00501942"/>
  </w:style>
  <w:style w:type="paragraph" w:customStyle="1" w:styleId="xl31">
    <w:name w:val="xl31"/>
    <w:basedOn w:val="Normalny"/>
    <w:rsid w:val="00501942"/>
    <w:pPr>
      <w:spacing w:before="100" w:beforeAutospacing="1" w:after="100" w:afterAutospacing="1"/>
      <w:jc w:val="right"/>
      <w:textAlignment w:val="center"/>
    </w:pPr>
    <w:rPr>
      <w:rFonts w:ascii="Arial" w:hAnsi="Arial" w:cs="Arial"/>
      <w:b/>
      <w:bCs/>
    </w:rPr>
  </w:style>
  <w:style w:type="paragraph" w:customStyle="1" w:styleId="xl32">
    <w:name w:val="xl32"/>
    <w:basedOn w:val="Normalny"/>
    <w:rsid w:val="00501942"/>
    <w:pPr>
      <w:spacing w:before="100" w:beforeAutospacing="1" w:after="100" w:afterAutospacing="1"/>
      <w:textAlignment w:val="center"/>
    </w:pPr>
    <w:rPr>
      <w:rFonts w:ascii="Arial" w:hAnsi="Arial" w:cs="Arial"/>
      <w:b/>
      <w:bCs/>
      <w:color w:val="000080"/>
    </w:rPr>
  </w:style>
  <w:style w:type="paragraph" w:customStyle="1" w:styleId="xl33">
    <w:name w:val="xl33"/>
    <w:basedOn w:val="Normalny"/>
    <w:rsid w:val="00501942"/>
    <w:pPr>
      <w:spacing w:before="100" w:beforeAutospacing="1" w:after="100" w:afterAutospacing="1"/>
      <w:jc w:val="right"/>
    </w:pPr>
  </w:style>
  <w:style w:type="paragraph" w:customStyle="1" w:styleId="xl34">
    <w:name w:val="xl34"/>
    <w:basedOn w:val="Normalny"/>
    <w:rsid w:val="00501942"/>
    <w:pPr>
      <w:pBdr>
        <w:top w:val="double" w:sz="6"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
    <w:name w:val="xl35"/>
    <w:basedOn w:val="Normalny"/>
    <w:rsid w:val="00501942"/>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6">
    <w:name w:val="xl36"/>
    <w:basedOn w:val="Normalny"/>
    <w:rsid w:val="00501942"/>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7">
    <w:name w:val="xl37"/>
    <w:basedOn w:val="Normalny"/>
    <w:rsid w:val="00501942"/>
    <w:pPr>
      <w:pBdr>
        <w:top w:val="double" w:sz="6"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cs="Arial"/>
      <w:b/>
      <w:bCs/>
    </w:rPr>
  </w:style>
  <w:style w:type="paragraph" w:customStyle="1" w:styleId="xl38">
    <w:name w:val="xl3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39">
    <w:name w:val="xl3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40">
    <w:name w:val="xl4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41">
    <w:name w:val="xl41"/>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rPr>
  </w:style>
  <w:style w:type="paragraph" w:customStyle="1" w:styleId="xl42">
    <w:name w:val="xl42"/>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rPr>
  </w:style>
  <w:style w:type="paragraph" w:customStyle="1" w:styleId="xl43">
    <w:name w:val="xl43"/>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rPr>
  </w:style>
  <w:style w:type="paragraph" w:customStyle="1" w:styleId="xl44">
    <w:name w:val="xl44"/>
    <w:basedOn w:val="Normalny"/>
    <w:rsid w:val="00501942"/>
    <w:pPr>
      <w:pBdr>
        <w:top w:val="single" w:sz="4" w:space="0" w:color="auto"/>
        <w:left w:val="single" w:sz="4" w:space="0" w:color="auto"/>
        <w:bottom w:val="double" w:sz="6" w:space="0" w:color="auto"/>
        <w:right w:val="double" w:sz="6" w:space="0" w:color="auto"/>
      </w:pBdr>
      <w:spacing w:before="100" w:beforeAutospacing="1" w:after="100" w:afterAutospacing="1"/>
      <w:jc w:val="right"/>
      <w:textAlignment w:val="center"/>
    </w:pPr>
    <w:rPr>
      <w:rFonts w:ascii="Arial" w:hAnsi="Arial" w:cs="Arial"/>
      <w:b/>
      <w:bCs/>
    </w:rPr>
  </w:style>
  <w:style w:type="paragraph" w:customStyle="1" w:styleId="xl45">
    <w:name w:val="xl45"/>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8000"/>
    </w:rPr>
  </w:style>
  <w:style w:type="paragraph" w:customStyle="1" w:styleId="xl46">
    <w:name w:val="xl46"/>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8000"/>
    </w:rPr>
  </w:style>
  <w:style w:type="paragraph" w:customStyle="1" w:styleId="xl47">
    <w:name w:val="xl47"/>
    <w:basedOn w:val="Normalny"/>
    <w:rsid w:val="00501942"/>
    <w:pPr>
      <w:spacing w:before="100" w:beforeAutospacing="1" w:after="100" w:afterAutospacing="1"/>
      <w:textAlignment w:val="center"/>
    </w:pPr>
    <w:rPr>
      <w:rFonts w:ascii="Arial" w:hAnsi="Arial" w:cs="Arial"/>
      <w:b/>
      <w:bCs/>
      <w:color w:val="008000"/>
    </w:rPr>
  </w:style>
  <w:style w:type="paragraph" w:customStyle="1" w:styleId="xl48">
    <w:name w:val="xl4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80"/>
    </w:rPr>
  </w:style>
  <w:style w:type="paragraph" w:customStyle="1" w:styleId="xl49">
    <w:name w:val="xl49"/>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50">
    <w:name w:val="xl50"/>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51">
    <w:name w:val="xl51"/>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color w:val="000080"/>
    </w:rPr>
  </w:style>
  <w:style w:type="paragraph" w:customStyle="1" w:styleId="xl52">
    <w:name w:val="xl52"/>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53">
    <w:name w:val="xl53"/>
    <w:basedOn w:val="Normalny"/>
    <w:rsid w:val="00501942"/>
    <w:pPr>
      <w:spacing w:before="100" w:beforeAutospacing="1" w:after="100" w:afterAutospacing="1"/>
      <w:jc w:val="center"/>
      <w:textAlignment w:val="center"/>
    </w:pPr>
    <w:rPr>
      <w:rFonts w:ascii="Arial" w:hAnsi="Arial" w:cs="Arial"/>
      <w:b/>
      <w:bCs/>
    </w:rPr>
  </w:style>
  <w:style w:type="paragraph" w:customStyle="1" w:styleId="xl54">
    <w:name w:val="xl5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55">
    <w:name w:val="xl55"/>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56">
    <w:name w:val="xl56"/>
    <w:basedOn w:val="Normalny"/>
    <w:rsid w:val="00501942"/>
    <w:pPr>
      <w:pBdr>
        <w:left w:val="double" w:sz="6" w:space="0" w:color="auto"/>
      </w:pBdr>
      <w:spacing w:before="100" w:beforeAutospacing="1" w:after="100" w:afterAutospacing="1"/>
      <w:jc w:val="center"/>
      <w:textAlignment w:val="center"/>
    </w:pPr>
    <w:rPr>
      <w:rFonts w:ascii="Arial" w:hAnsi="Arial" w:cs="Arial"/>
      <w:b/>
      <w:bCs/>
    </w:rPr>
  </w:style>
  <w:style w:type="paragraph" w:customStyle="1" w:styleId="xl57">
    <w:name w:val="xl57"/>
    <w:basedOn w:val="Normalny"/>
    <w:rsid w:val="00501942"/>
    <w:pPr>
      <w:pBdr>
        <w:left w:val="double" w:sz="6" w:space="0" w:color="auto"/>
      </w:pBdr>
      <w:spacing w:before="100" w:beforeAutospacing="1" w:after="100" w:afterAutospacing="1"/>
      <w:jc w:val="right"/>
      <w:textAlignment w:val="center"/>
    </w:pPr>
    <w:rPr>
      <w:rFonts w:ascii="Arial" w:hAnsi="Arial" w:cs="Arial"/>
    </w:rPr>
  </w:style>
  <w:style w:type="paragraph" w:customStyle="1" w:styleId="xl58">
    <w:name w:val="xl58"/>
    <w:basedOn w:val="Normalny"/>
    <w:rsid w:val="00501942"/>
    <w:pPr>
      <w:shd w:val="clear" w:color="auto" w:fill="FFFF00"/>
      <w:spacing w:before="100" w:beforeAutospacing="1" w:after="100" w:afterAutospacing="1"/>
      <w:jc w:val="right"/>
      <w:textAlignment w:val="center"/>
    </w:pPr>
    <w:rPr>
      <w:rFonts w:ascii="Arial" w:hAnsi="Arial" w:cs="Arial"/>
    </w:rPr>
  </w:style>
  <w:style w:type="paragraph" w:customStyle="1" w:styleId="xl59">
    <w:name w:val="xl59"/>
    <w:basedOn w:val="Normalny"/>
    <w:rsid w:val="00501942"/>
    <w:pPr>
      <w:spacing w:before="100" w:beforeAutospacing="1" w:after="100" w:afterAutospacing="1"/>
      <w:textAlignment w:val="center"/>
    </w:pPr>
    <w:rPr>
      <w:rFonts w:ascii="Arial" w:hAnsi="Arial" w:cs="Arial"/>
    </w:rPr>
  </w:style>
  <w:style w:type="paragraph" w:customStyle="1" w:styleId="xl60">
    <w:name w:val="xl60"/>
    <w:basedOn w:val="Normalny"/>
    <w:rsid w:val="00501942"/>
    <w:pPr>
      <w:spacing w:before="100" w:beforeAutospacing="1" w:after="100" w:afterAutospacing="1"/>
      <w:jc w:val="right"/>
      <w:textAlignment w:val="center"/>
    </w:pPr>
    <w:rPr>
      <w:rFonts w:ascii="Arial" w:hAnsi="Arial" w:cs="Arial"/>
      <w:i/>
      <w:iCs/>
    </w:rPr>
  </w:style>
  <w:style w:type="paragraph" w:customStyle="1" w:styleId="xl61">
    <w:name w:val="xl61"/>
    <w:basedOn w:val="Normalny"/>
    <w:rsid w:val="00501942"/>
    <w:pPr>
      <w:pBdr>
        <w:top w:val="single" w:sz="4" w:space="0" w:color="auto"/>
        <w:left w:val="double" w:sz="6"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62">
    <w:name w:val="xl62"/>
    <w:basedOn w:val="Normalny"/>
    <w:rsid w:val="00501942"/>
    <w:pPr>
      <w:pBdr>
        <w:top w:val="single" w:sz="4" w:space="0" w:color="auto"/>
        <w:left w:val="double" w:sz="6" w:space="0" w:color="auto"/>
        <w:bottom w:val="double" w:sz="6"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63">
    <w:name w:val="xl63"/>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64">
    <w:name w:val="xl64"/>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65">
    <w:name w:val="xl65"/>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rPr>
  </w:style>
  <w:style w:type="paragraph" w:customStyle="1" w:styleId="xl66">
    <w:name w:val="xl66"/>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8000"/>
    </w:rPr>
  </w:style>
  <w:style w:type="paragraph" w:customStyle="1" w:styleId="xl67">
    <w:name w:val="xl67"/>
    <w:basedOn w:val="Normalny"/>
    <w:rsid w:val="0050194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68">
    <w:name w:val="xl68"/>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rPr>
  </w:style>
  <w:style w:type="paragraph" w:customStyle="1" w:styleId="xl69">
    <w:name w:val="xl69"/>
    <w:basedOn w:val="Normalny"/>
    <w:rsid w:val="00501942"/>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8000"/>
    </w:rPr>
  </w:style>
  <w:style w:type="paragraph" w:customStyle="1" w:styleId="xl70">
    <w:name w:val="xl70"/>
    <w:basedOn w:val="Normalny"/>
    <w:rsid w:val="00501942"/>
    <w:pPr>
      <w:shd w:val="clear" w:color="auto" w:fill="FF99CC"/>
      <w:spacing w:before="100" w:beforeAutospacing="1" w:after="100" w:afterAutospacing="1"/>
      <w:jc w:val="right"/>
      <w:textAlignment w:val="center"/>
    </w:pPr>
    <w:rPr>
      <w:rFonts w:ascii="Arial" w:hAnsi="Arial" w:cs="Arial"/>
    </w:rPr>
  </w:style>
  <w:style w:type="paragraph" w:customStyle="1" w:styleId="xl71">
    <w:name w:val="xl71"/>
    <w:basedOn w:val="Normalny"/>
    <w:rsid w:val="00501942"/>
    <w:pPr>
      <w:shd w:val="clear" w:color="auto" w:fill="FF99CC"/>
      <w:spacing w:before="100" w:beforeAutospacing="1" w:after="100" w:afterAutospacing="1"/>
      <w:textAlignment w:val="center"/>
    </w:pPr>
    <w:rPr>
      <w:rFonts w:ascii="Arial" w:hAnsi="Arial" w:cs="Arial"/>
      <w:b/>
      <w:bCs/>
    </w:rPr>
  </w:style>
  <w:style w:type="paragraph" w:customStyle="1" w:styleId="xl72">
    <w:name w:val="xl72"/>
    <w:basedOn w:val="Normalny"/>
    <w:rsid w:val="00501942"/>
    <w:pPr>
      <w:shd w:val="clear" w:color="auto" w:fill="FF99CC"/>
      <w:spacing w:before="100" w:beforeAutospacing="1" w:after="100" w:afterAutospacing="1"/>
      <w:jc w:val="right"/>
      <w:textAlignment w:val="center"/>
    </w:pPr>
    <w:rPr>
      <w:rFonts w:ascii="Arial" w:hAnsi="Arial" w:cs="Arial"/>
    </w:rPr>
  </w:style>
  <w:style w:type="paragraph" w:customStyle="1" w:styleId="xl73">
    <w:name w:val="xl73"/>
    <w:basedOn w:val="Normalny"/>
    <w:rsid w:val="00501942"/>
    <w:pPr>
      <w:shd w:val="clear" w:color="auto" w:fill="FF99CC"/>
      <w:spacing w:before="100" w:beforeAutospacing="1" w:after="100" w:afterAutospacing="1"/>
      <w:jc w:val="right"/>
      <w:textAlignment w:val="center"/>
    </w:pPr>
    <w:rPr>
      <w:rFonts w:ascii="Arial" w:hAnsi="Arial" w:cs="Arial"/>
      <w:b/>
      <w:bCs/>
    </w:rPr>
  </w:style>
  <w:style w:type="paragraph" w:customStyle="1" w:styleId="xl74">
    <w:name w:val="xl74"/>
    <w:basedOn w:val="Normalny"/>
    <w:rsid w:val="00501942"/>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75">
    <w:name w:val="xl75"/>
    <w:basedOn w:val="Normalny"/>
    <w:rsid w:val="00501942"/>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6">
    <w:name w:val="xl76"/>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7">
    <w:name w:val="xl77"/>
    <w:basedOn w:val="Normalny"/>
    <w:rsid w:val="00501942"/>
    <w:pPr>
      <w:pBdr>
        <w:top w:val="double" w:sz="6"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8">
    <w:name w:val="xl78"/>
    <w:basedOn w:val="Normalny"/>
    <w:rsid w:val="00501942"/>
    <w:pPr>
      <w:pBdr>
        <w:top w:val="double" w:sz="6" w:space="0" w:color="auto"/>
        <w:left w:val="single" w:sz="4" w:space="0" w:color="auto"/>
        <w:bottom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79">
    <w:name w:val="xl79"/>
    <w:basedOn w:val="Normalny"/>
    <w:rsid w:val="00501942"/>
    <w:pPr>
      <w:pBdr>
        <w:top w:val="single" w:sz="4"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0">
    <w:name w:val="xl80"/>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81">
    <w:name w:val="xl81"/>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2">
    <w:name w:val="xl82"/>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3">
    <w:name w:val="xl83"/>
    <w:basedOn w:val="Normalny"/>
    <w:rsid w:val="00501942"/>
    <w:pPr>
      <w:pBdr>
        <w:top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4">
    <w:name w:val="xl84"/>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85">
    <w:name w:val="xl85"/>
    <w:basedOn w:val="Normalny"/>
    <w:rsid w:val="00501942"/>
    <w:pPr>
      <w:pBdr>
        <w:top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86">
    <w:name w:val="xl86"/>
    <w:basedOn w:val="Normalny"/>
    <w:rsid w:val="00501942"/>
    <w:pPr>
      <w:pBdr>
        <w:top w:val="single" w:sz="4" w:space="0" w:color="auto"/>
        <w:left w:val="double" w:sz="6"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7">
    <w:name w:val="xl87"/>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88">
    <w:name w:val="xl88"/>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89">
    <w:name w:val="xl89"/>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0">
    <w:name w:val="xl90"/>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1">
    <w:name w:val="xl91"/>
    <w:basedOn w:val="Normalny"/>
    <w:rsid w:val="00501942"/>
    <w:pPr>
      <w:pBdr>
        <w:top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2">
    <w:name w:val="xl92"/>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3">
    <w:name w:val="xl93"/>
    <w:basedOn w:val="Normalny"/>
    <w:rsid w:val="00501942"/>
    <w:pPr>
      <w:shd w:val="clear" w:color="auto" w:fill="FF99CC"/>
      <w:spacing w:before="100" w:beforeAutospacing="1" w:after="100" w:afterAutospacing="1"/>
      <w:jc w:val="center"/>
      <w:textAlignment w:val="center"/>
    </w:pPr>
    <w:rPr>
      <w:rFonts w:ascii="Arial" w:hAnsi="Arial" w:cs="Arial"/>
      <w:b/>
      <w:bCs/>
    </w:rPr>
  </w:style>
  <w:style w:type="paragraph" w:customStyle="1" w:styleId="xl94">
    <w:name w:val="xl94"/>
    <w:basedOn w:val="Normalny"/>
    <w:rsid w:val="00501942"/>
    <w:pPr>
      <w:pBdr>
        <w:top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5">
    <w:name w:val="xl95"/>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6">
    <w:name w:val="xl96"/>
    <w:basedOn w:val="Normalny"/>
    <w:rsid w:val="00501942"/>
    <w:pPr>
      <w:pBdr>
        <w:top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97">
    <w:name w:val="xl97"/>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8">
    <w:name w:val="xl98"/>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99">
    <w:name w:val="xl99"/>
    <w:basedOn w:val="Normalny"/>
    <w:rsid w:val="00501942"/>
    <w:pPr>
      <w:pBdr>
        <w:top w:val="single" w:sz="4" w:space="0" w:color="auto"/>
        <w:bottom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0">
    <w:name w:val="xl100"/>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01">
    <w:name w:val="xl101"/>
    <w:basedOn w:val="Normalny"/>
    <w:rsid w:val="00501942"/>
    <w:pPr>
      <w:pBdr>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2">
    <w:name w:val="xl102"/>
    <w:basedOn w:val="Normalny"/>
    <w:rsid w:val="00501942"/>
    <w:pPr>
      <w:pBdr>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03">
    <w:name w:val="xl103"/>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4">
    <w:name w:val="xl104"/>
    <w:basedOn w:val="Normalny"/>
    <w:rsid w:val="00501942"/>
    <w:pPr>
      <w:pBdr>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5">
    <w:name w:val="xl105"/>
    <w:basedOn w:val="Normalny"/>
    <w:rsid w:val="00501942"/>
    <w:pPr>
      <w:pBdr>
        <w:top w:val="double" w:sz="6" w:space="0" w:color="auto"/>
        <w:left w:val="single" w:sz="4" w:space="0" w:color="auto"/>
        <w:bottom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06">
    <w:name w:val="xl106"/>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07">
    <w:name w:val="xl107"/>
    <w:basedOn w:val="Normalny"/>
    <w:rsid w:val="00501942"/>
    <w:pPr>
      <w:pBdr>
        <w:top w:val="single" w:sz="4" w:space="0" w:color="auto"/>
        <w:left w:val="single" w:sz="4" w:space="0" w:color="auto"/>
        <w:bottom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8">
    <w:name w:val="xl108"/>
    <w:basedOn w:val="Normalny"/>
    <w:rsid w:val="00501942"/>
    <w:pPr>
      <w:pBdr>
        <w:top w:val="single" w:sz="4" w:space="0" w:color="auto"/>
        <w:left w:val="single" w:sz="4" w:space="0" w:color="auto"/>
        <w:bottom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09">
    <w:name w:val="xl109"/>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10">
    <w:name w:val="xl110"/>
    <w:basedOn w:val="Normalny"/>
    <w:rsid w:val="00501942"/>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11">
    <w:name w:val="xl111"/>
    <w:basedOn w:val="Normalny"/>
    <w:rsid w:val="00501942"/>
    <w:pPr>
      <w:shd w:val="clear" w:color="auto" w:fill="FF99CC"/>
      <w:spacing w:before="100" w:beforeAutospacing="1" w:after="100" w:afterAutospacing="1"/>
      <w:textAlignment w:val="center"/>
    </w:pPr>
    <w:rPr>
      <w:rFonts w:ascii="Arial" w:hAnsi="Arial" w:cs="Arial"/>
      <w:b/>
      <w:bCs/>
    </w:rPr>
  </w:style>
  <w:style w:type="paragraph" w:customStyle="1" w:styleId="xl112">
    <w:name w:val="xl112"/>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13">
    <w:name w:val="xl113"/>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14">
    <w:name w:val="xl114"/>
    <w:basedOn w:val="Normalny"/>
    <w:rsid w:val="00501942"/>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rPr>
  </w:style>
  <w:style w:type="paragraph" w:customStyle="1" w:styleId="xl115">
    <w:name w:val="xl115"/>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textAlignment w:val="center"/>
    </w:pPr>
    <w:rPr>
      <w:rFonts w:ascii="Arial" w:hAnsi="Arial" w:cs="Arial"/>
    </w:rPr>
  </w:style>
  <w:style w:type="paragraph" w:customStyle="1" w:styleId="xl116">
    <w:name w:val="xl116"/>
    <w:basedOn w:val="Normalny"/>
    <w:rsid w:val="00501942"/>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17">
    <w:name w:val="xl117"/>
    <w:basedOn w:val="Normalny"/>
    <w:rsid w:val="00501942"/>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18">
    <w:name w:val="xl118"/>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rPr>
  </w:style>
  <w:style w:type="paragraph" w:customStyle="1" w:styleId="xl119">
    <w:name w:val="xl119"/>
    <w:basedOn w:val="Normalny"/>
    <w:rsid w:val="00501942"/>
    <w:pPr>
      <w:pBdr>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0">
    <w:name w:val="xl120"/>
    <w:basedOn w:val="Normalny"/>
    <w:rsid w:val="00501942"/>
    <w:pPr>
      <w:pBdr>
        <w:top w:val="single" w:sz="4" w:space="0" w:color="auto"/>
        <w:left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21">
    <w:name w:val="xl121"/>
    <w:basedOn w:val="Normalny"/>
    <w:rsid w:val="00501942"/>
    <w:pPr>
      <w:pBdr>
        <w:top w:val="single" w:sz="4" w:space="0" w:color="auto"/>
        <w:left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2">
    <w:name w:val="xl122"/>
    <w:basedOn w:val="Normalny"/>
    <w:rsid w:val="00501942"/>
    <w:pPr>
      <w:pBdr>
        <w:top w:val="double" w:sz="6" w:space="0" w:color="auto"/>
        <w:left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b/>
      <w:bCs/>
    </w:rPr>
  </w:style>
  <w:style w:type="paragraph" w:customStyle="1" w:styleId="xl123">
    <w:name w:val="xl123"/>
    <w:basedOn w:val="Normalny"/>
    <w:rsid w:val="00501942"/>
    <w:pPr>
      <w:pBdr>
        <w:top w:val="double" w:sz="6" w:space="0" w:color="auto"/>
        <w:left w:val="single" w:sz="4" w:space="0" w:color="auto"/>
        <w:right w:val="single" w:sz="4" w:space="0" w:color="auto"/>
      </w:pBdr>
      <w:shd w:val="clear" w:color="auto" w:fill="FF99CC"/>
      <w:spacing w:before="100" w:beforeAutospacing="1" w:after="100" w:afterAutospacing="1"/>
      <w:jc w:val="center"/>
      <w:textAlignment w:val="center"/>
    </w:pPr>
    <w:rPr>
      <w:rFonts w:ascii="Arial" w:hAnsi="Arial" w:cs="Arial"/>
      <w:b/>
      <w:bCs/>
    </w:rPr>
  </w:style>
  <w:style w:type="paragraph" w:customStyle="1" w:styleId="xl124">
    <w:name w:val="xl124"/>
    <w:basedOn w:val="Normalny"/>
    <w:rsid w:val="00501942"/>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5">
    <w:name w:val="xl125"/>
    <w:basedOn w:val="Normalny"/>
    <w:rsid w:val="00501942"/>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textAlignment w:val="center"/>
    </w:pPr>
    <w:rPr>
      <w:rFonts w:ascii="Arial" w:hAnsi="Arial" w:cs="Arial"/>
    </w:rPr>
  </w:style>
  <w:style w:type="paragraph" w:customStyle="1" w:styleId="xl126">
    <w:name w:val="xl126"/>
    <w:basedOn w:val="Normalny"/>
    <w:rsid w:val="00501942"/>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7">
    <w:name w:val="xl127"/>
    <w:basedOn w:val="Normalny"/>
    <w:rsid w:val="00501942"/>
    <w:pPr>
      <w:pBdr>
        <w:left w:val="double" w:sz="6"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28">
    <w:name w:val="xl128"/>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textAlignment w:val="center"/>
    </w:pPr>
    <w:rPr>
      <w:rFonts w:ascii="Arial" w:hAnsi="Arial" w:cs="Arial"/>
    </w:rPr>
  </w:style>
  <w:style w:type="paragraph" w:customStyle="1" w:styleId="xl129">
    <w:name w:val="xl129"/>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right"/>
      <w:textAlignment w:val="center"/>
    </w:pPr>
    <w:rPr>
      <w:rFonts w:ascii="Arial" w:hAnsi="Arial" w:cs="Arial"/>
    </w:rPr>
  </w:style>
  <w:style w:type="paragraph" w:customStyle="1" w:styleId="xl130">
    <w:name w:val="xl130"/>
    <w:basedOn w:val="Normalny"/>
    <w:rsid w:val="00501942"/>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right"/>
      <w:textAlignment w:val="center"/>
    </w:pPr>
    <w:rPr>
      <w:rFonts w:ascii="Arial" w:hAnsi="Arial" w:cs="Arial"/>
    </w:rPr>
  </w:style>
  <w:style w:type="paragraph" w:customStyle="1" w:styleId="xl131">
    <w:name w:val="xl131"/>
    <w:basedOn w:val="Normalny"/>
    <w:rsid w:val="00501942"/>
    <w:pPr>
      <w:pBdr>
        <w:top w:val="single" w:sz="4" w:space="0" w:color="auto"/>
        <w:left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2">
    <w:name w:val="xl132"/>
    <w:basedOn w:val="Normalny"/>
    <w:rsid w:val="00501942"/>
    <w:pPr>
      <w:pBdr>
        <w:left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3">
    <w:name w:val="xl133"/>
    <w:basedOn w:val="Normalny"/>
    <w:rsid w:val="00501942"/>
    <w:pPr>
      <w:pBdr>
        <w:left w:val="single" w:sz="4" w:space="0" w:color="auto"/>
        <w:bottom w:val="single" w:sz="4" w:space="0" w:color="auto"/>
        <w:right w:val="single" w:sz="4" w:space="0" w:color="auto"/>
      </w:pBdr>
      <w:shd w:val="clear" w:color="auto" w:fill="FF99CC"/>
      <w:spacing w:before="100" w:beforeAutospacing="1" w:after="100" w:afterAutospacing="1"/>
      <w:jc w:val="right"/>
      <w:textAlignment w:val="center"/>
    </w:pPr>
    <w:rPr>
      <w:rFonts w:ascii="Arial" w:hAnsi="Arial" w:cs="Arial"/>
    </w:rPr>
  </w:style>
  <w:style w:type="paragraph" w:customStyle="1" w:styleId="xl134">
    <w:name w:val="xl134"/>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8000"/>
    </w:rPr>
  </w:style>
  <w:style w:type="paragraph" w:customStyle="1" w:styleId="xl135">
    <w:name w:val="xl135"/>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right"/>
      <w:textAlignment w:val="center"/>
    </w:pPr>
    <w:rPr>
      <w:rFonts w:ascii="Arial" w:hAnsi="Arial" w:cs="Arial"/>
      <w:b/>
      <w:bCs/>
      <w:color w:val="008000"/>
    </w:rPr>
  </w:style>
  <w:style w:type="paragraph" w:customStyle="1" w:styleId="xl136">
    <w:name w:val="xl136"/>
    <w:basedOn w:val="Normalny"/>
    <w:rsid w:val="00501942"/>
    <w:pPr>
      <w:pBdr>
        <w:top w:val="single" w:sz="4" w:space="0" w:color="auto"/>
        <w:left w:val="double" w:sz="6"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37">
    <w:name w:val="xl137"/>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center"/>
    </w:pPr>
    <w:rPr>
      <w:rFonts w:ascii="Arial" w:hAnsi="Arial" w:cs="Arial"/>
      <w:b/>
      <w:bCs/>
      <w:color w:val="000080"/>
    </w:rPr>
  </w:style>
  <w:style w:type="paragraph" w:customStyle="1" w:styleId="xl138">
    <w:name w:val="xl138"/>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39">
    <w:name w:val="xl139"/>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40">
    <w:name w:val="xl140"/>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b/>
      <w:bCs/>
      <w:color w:val="000080"/>
    </w:rPr>
  </w:style>
  <w:style w:type="paragraph" w:customStyle="1" w:styleId="xl141">
    <w:name w:val="xl141"/>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42">
    <w:name w:val="xl142"/>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right"/>
      <w:textAlignment w:val="center"/>
    </w:pPr>
    <w:rPr>
      <w:rFonts w:ascii="Arial" w:hAnsi="Arial" w:cs="Arial"/>
    </w:rPr>
  </w:style>
  <w:style w:type="paragraph" w:customStyle="1" w:styleId="xl143">
    <w:name w:val="xl143"/>
    <w:basedOn w:val="Normalny"/>
    <w:rsid w:val="005019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rPr>
  </w:style>
  <w:style w:type="paragraph" w:customStyle="1" w:styleId="xl144">
    <w:name w:val="xl144"/>
    <w:basedOn w:val="Normalny"/>
    <w:rsid w:val="00501942"/>
    <w:pPr>
      <w:pBdr>
        <w:top w:val="single" w:sz="4"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cs="Arial"/>
      <w:b/>
      <w:bCs/>
      <w:color w:val="FF0000"/>
    </w:rPr>
  </w:style>
  <w:style w:type="paragraph" w:customStyle="1" w:styleId="xl145">
    <w:name w:val="xl145"/>
    <w:basedOn w:val="Normalny"/>
    <w:rsid w:val="00501942"/>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center"/>
    </w:pPr>
    <w:rPr>
      <w:rFonts w:ascii="Arial" w:hAnsi="Arial" w:cs="Arial"/>
    </w:rPr>
  </w:style>
  <w:style w:type="paragraph" w:customStyle="1" w:styleId="xl146">
    <w:name w:val="xl146"/>
    <w:basedOn w:val="Normalny"/>
    <w:rsid w:val="00501942"/>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jc w:val="right"/>
      <w:textAlignment w:val="center"/>
    </w:pPr>
    <w:rPr>
      <w:rFonts w:ascii="Arial" w:hAnsi="Arial" w:cs="Arial"/>
      <w:b/>
      <w:bCs/>
    </w:rPr>
  </w:style>
  <w:style w:type="paragraph" w:customStyle="1" w:styleId="xl147">
    <w:name w:val="xl147"/>
    <w:basedOn w:val="Normalny"/>
    <w:rsid w:val="00501942"/>
    <w:pPr>
      <w:pBdr>
        <w:top w:val="single" w:sz="4" w:space="0" w:color="auto"/>
        <w:left w:val="double" w:sz="6"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48">
    <w:name w:val="xl148"/>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textAlignment w:val="center"/>
    </w:pPr>
    <w:rPr>
      <w:rFonts w:ascii="Arial" w:hAnsi="Arial" w:cs="Arial"/>
    </w:rPr>
  </w:style>
  <w:style w:type="paragraph" w:customStyle="1" w:styleId="xl149">
    <w:name w:val="xl149"/>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50">
    <w:name w:val="xl150"/>
    <w:basedOn w:val="Normalny"/>
    <w:rsid w:val="00501942"/>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jc w:val="right"/>
      <w:textAlignment w:val="center"/>
    </w:pPr>
    <w:rPr>
      <w:rFonts w:ascii="Arial" w:hAnsi="Arial" w:cs="Arial"/>
    </w:rPr>
  </w:style>
  <w:style w:type="paragraph" w:customStyle="1" w:styleId="xl151">
    <w:name w:val="xl151"/>
    <w:basedOn w:val="Normalny"/>
    <w:rsid w:val="00501942"/>
    <w:pPr>
      <w:pBdr>
        <w:top w:val="single" w:sz="4" w:space="0" w:color="auto"/>
        <w:left w:val="single" w:sz="4" w:space="0" w:color="auto"/>
        <w:bottom w:val="single" w:sz="4" w:space="0" w:color="auto"/>
        <w:right w:val="double" w:sz="6" w:space="0" w:color="auto"/>
      </w:pBdr>
      <w:shd w:val="clear" w:color="auto" w:fill="800080"/>
      <w:spacing w:before="100" w:beforeAutospacing="1" w:after="100" w:afterAutospacing="1"/>
      <w:jc w:val="right"/>
      <w:textAlignment w:val="center"/>
    </w:pPr>
    <w:rPr>
      <w:rFonts w:ascii="Arial" w:hAnsi="Arial" w:cs="Arial"/>
      <w:b/>
      <w:bCs/>
    </w:rPr>
  </w:style>
  <w:style w:type="paragraph" w:customStyle="1" w:styleId="xl152">
    <w:name w:val="xl152"/>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rFonts w:ascii="Arial" w:hAnsi="Arial" w:cs="Arial"/>
      <w:b/>
      <w:bCs/>
      <w:color w:val="000080"/>
    </w:rPr>
  </w:style>
  <w:style w:type="paragraph" w:customStyle="1" w:styleId="xl153">
    <w:name w:val="xl153"/>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154">
    <w:name w:val="xl154"/>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color w:val="000080"/>
    </w:rPr>
  </w:style>
  <w:style w:type="paragraph" w:customStyle="1" w:styleId="xl155">
    <w:name w:val="xl155"/>
    <w:basedOn w:val="Normalny"/>
    <w:rsid w:val="00501942"/>
    <w:pPr>
      <w:pBdr>
        <w:top w:val="single" w:sz="4" w:space="0" w:color="auto"/>
        <w:left w:val="single" w:sz="4" w:space="0" w:color="auto"/>
        <w:bottom w:val="double" w:sz="6" w:space="0" w:color="auto"/>
        <w:right w:val="single" w:sz="4"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156">
    <w:name w:val="xl156"/>
    <w:basedOn w:val="Normalny"/>
    <w:rsid w:val="00501942"/>
    <w:pPr>
      <w:pBdr>
        <w:top w:val="single" w:sz="4" w:space="0" w:color="auto"/>
        <w:left w:val="single" w:sz="4" w:space="0" w:color="auto"/>
        <w:bottom w:val="double" w:sz="6" w:space="0" w:color="auto"/>
        <w:right w:val="double" w:sz="6" w:space="0" w:color="auto"/>
      </w:pBd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xl157">
    <w:name w:val="xl157"/>
    <w:basedOn w:val="Normalny"/>
    <w:rsid w:val="00501942"/>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58">
    <w:name w:val="xl158"/>
    <w:basedOn w:val="Normalny"/>
    <w:rsid w:val="00501942"/>
    <w:pPr>
      <w:spacing w:before="100" w:beforeAutospacing="1" w:after="100" w:afterAutospacing="1"/>
      <w:jc w:val="right"/>
      <w:textAlignment w:val="center"/>
    </w:pPr>
    <w:rPr>
      <w:rFonts w:ascii="Arial" w:hAnsi="Arial" w:cs="Arial"/>
      <w:b/>
      <w:bCs/>
      <w:color w:val="000080"/>
    </w:rPr>
  </w:style>
  <w:style w:type="paragraph" w:customStyle="1" w:styleId="xl159">
    <w:name w:val="xl159"/>
    <w:basedOn w:val="Normalny"/>
    <w:rsid w:val="00501942"/>
    <w:pPr>
      <w:spacing w:before="100" w:beforeAutospacing="1" w:after="100" w:afterAutospacing="1"/>
      <w:jc w:val="right"/>
      <w:textAlignment w:val="center"/>
    </w:pPr>
    <w:rPr>
      <w:rFonts w:ascii="Arial" w:hAnsi="Arial" w:cs="Arial"/>
      <w:b/>
      <w:bCs/>
      <w:color w:val="000080"/>
    </w:rPr>
  </w:style>
  <w:style w:type="paragraph" w:customStyle="1" w:styleId="xl160">
    <w:name w:val="xl160"/>
    <w:basedOn w:val="Normalny"/>
    <w:rsid w:val="00501942"/>
    <w:pPr>
      <w:shd w:val="clear" w:color="auto" w:fill="FFFF00"/>
      <w:spacing w:before="100" w:beforeAutospacing="1" w:after="100" w:afterAutospacing="1"/>
      <w:jc w:val="right"/>
      <w:textAlignment w:val="center"/>
    </w:pPr>
    <w:rPr>
      <w:rFonts w:ascii="Arial" w:hAnsi="Arial" w:cs="Arial"/>
      <w:b/>
      <w:bCs/>
      <w:color w:val="000080"/>
    </w:rPr>
  </w:style>
  <w:style w:type="paragraph" w:customStyle="1" w:styleId="Default">
    <w:name w:val="Default"/>
    <w:rsid w:val="00501942"/>
    <w:pPr>
      <w:widowControl w:val="0"/>
      <w:autoSpaceDE w:val="0"/>
      <w:autoSpaceDN w:val="0"/>
      <w:adjustRightInd w:val="0"/>
    </w:pPr>
    <w:rPr>
      <w:color w:val="000000"/>
      <w:sz w:val="24"/>
      <w:szCs w:val="24"/>
    </w:rPr>
  </w:style>
  <w:style w:type="paragraph" w:customStyle="1" w:styleId="CM39">
    <w:name w:val="CM39"/>
    <w:basedOn w:val="Default"/>
    <w:next w:val="Default"/>
    <w:rsid w:val="00501942"/>
    <w:pPr>
      <w:spacing w:after="230"/>
    </w:pPr>
    <w:rPr>
      <w:color w:val="auto"/>
    </w:rPr>
  </w:style>
  <w:style w:type="paragraph" w:customStyle="1" w:styleId="CM43">
    <w:name w:val="CM43"/>
    <w:basedOn w:val="Default"/>
    <w:next w:val="Default"/>
    <w:rsid w:val="00501942"/>
    <w:pPr>
      <w:spacing w:after="308"/>
    </w:pPr>
    <w:rPr>
      <w:color w:val="auto"/>
    </w:rPr>
  </w:style>
  <w:style w:type="paragraph" w:customStyle="1" w:styleId="CM3">
    <w:name w:val="CM3"/>
    <w:basedOn w:val="Default"/>
    <w:next w:val="Default"/>
    <w:rsid w:val="00501942"/>
    <w:pPr>
      <w:spacing w:line="223" w:lineRule="atLeast"/>
    </w:pPr>
    <w:rPr>
      <w:color w:val="auto"/>
    </w:rPr>
  </w:style>
  <w:style w:type="character" w:styleId="Pogrubienie">
    <w:name w:val="Strong"/>
    <w:qFormat/>
    <w:rsid w:val="00501942"/>
    <w:rPr>
      <w:b/>
      <w:bCs/>
    </w:rPr>
  </w:style>
  <w:style w:type="paragraph" w:customStyle="1" w:styleId="WW-Tekstpodstawowywcity2">
    <w:name w:val="WW-Tekst podstawowy wcięty 2"/>
    <w:basedOn w:val="Normalny"/>
    <w:rsid w:val="00501942"/>
    <w:pPr>
      <w:suppressAutoHyphens/>
      <w:autoSpaceDE w:val="0"/>
      <w:ind w:left="400" w:hanging="420"/>
      <w:jc w:val="both"/>
    </w:pPr>
    <w:rPr>
      <w:sz w:val="20"/>
      <w:lang w:eastAsia="ar-SA"/>
    </w:rPr>
  </w:style>
  <w:style w:type="paragraph" w:styleId="Tekstprzypisudolnego">
    <w:name w:val="footnote text"/>
    <w:basedOn w:val="Normalny"/>
    <w:semiHidden/>
    <w:rsid w:val="00501942"/>
    <w:pPr>
      <w:widowControl w:val="0"/>
      <w:suppressAutoHyphens/>
    </w:pPr>
    <w:rPr>
      <w:rFonts w:ascii="Arial" w:hAnsi="Arial"/>
      <w:sz w:val="20"/>
      <w:szCs w:val="20"/>
      <w:lang w:eastAsia="ar-SA"/>
    </w:rPr>
  </w:style>
  <w:style w:type="paragraph" w:customStyle="1" w:styleId="tyt">
    <w:name w:val="tyt"/>
    <w:basedOn w:val="Normalny"/>
    <w:rsid w:val="00501942"/>
    <w:pPr>
      <w:keepNext/>
      <w:suppressAutoHyphens/>
      <w:spacing w:before="60" w:after="60"/>
      <w:jc w:val="center"/>
    </w:pPr>
    <w:rPr>
      <w:b/>
      <w:szCs w:val="20"/>
      <w:lang w:eastAsia="ar-SA"/>
    </w:rPr>
  </w:style>
  <w:style w:type="character" w:customStyle="1" w:styleId="WW8Num5z0">
    <w:name w:val="WW8Num5z0"/>
    <w:rsid w:val="00501942"/>
    <w:rPr>
      <w:rFonts w:ascii="Arial" w:hAnsi="Arial"/>
      <w:sz w:val="24"/>
    </w:rPr>
  </w:style>
  <w:style w:type="paragraph" w:customStyle="1" w:styleId="standard">
    <w:name w:val="standard"/>
    <w:basedOn w:val="Normalny"/>
    <w:rsid w:val="00501942"/>
    <w:pPr>
      <w:tabs>
        <w:tab w:val="left" w:pos="567"/>
      </w:tabs>
      <w:suppressAutoHyphens/>
      <w:spacing w:line="360" w:lineRule="auto"/>
      <w:jc w:val="both"/>
    </w:pPr>
    <w:rPr>
      <w:rFonts w:ascii="Arial" w:hAnsi="Arial" w:cs="Tahoma"/>
      <w:sz w:val="22"/>
      <w:szCs w:val="20"/>
      <w:lang w:eastAsia="ar-SA"/>
    </w:rPr>
  </w:style>
  <w:style w:type="paragraph" w:customStyle="1" w:styleId="ZnakZnakZnakZnakZnakZnakZnakZnakZnakZnakZnakZnak">
    <w:name w:val="Znak Znak Znak Znak Znak Znak Znak Znak Znak Znak Znak Znak"/>
    <w:basedOn w:val="Normalny"/>
    <w:rsid w:val="00501942"/>
    <w:rPr>
      <w:rFonts w:ascii="Arial" w:hAnsi="Arial" w:cs="Arial"/>
    </w:rPr>
  </w:style>
  <w:style w:type="paragraph" w:customStyle="1" w:styleId="Tekstpodstawowy210">
    <w:name w:val="Tekst podstawowy 21"/>
    <w:basedOn w:val="Normalny"/>
    <w:rsid w:val="00501942"/>
    <w:pPr>
      <w:widowControl w:val="0"/>
      <w:tabs>
        <w:tab w:val="left" w:pos="709"/>
      </w:tabs>
      <w:overflowPunct w:val="0"/>
      <w:autoSpaceDE w:val="0"/>
      <w:autoSpaceDN w:val="0"/>
      <w:adjustRightInd w:val="0"/>
      <w:ind w:left="709" w:hanging="709"/>
      <w:jc w:val="both"/>
      <w:textAlignment w:val="baseline"/>
    </w:pPr>
    <w:rPr>
      <w:sz w:val="26"/>
      <w:szCs w:val="26"/>
    </w:rPr>
  </w:style>
  <w:style w:type="paragraph" w:customStyle="1" w:styleId="Tekstpodstawowywcity310">
    <w:name w:val="Tekst podstawowy wcięty 31"/>
    <w:basedOn w:val="Normalny"/>
    <w:rsid w:val="00501942"/>
    <w:pPr>
      <w:suppressAutoHyphens/>
      <w:ind w:left="340" w:hanging="340"/>
    </w:pPr>
    <w:rPr>
      <w:rFonts w:cs="Lucida Sans Unicode"/>
      <w:szCs w:val="20"/>
      <w:lang w:eastAsia="ar-SA"/>
    </w:rPr>
  </w:style>
  <w:style w:type="paragraph" w:customStyle="1" w:styleId="ZnakZnakZnak1ZnakZnakZnakZnak">
    <w:name w:val="Znak Znak Znak1 Znak Znak Znak Znak"/>
    <w:basedOn w:val="Normalny"/>
    <w:rsid w:val="00501942"/>
    <w:pPr>
      <w:suppressAutoHyphens/>
    </w:pPr>
    <w:rPr>
      <w:rFonts w:ascii="Arial" w:hAnsi="Arial" w:cs="Arial"/>
      <w:sz w:val="20"/>
      <w:szCs w:val="20"/>
      <w:lang w:eastAsia="ar-SA"/>
    </w:rPr>
  </w:style>
  <w:style w:type="paragraph" w:customStyle="1" w:styleId="ZnakZnakZnakZnakZnakZnakZnakZnakZnakZnak">
    <w:name w:val="Znak Znak Znak Znak Znak Znak Znak Znak Znak Znak"/>
    <w:basedOn w:val="Normalny"/>
    <w:rsid w:val="00501942"/>
    <w:rPr>
      <w:rFonts w:ascii="Arial" w:hAnsi="Arial" w:cs="Arial"/>
    </w:rPr>
  </w:style>
  <w:style w:type="paragraph" w:customStyle="1" w:styleId="ust">
    <w:name w:val="ust"/>
    <w:rsid w:val="00501942"/>
    <w:pPr>
      <w:widowControl w:val="0"/>
      <w:autoSpaceDN w:val="0"/>
      <w:adjustRightInd w:val="0"/>
      <w:spacing w:before="60" w:after="60"/>
      <w:ind w:left="426" w:hanging="284"/>
      <w:jc w:val="both"/>
    </w:pPr>
    <w:rPr>
      <w:rFonts w:cs="Arial Unicode MS"/>
      <w:sz w:val="24"/>
      <w:szCs w:val="24"/>
    </w:rPr>
  </w:style>
  <w:style w:type="paragraph" w:customStyle="1" w:styleId="pkt">
    <w:name w:val="pkt"/>
    <w:basedOn w:val="Normalny"/>
    <w:rsid w:val="00501942"/>
    <w:pPr>
      <w:widowControl w:val="0"/>
      <w:autoSpaceDN w:val="0"/>
      <w:adjustRightInd w:val="0"/>
      <w:spacing w:before="60" w:after="60"/>
      <w:ind w:left="851" w:hanging="295"/>
      <w:jc w:val="both"/>
    </w:pPr>
    <w:rPr>
      <w:rFonts w:cs="Arial Unicode MS"/>
      <w:color w:val="000000"/>
    </w:rPr>
  </w:style>
  <w:style w:type="character" w:customStyle="1" w:styleId="WW8Num3z0">
    <w:name w:val="WW8Num3z0"/>
    <w:rsid w:val="00501942"/>
    <w:rPr>
      <w:rFonts w:ascii="Symbol" w:hAnsi="Symbol"/>
      <w:sz w:val="12"/>
    </w:rPr>
  </w:style>
  <w:style w:type="paragraph" w:customStyle="1" w:styleId="WW-Tekstkomentarza">
    <w:name w:val="WW-Tekst komentarza"/>
    <w:basedOn w:val="Normalny"/>
    <w:rsid w:val="00501942"/>
    <w:pPr>
      <w:widowControl w:val="0"/>
      <w:suppressAutoHyphens/>
      <w:overflowPunct w:val="0"/>
      <w:autoSpaceDE w:val="0"/>
      <w:textAlignment w:val="baseline"/>
    </w:pPr>
    <w:rPr>
      <w:sz w:val="20"/>
      <w:szCs w:val="20"/>
      <w:lang w:eastAsia="ar-SA"/>
    </w:rPr>
  </w:style>
  <w:style w:type="paragraph" w:customStyle="1" w:styleId="Tekstkomentarza1">
    <w:name w:val="Tekst komentarza1"/>
    <w:basedOn w:val="Normalny"/>
    <w:rsid w:val="00965E69"/>
    <w:pPr>
      <w:widowControl w:val="0"/>
      <w:suppressAutoHyphens/>
      <w:overflowPunct w:val="0"/>
      <w:autoSpaceDE w:val="0"/>
    </w:pPr>
    <w:rPr>
      <w:sz w:val="20"/>
      <w:szCs w:val="20"/>
      <w:lang w:eastAsia="ar-SA"/>
    </w:rPr>
  </w:style>
  <w:style w:type="character" w:customStyle="1" w:styleId="WW8Num15z1">
    <w:name w:val="WW8Num15z1"/>
    <w:rsid w:val="004A3E02"/>
    <w:rPr>
      <w:rFonts w:ascii="Courier New" w:hAnsi="Courier New" w:cs="Courier New"/>
    </w:rPr>
  </w:style>
  <w:style w:type="paragraph" w:customStyle="1" w:styleId="Tekstpodstawowy23">
    <w:name w:val="Tekst podstawowy 23"/>
    <w:basedOn w:val="Normalny"/>
    <w:rsid w:val="00EA5DA1"/>
    <w:pPr>
      <w:widowControl w:val="0"/>
      <w:tabs>
        <w:tab w:val="left" w:pos="709"/>
      </w:tabs>
      <w:overflowPunct w:val="0"/>
      <w:autoSpaceDE w:val="0"/>
      <w:autoSpaceDN w:val="0"/>
      <w:adjustRightInd w:val="0"/>
      <w:ind w:left="709" w:hanging="709"/>
      <w:jc w:val="both"/>
      <w:textAlignment w:val="baseline"/>
    </w:pPr>
    <w:rPr>
      <w:sz w:val="26"/>
      <w:szCs w:val="20"/>
    </w:rPr>
  </w:style>
  <w:style w:type="paragraph" w:customStyle="1" w:styleId="ZnakZnakZnakZnakZnakZnakZnakZnakZnak">
    <w:name w:val="Znak Znak Znak Znak Znak Znak Znak Znak Znak"/>
    <w:basedOn w:val="Normalny"/>
    <w:rsid w:val="005F2FEB"/>
    <w:rPr>
      <w:rFonts w:ascii="Arial" w:hAnsi="Arial" w:cs="Arial"/>
    </w:rPr>
  </w:style>
  <w:style w:type="paragraph" w:customStyle="1" w:styleId="ZnakZnakZnakZnakZnakZnakZnakZnakZnakZnakZnakZnak1ZnakZnakZnakZnakZnakZnak">
    <w:name w:val="Znak Znak Znak Znak Znak Znak Znak Znak Znak Znak Znak Znak1 Znak Znak Znak Znak Znak Znak"/>
    <w:basedOn w:val="Normalny"/>
    <w:rsid w:val="00F80F8F"/>
    <w:rPr>
      <w:rFonts w:ascii="Arial" w:hAnsi="Arial" w:cs="Arial"/>
    </w:rPr>
  </w:style>
  <w:style w:type="paragraph" w:customStyle="1" w:styleId="ZnakZnakZnakZnakZnakZnakZnakZnakZnakZnakZnakZnakZnakZnakZnak1Znak">
    <w:name w:val="Znak Znak Znak Znak Znak Znak Znak Znak Znak Znak Znak Znak Znak Znak Znak1 Znak"/>
    <w:basedOn w:val="Normalny"/>
    <w:rsid w:val="006F483A"/>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21830">
      <w:bodyDiv w:val="1"/>
      <w:marLeft w:val="0"/>
      <w:marRight w:val="0"/>
      <w:marTop w:val="0"/>
      <w:marBottom w:val="0"/>
      <w:divBdr>
        <w:top w:val="none" w:sz="0" w:space="0" w:color="auto"/>
        <w:left w:val="none" w:sz="0" w:space="0" w:color="auto"/>
        <w:bottom w:val="none" w:sz="0" w:space="0" w:color="auto"/>
        <w:right w:val="none" w:sz="0" w:space="0" w:color="auto"/>
      </w:divBdr>
    </w:div>
    <w:div w:id="53242528">
      <w:bodyDiv w:val="1"/>
      <w:marLeft w:val="0"/>
      <w:marRight w:val="0"/>
      <w:marTop w:val="0"/>
      <w:marBottom w:val="0"/>
      <w:divBdr>
        <w:top w:val="none" w:sz="0" w:space="0" w:color="auto"/>
        <w:left w:val="none" w:sz="0" w:space="0" w:color="auto"/>
        <w:bottom w:val="none" w:sz="0" w:space="0" w:color="auto"/>
        <w:right w:val="none" w:sz="0" w:space="0" w:color="auto"/>
      </w:divBdr>
    </w:div>
    <w:div w:id="67964430">
      <w:bodyDiv w:val="1"/>
      <w:marLeft w:val="0"/>
      <w:marRight w:val="0"/>
      <w:marTop w:val="0"/>
      <w:marBottom w:val="0"/>
      <w:divBdr>
        <w:top w:val="none" w:sz="0" w:space="0" w:color="auto"/>
        <w:left w:val="none" w:sz="0" w:space="0" w:color="auto"/>
        <w:bottom w:val="none" w:sz="0" w:space="0" w:color="auto"/>
        <w:right w:val="none" w:sz="0" w:space="0" w:color="auto"/>
      </w:divBdr>
    </w:div>
    <w:div w:id="73478522">
      <w:bodyDiv w:val="1"/>
      <w:marLeft w:val="0"/>
      <w:marRight w:val="0"/>
      <w:marTop w:val="0"/>
      <w:marBottom w:val="0"/>
      <w:divBdr>
        <w:top w:val="none" w:sz="0" w:space="0" w:color="auto"/>
        <w:left w:val="none" w:sz="0" w:space="0" w:color="auto"/>
        <w:bottom w:val="none" w:sz="0" w:space="0" w:color="auto"/>
        <w:right w:val="none" w:sz="0" w:space="0" w:color="auto"/>
      </w:divBdr>
    </w:div>
    <w:div w:id="99955151">
      <w:bodyDiv w:val="1"/>
      <w:marLeft w:val="0"/>
      <w:marRight w:val="0"/>
      <w:marTop w:val="0"/>
      <w:marBottom w:val="0"/>
      <w:divBdr>
        <w:top w:val="none" w:sz="0" w:space="0" w:color="auto"/>
        <w:left w:val="none" w:sz="0" w:space="0" w:color="auto"/>
        <w:bottom w:val="none" w:sz="0" w:space="0" w:color="auto"/>
        <w:right w:val="none" w:sz="0" w:space="0" w:color="auto"/>
      </w:divBdr>
    </w:div>
    <w:div w:id="100341944">
      <w:bodyDiv w:val="1"/>
      <w:marLeft w:val="0"/>
      <w:marRight w:val="0"/>
      <w:marTop w:val="0"/>
      <w:marBottom w:val="0"/>
      <w:divBdr>
        <w:top w:val="none" w:sz="0" w:space="0" w:color="auto"/>
        <w:left w:val="none" w:sz="0" w:space="0" w:color="auto"/>
        <w:bottom w:val="none" w:sz="0" w:space="0" w:color="auto"/>
        <w:right w:val="none" w:sz="0" w:space="0" w:color="auto"/>
      </w:divBdr>
    </w:div>
    <w:div w:id="123626036">
      <w:bodyDiv w:val="1"/>
      <w:marLeft w:val="0"/>
      <w:marRight w:val="0"/>
      <w:marTop w:val="0"/>
      <w:marBottom w:val="0"/>
      <w:divBdr>
        <w:top w:val="none" w:sz="0" w:space="0" w:color="auto"/>
        <w:left w:val="none" w:sz="0" w:space="0" w:color="auto"/>
        <w:bottom w:val="none" w:sz="0" w:space="0" w:color="auto"/>
        <w:right w:val="none" w:sz="0" w:space="0" w:color="auto"/>
      </w:divBdr>
    </w:div>
    <w:div w:id="135803677">
      <w:bodyDiv w:val="1"/>
      <w:marLeft w:val="0"/>
      <w:marRight w:val="0"/>
      <w:marTop w:val="0"/>
      <w:marBottom w:val="0"/>
      <w:divBdr>
        <w:top w:val="none" w:sz="0" w:space="0" w:color="auto"/>
        <w:left w:val="none" w:sz="0" w:space="0" w:color="auto"/>
        <w:bottom w:val="none" w:sz="0" w:space="0" w:color="auto"/>
        <w:right w:val="none" w:sz="0" w:space="0" w:color="auto"/>
      </w:divBdr>
    </w:div>
    <w:div w:id="174658349">
      <w:bodyDiv w:val="1"/>
      <w:marLeft w:val="0"/>
      <w:marRight w:val="0"/>
      <w:marTop w:val="0"/>
      <w:marBottom w:val="0"/>
      <w:divBdr>
        <w:top w:val="none" w:sz="0" w:space="0" w:color="auto"/>
        <w:left w:val="none" w:sz="0" w:space="0" w:color="auto"/>
        <w:bottom w:val="none" w:sz="0" w:space="0" w:color="auto"/>
        <w:right w:val="none" w:sz="0" w:space="0" w:color="auto"/>
      </w:divBdr>
    </w:div>
    <w:div w:id="176505229">
      <w:bodyDiv w:val="1"/>
      <w:marLeft w:val="0"/>
      <w:marRight w:val="0"/>
      <w:marTop w:val="0"/>
      <w:marBottom w:val="0"/>
      <w:divBdr>
        <w:top w:val="none" w:sz="0" w:space="0" w:color="auto"/>
        <w:left w:val="none" w:sz="0" w:space="0" w:color="auto"/>
        <w:bottom w:val="none" w:sz="0" w:space="0" w:color="auto"/>
        <w:right w:val="none" w:sz="0" w:space="0" w:color="auto"/>
      </w:divBdr>
    </w:div>
    <w:div w:id="202526616">
      <w:bodyDiv w:val="1"/>
      <w:marLeft w:val="0"/>
      <w:marRight w:val="0"/>
      <w:marTop w:val="0"/>
      <w:marBottom w:val="0"/>
      <w:divBdr>
        <w:top w:val="none" w:sz="0" w:space="0" w:color="auto"/>
        <w:left w:val="none" w:sz="0" w:space="0" w:color="auto"/>
        <w:bottom w:val="none" w:sz="0" w:space="0" w:color="auto"/>
        <w:right w:val="none" w:sz="0" w:space="0" w:color="auto"/>
      </w:divBdr>
    </w:div>
    <w:div w:id="206337348">
      <w:bodyDiv w:val="1"/>
      <w:marLeft w:val="0"/>
      <w:marRight w:val="0"/>
      <w:marTop w:val="0"/>
      <w:marBottom w:val="0"/>
      <w:divBdr>
        <w:top w:val="none" w:sz="0" w:space="0" w:color="auto"/>
        <w:left w:val="none" w:sz="0" w:space="0" w:color="auto"/>
        <w:bottom w:val="none" w:sz="0" w:space="0" w:color="auto"/>
        <w:right w:val="none" w:sz="0" w:space="0" w:color="auto"/>
      </w:divBdr>
    </w:div>
    <w:div w:id="231352315">
      <w:bodyDiv w:val="1"/>
      <w:marLeft w:val="0"/>
      <w:marRight w:val="0"/>
      <w:marTop w:val="0"/>
      <w:marBottom w:val="0"/>
      <w:divBdr>
        <w:top w:val="none" w:sz="0" w:space="0" w:color="auto"/>
        <w:left w:val="none" w:sz="0" w:space="0" w:color="auto"/>
        <w:bottom w:val="none" w:sz="0" w:space="0" w:color="auto"/>
        <w:right w:val="none" w:sz="0" w:space="0" w:color="auto"/>
      </w:divBdr>
    </w:div>
    <w:div w:id="240529324">
      <w:bodyDiv w:val="1"/>
      <w:marLeft w:val="0"/>
      <w:marRight w:val="0"/>
      <w:marTop w:val="0"/>
      <w:marBottom w:val="0"/>
      <w:divBdr>
        <w:top w:val="none" w:sz="0" w:space="0" w:color="auto"/>
        <w:left w:val="none" w:sz="0" w:space="0" w:color="auto"/>
        <w:bottom w:val="none" w:sz="0" w:space="0" w:color="auto"/>
        <w:right w:val="none" w:sz="0" w:space="0" w:color="auto"/>
      </w:divBdr>
    </w:div>
    <w:div w:id="251160850">
      <w:bodyDiv w:val="1"/>
      <w:marLeft w:val="0"/>
      <w:marRight w:val="0"/>
      <w:marTop w:val="0"/>
      <w:marBottom w:val="0"/>
      <w:divBdr>
        <w:top w:val="none" w:sz="0" w:space="0" w:color="auto"/>
        <w:left w:val="none" w:sz="0" w:space="0" w:color="auto"/>
        <w:bottom w:val="none" w:sz="0" w:space="0" w:color="auto"/>
        <w:right w:val="none" w:sz="0" w:space="0" w:color="auto"/>
      </w:divBdr>
    </w:div>
    <w:div w:id="254485492">
      <w:bodyDiv w:val="1"/>
      <w:marLeft w:val="0"/>
      <w:marRight w:val="0"/>
      <w:marTop w:val="0"/>
      <w:marBottom w:val="0"/>
      <w:divBdr>
        <w:top w:val="none" w:sz="0" w:space="0" w:color="auto"/>
        <w:left w:val="none" w:sz="0" w:space="0" w:color="auto"/>
        <w:bottom w:val="none" w:sz="0" w:space="0" w:color="auto"/>
        <w:right w:val="none" w:sz="0" w:space="0" w:color="auto"/>
      </w:divBdr>
    </w:div>
    <w:div w:id="307396408">
      <w:bodyDiv w:val="1"/>
      <w:marLeft w:val="0"/>
      <w:marRight w:val="0"/>
      <w:marTop w:val="0"/>
      <w:marBottom w:val="0"/>
      <w:divBdr>
        <w:top w:val="none" w:sz="0" w:space="0" w:color="auto"/>
        <w:left w:val="none" w:sz="0" w:space="0" w:color="auto"/>
        <w:bottom w:val="none" w:sz="0" w:space="0" w:color="auto"/>
        <w:right w:val="none" w:sz="0" w:space="0" w:color="auto"/>
      </w:divBdr>
    </w:div>
    <w:div w:id="314646860">
      <w:bodyDiv w:val="1"/>
      <w:marLeft w:val="0"/>
      <w:marRight w:val="0"/>
      <w:marTop w:val="0"/>
      <w:marBottom w:val="0"/>
      <w:divBdr>
        <w:top w:val="none" w:sz="0" w:space="0" w:color="auto"/>
        <w:left w:val="none" w:sz="0" w:space="0" w:color="auto"/>
        <w:bottom w:val="none" w:sz="0" w:space="0" w:color="auto"/>
        <w:right w:val="none" w:sz="0" w:space="0" w:color="auto"/>
      </w:divBdr>
    </w:div>
    <w:div w:id="314794932">
      <w:bodyDiv w:val="1"/>
      <w:marLeft w:val="0"/>
      <w:marRight w:val="0"/>
      <w:marTop w:val="0"/>
      <w:marBottom w:val="0"/>
      <w:divBdr>
        <w:top w:val="none" w:sz="0" w:space="0" w:color="auto"/>
        <w:left w:val="none" w:sz="0" w:space="0" w:color="auto"/>
        <w:bottom w:val="none" w:sz="0" w:space="0" w:color="auto"/>
        <w:right w:val="none" w:sz="0" w:space="0" w:color="auto"/>
      </w:divBdr>
    </w:div>
    <w:div w:id="359597846">
      <w:bodyDiv w:val="1"/>
      <w:marLeft w:val="0"/>
      <w:marRight w:val="0"/>
      <w:marTop w:val="0"/>
      <w:marBottom w:val="0"/>
      <w:divBdr>
        <w:top w:val="none" w:sz="0" w:space="0" w:color="auto"/>
        <w:left w:val="none" w:sz="0" w:space="0" w:color="auto"/>
        <w:bottom w:val="none" w:sz="0" w:space="0" w:color="auto"/>
        <w:right w:val="none" w:sz="0" w:space="0" w:color="auto"/>
      </w:divBdr>
    </w:div>
    <w:div w:id="365376706">
      <w:bodyDiv w:val="1"/>
      <w:marLeft w:val="0"/>
      <w:marRight w:val="0"/>
      <w:marTop w:val="0"/>
      <w:marBottom w:val="0"/>
      <w:divBdr>
        <w:top w:val="none" w:sz="0" w:space="0" w:color="auto"/>
        <w:left w:val="none" w:sz="0" w:space="0" w:color="auto"/>
        <w:bottom w:val="none" w:sz="0" w:space="0" w:color="auto"/>
        <w:right w:val="none" w:sz="0" w:space="0" w:color="auto"/>
      </w:divBdr>
    </w:div>
    <w:div w:id="367991609">
      <w:bodyDiv w:val="1"/>
      <w:marLeft w:val="0"/>
      <w:marRight w:val="0"/>
      <w:marTop w:val="0"/>
      <w:marBottom w:val="0"/>
      <w:divBdr>
        <w:top w:val="none" w:sz="0" w:space="0" w:color="auto"/>
        <w:left w:val="none" w:sz="0" w:space="0" w:color="auto"/>
        <w:bottom w:val="none" w:sz="0" w:space="0" w:color="auto"/>
        <w:right w:val="none" w:sz="0" w:space="0" w:color="auto"/>
      </w:divBdr>
    </w:div>
    <w:div w:id="378625293">
      <w:bodyDiv w:val="1"/>
      <w:marLeft w:val="0"/>
      <w:marRight w:val="0"/>
      <w:marTop w:val="0"/>
      <w:marBottom w:val="0"/>
      <w:divBdr>
        <w:top w:val="none" w:sz="0" w:space="0" w:color="auto"/>
        <w:left w:val="none" w:sz="0" w:space="0" w:color="auto"/>
        <w:bottom w:val="none" w:sz="0" w:space="0" w:color="auto"/>
        <w:right w:val="none" w:sz="0" w:space="0" w:color="auto"/>
      </w:divBdr>
    </w:div>
    <w:div w:id="380255770">
      <w:bodyDiv w:val="1"/>
      <w:marLeft w:val="0"/>
      <w:marRight w:val="0"/>
      <w:marTop w:val="0"/>
      <w:marBottom w:val="0"/>
      <w:divBdr>
        <w:top w:val="none" w:sz="0" w:space="0" w:color="auto"/>
        <w:left w:val="none" w:sz="0" w:space="0" w:color="auto"/>
        <w:bottom w:val="none" w:sz="0" w:space="0" w:color="auto"/>
        <w:right w:val="none" w:sz="0" w:space="0" w:color="auto"/>
      </w:divBdr>
    </w:div>
    <w:div w:id="388267495">
      <w:bodyDiv w:val="1"/>
      <w:marLeft w:val="0"/>
      <w:marRight w:val="0"/>
      <w:marTop w:val="0"/>
      <w:marBottom w:val="0"/>
      <w:divBdr>
        <w:top w:val="none" w:sz="0" w:space="0" w:color="auto"/>
        <w:left w:val="none" w:sz="0" w:space="0" w:color="auto"/>
        <w:bottom w:val="none" w:sz="0" w:space="0" w:color="auto"/>
        <w:right w:val="none" w:sz="0" w:space="0" w:color="auto"/>
      </w:divBdr>
    </w:div>
    <w:div w:id="414785971">
      <w:bodyDiv w:val="1"/>
      <w:marLeft w:val="0"/>
      <w:marRight w:val="0"/>
      <w:marTop w:val="0"/>
      <w:marBottom w:val="0"/>
      <w:divBdr>
        <w:top w:val="none" w:sz="0" w:space="0" w:color="auto"/>
        <w:left w:val="none" w:sz="0" w:space="0" w:color="auto"/>
        <w:bottom w:val="none" w:sz="0" w:space="0" w:color="auto"/>
        <w:right w:val="none" w:sz="0" w:space="0" w:color="auto"/>
      </w:divBdr>
    </w:div>
    <w:div w:id="432630143">
      <w:bodyDiv w:val="1"/>
      <w:marLeft w:val="0"/>
      <w:marRight w:val="0"/>
      <w:marTop w:val="0"/>
      <w:marBottom w:val="0"/>
      <w:divBdr>
        <w:top w:val="none" w:sz="0" w:space="0" w:color="auto"/>
        <w:left w:val="none" w:sz="0" w:space="0" w:color="auto"/>
        <w:bottom w:val="none" w:sz="0" w:space="0" w:color="auto"/>
        <w:right w:val="none" w:sz="0" w:space="0" w:color="auto"/>
      </w:divBdr>
    </w:div>
    <w:div w:id="480125073">
      <w:bodyDiv w:val="1"/>
      <w:marLeft w:val="0"/>
      <w:marRight w:val="0"/>
      <w:marTop w:val="0"/>
      <w:marBottom w:val="0"/>
      <w:divBdr>
        <w:top w:val="none" w:sz="0" w:space="0" w:color="auto"/>
        <w:left w:val="none" w:sz="0" w:space="0" w:color="auto"/>
        <w:bottom w:val="none" w:sz="0" w:space="0" w:color="auto"/>
        <w:right w:val="none" w:sz="0" w:space="0" w:color="auto"/>
      </w:divBdr>
    </w:div>
    <w:div w:id="498424550">
      <w:bodyDiv w:val="1"/>
      <w:marLeft w:val="0"/>
      <w:marRight w:val="0"/>
      <w:marTop w:val="0"/>
      <w:marBottom w:val="0"/>
      <w:divBdr>
        <w:top w:val="none" w:sz="0" w:space="0" w:color="auto"/>
        <w:left w:val="none" w:sz="0" w:space="0" w:color="auto"/>
        <w:bottom w:val="none" w:sz="0" w:space="0" w:color="auto"/>
        <w:right w:val="none" w:sz="0" w:space="0" w:color="auto"/>
      </w:divBdr>
    </w:div>
    <w:div w:id="498932384">
      <w:bodyDiv w:val="1"/>
      <w:marLeft w:val="0"/>
      <w:marRight w:val="0"/>
      <w:marTop w:val="0"/>
      <w:marBottom w:val="0"/>
      <w:divBdr>
        <w:top w:val="none" w:sz="0" w:space="0" w:color="auto"/>
        <w:left w:val="none" w:sz="0" w:space="0" w:color="auto"/>
        <w:bottom w:val="none" w:sz="0" w:space="0" w:color="auto"/>
        <w:right w:val="none" w:sz="0" w:space="0" w:color="auto"/>
      </w:divBdr>
    </w:div>
    <w:div w:id="499929060">
      <w:bodyDiv w:val="1"/>
      <w:marLeft w:val="0"/>
      <w:marRight w:val="0"/>
      <w:marTop w:val="0"/>
      <w:marBottom w:val="0"/>
      <w:divBdr>
        <w:top w:val="none" w:sz="0" w:space="0" w:color="auto"/>
        <w:left w:val="none" w:sz="0" w:space="0" w:color="auto"/>
        <w:bottom w:val="none" w:sz="0" w:space="0" w:color="auto"/>
        <w:right w:val="none" w:sz="0" w:space="0" w:color="auto"/>
      </w:divBdr>
    </w:div>
    <w:div w:id="510535187">
      <w:bodyDiv w:val="1"/>
      <w:marLeft w:val="0"/>
      <w:marRight w:val="0"/>
      <w:marTop w:val="0"/>
      <w:marBottom w:val="0"/>
      <w:divBdr>
        <w:top w:val="none" w:sz="0" w:space="0" w:color="auto"/>
        <w:left w:val="none" w:sz="0" w:space="0" w:color="auto"/>
        <w:bottom w:val="none" w:sz="0" w:space="0" w:color="auto"/>
        <w:right w:val="none" w:sz="0" w:space="0" w:color="auto"/>
      </w:divBdr>
    </w:div>
    <w:div w:id="519855418">
      <w:bodyDiv w:val="1"/>
      <w:marLeft w:val="0"/>
      <w:marRight w:val="0"/>
      <w:marTop w:val="0"/>
      <w:marBottom w:val="0"/>
      <w:divBdr>
        <w:top w:val="none" w:sz="0" w:space="0" w:color="auto"/>
        <w:left w:val="none" w:sz="0" w:space="0" w:color="auto"/>
        <w:bottom w:val="none" w:sz="0" w:space="0" w:color="auto"/>
        <w:right w:val="none" w:sz="0" w:space="0" w:color="auto"/>
      </w:divBdr>
    </w:div>
    <w:div w:id="537619753">
      <w:bodyDiv w:val="1"/>
      <w:marLeft w:val="0"/>
      <w:marRight w:val="0"/>
      <w:marTop w:val="0"/>
      <w:marBottom w:val="0"/>
      <w:divBdr>
        <w:top w:val="none" w:sz="0" w:space="0" w:color="auto"/>
        <w:left w:val="none" w:sz="0" w:space="0" w:color="auto"/>
        <w:bottom w:val="none" w:sz="0" w:space="0" w:color="auto"/>
        <w:right w:val="none" w:sz="0" w:space="0" w:color="auto"/>
      </w:divBdr>
    </w:div>
    <w:div w:id="542324790">
      <w:bodyDiv w:val="1"/>
      <w:marLeft w:val="0"/>
      <w:marRight w:val="0"/>
      <w:marTop w:val="0"/>
      <w:marBottom w:val="0"/>
      <w:divBdr>
        <w:top w:val="none" w:sz="0" w:space="0" w:color="auto"/>
        <w:left w:val="none" w:sz="0" w:space="0" w:color="auto"/>
        <w:bottom w:val="none" w:sz="0" w:space="0" w:color="auto"/>
        <w:right w:val="none" w:sz="0" w:space="0" w:color="auto"/>
      </w:divBdr>
    </w:div>
    <w:div w:id="576941466">
      <w:bodyDiv w:val="1"/>
      <w:marLeft w:val="0"/>
      <w:marRight w:val="0"/>
      <w:marTop w:val="0"/>
      <w:marBottom w:val="0"/>
      <w:divBdr>
        <w:top w:val="none" w:sz="0" w:space="0" w:color="auto"/>
        <w:left w:val="none" w:sz="0" w:space="0" w:color="auto"/>
        <w:bottom w:val="none" w:sz="0" w:space="0" w:color="auto"/>
        <w:right w:val="none" w:sz="0" w:space="0" w:color="auto"/>
      </w:divBdr>
    </w:div>
    <w:div w:id="593632037">
      <w:bodyDiv w:val="1"/>
      <w:marLeft w:val="0"/>
      <w:marRight w:val="0"/>
      <w:marTop w:val="0"/>
      <w:marBottom w:val="0"/>
      <w:divBdr>
        <w:top w:val="none" w:sz="0" w:space="0" w:color="auto"/>
        <w:left w:val="none" w:sz="0" w:space="0" w:color="auto"/>
        <w:bottom w:val="none" w:sz="0" w:space="0" w:color="auto"/>
        <w:right w:val="none" w:sz="0" w:space="0" w:color="auto"/>
      </w:divBdr>
    </w:div>
    <w:div w:id="610668820">
      <w:bodyDiv w:val="1"/>
      <w:marLeft w:val="0"/>
      <w:marRight w:val="0"/>
      <w:marTop w:val="0"/>
      <w:marBottom w:val="0"/>
      <w:divBdr>
        <w:top w:val="none" w:sz="0" w:space="0" w:color="auto"/>
        <w:left w:val="none" w:sz="0" w:space="0" w:color="auto"/>
        <w:bottom w:val="none" w:sz="0" w:space="0" w:color="auto"/>
        <w:right w:val="none" w:sz="0" w:space="0" w:color="auto"/>
      </w:divBdr>
    </w:div>
    <w:div w:id="615140265">
      <w:bodyDiv w:val="1"/>
      <w:marLeft w:val="0"/>
      <w:marRight w:val="0"/>
      <w:marTop w:val="0"/>
      <w:marBottom w:val="0"/>
      <w:divBdr>
        <w:top w:val="none" w:sz="0" w:space="0" w:color="auto"/>
        <w:left w:val="none" w:sz="0" w:space="0" w:color="auto"/>
        <w:bottom w:val="none" w:sz="0" w:space="0" w:color="auto"/>
        <w:right w:val="none" w:sz="0" w:space="0" w:color="auto"/>
      </w:divBdr>
    </w:div>
    <w:div w:id="629895748">
      <w:bodyDiv w:val="1"/>
      <w:marLeft w:val="0"/>
      <w:marRight w:val="0"/>
      <w:marTop w:val="0"/>
      <w:marBottom w:val="0"/>
      <w:divBdr>
        <w:top w:val="none" w:sz="0" w:space="0" w:color="auto"/>
        <w:left w:val="none" w:sz="0" w:space="0" w:color="auto"/>
        <w:bottom w:val="none" w:sz="0" w:space="0" w:color="auto"/>
        <w:right w:val="none" w:sz="0" w:space="0" w:color="auto"/>
      </w:divBdr>
    </w:div>
    <w:div w:id="663246849">
      <w:bodyDiv w:val="1"/>
      <w:marLeft w:val="0"/>
      <w:marRight w:val="0"/>
      <w:marTop w:val="0"/>
      <w:marBottom w:val="0"/>
      <w:divBdr>
        <w:top w:val="none" w:sz="0" w:space="0" w:color="auto"/>
        <w:left w:val="none" w:sz="0" w:space="0" w:color="auto"/>
        <w:bottom w:val="none" w:sz="0" w:space="0" w:color="auto"/>
        <w:right w:val="none" w:sz="0" w:space="0" w:color="auto"/>
      </w:divBdr>
    </w:div>
    <w:div w:id="672101539">
      <w:bodyDiv w:val="1"/>
      <w:marLeft w:val="0"/>
      <w:marRight w:val="0"/>
      <w:marTop w:val="0"/>
      <w:marBottom w:val="0"/>
      <w:divBdr>
        <w:top w:val="none" w:sz="0" w:space="0" w:color="auto"/>
        <w:left w:val="none" w:sz="0" w:space="0" w:color="auto"/>
        <w:bottom w:val="none" w:sz="0" w:space="0" w:color="auto"/>
        <w:right w:val="none" w:sz="0" w:space="0" w:color="auto"/>
      </w:divBdr>
    </w:div>
    <w:div w:id="690840111">
      <w:bodyDiv w:val="1"/>
      <w:marLeft w:val="0"/>
      <w:marRight w:val="0"/>
      <w:marTop w:val="0"/>
      <w:marBottom w:val="0"/>
      <w:divBdr>
        <w:top w:val="none" w:sz="0" w:space="0" w:color="auto"/>
        <w:left w:val="none" w:sz="0" w:space="0" w:color="auto"/>
        <w:bottom w:val="none" w:sz="0" w:space="0" w:color="auto"/>
        <w:right w:val="none" w:sz="0" w:space="0" w:color="auto"/>
      </w:divBdr>
    </w:div>
    <w:div w:id="716468720">
      <w:bodyDiv w:val="1"/>
      <w:marLeft w:val="0"/>
      <w:marRight w:val="0"/>
      <w:marTop w:val="0"/>
      <w:marBottom w:val="0"/>
      <w:divBdr>
        <w:top w:val="none" w:sz="0" w:space="0" w:color="auto"/>
        <w:left w:val="none" w:sz="0" w:space="0" w:color="auto"/>
        <w:bottom w:val="none" w:sz="0" w:space="0" w:color="auto"/>
        <w:right w:val="none" w:sz="0" w:space="0" w:color="auto"/>
      </w:divBdr>
    </w:div>
    <w:div w:id="732583784">
      <w:bodyDiv w:val="1"/>
      <w:marLeft w:val="0"/>
      <w:marRight w:val="0"/>
      <w:marTop w:val="0"/>
      <w:marBottom w:val="0"/>
      <w:divBdr>
        <w:top w:val="none" w:sz="0" w:space="0" w:color="auto"/>
        <w:left w:val="none" w:sz="0" w:space="0" w:color="auto"/>
        <w:bottom w:val="none" w:sz="0" w:space="0" w:color="auto"/>
        <w:right w:val="none" w:sz="0" w:space="0" w:color="auto"/>
      </w:divBdr>
    </w:div>
    <w:div w:id="740178773">
      <w:bodyDiv w:val="1"/>
      <w:marLeft w:val="0"/>
      <w:marRight w:val="0"/>
      <w:marTop w:val="0"/>
      <w:marBottom w:val="0"/>
      <w:divBdr>
        <w:top w:val="none" w:sz="0" w:space="0" w:color="auto"/>
        <w:left w:val="none" w:sz="0" w:space="0" w:color="auto"/>
        <w:bottom w:val="none" w:sz="0" w:space="0" w:color="auto"/>
        <w:right w:val="none" w:sz="0" w:space="0" w:color="auto"/>
      </w:divBdr>
    </w:div>
    <w:div w:id="759372661">
      <w:bodyDiv w:val="1"/>
      <w:marLeft w:val="0"/>
      <w:marRight w:val="0"/>
      <w:marTop w:val="0"/>
      <w:marBottom w:val="0"/>
      <w:divBdr>
        <w:top w:val="none" w:sz="0" w:space="0" w:color="auto"/>
        <w:left w:val="none" w:sz="0" w:space="0" w:color="auto"/>
        <w:bottom w:val="none" w:sz="0" w:space="0" w:color="auto"/>
        <w:right w:val="none" w:sz="0" w:space="0" w:color="auto"/>
      </w:divBdr>
    </w:div>
    <w:div w:id="786200935">
      <w:bodyDiv w:val="1"/>
      <w:marLeft w:val="0"/>
      <w:marRight w:val="0"/>
      <w:marTop w:val="0"/>
      <w:marBottom w:val="0"/>
      <w:divBdr>
        <w:top w:val="none" w:sz="0" w:space="0" w:color="auto"/>
        <w:left w:val="none" w:sz="0" w:space="0" w:color="auto"/>
        <w:bottom w:val="none" w:sz="0" w:space="0" w:color="auto"/>
        <w:right w:val="none" w:sz="0" w:space="0" w:color="auto"/>
      </w:divBdr>
    </w:div>
    <w:div w:id="798914436">
      <w:bodyDiv w:val="1"/>
      <w:marLeft w:val="0"/>
      <w:marRight w:val="0"/>
      <w:marTop w:val="0"/>
      <w:marBottom w:val="0"/>
      <w:divBdr>
        <w:top w:val="none" w:sz="0" w:space="0" w:color="auto"/>
        <w:left w:val="none" w:sz="0" w:space="0" w:color="auto"/>
        <w:bottom w:val="none" w:sz="0" w:space="0" w:color="auto"/>
        <w:right w:val="none" w:sz="0" w:space="0" w:color="auto"/>
      </w:divBdr>
    </w:div>
    <w:div w:id="808133209">
      <w:bodyDiv w:val="1"/>
      <w:marLeft w:val="0"/>
      <w:marRight w:val="0"/>
      <w:marTop w:val="0"/>
      <w:marBottom w:val="0"/>
      <w:divBdr>
        <w:top w:val="none" w:sz="0" w:space="0" w:color="auto"/>
        <w:left w:val="none" w:sz="0" w:space="0" w:color="auto"/>
        <w:bottom w:val="none" w:sz="0" w:space="0" w:color="auto"/>
        <w:right w:val="none" w:sz="0" w:space="0" w:color="auto"/>
      </w:divBdr>
    </w:div>
    <w:div w:id="811294742">
      <w:bodyDiv w:val="1"/>
      <w:marLeft w:val="0"/>
      <w:marRight w:val="0"/>
      <w:marTop w:val="0"/>
      <w:marBottom w:val="0"/>
      <w:divBdr>
        <w:top w:val="none" w:sz="0" w:space="0" w:color="auto"/>
        <w:left w:val="none" w:sz="0" w:space="0" w:color="auto"/>
        <w:bottom w:val="none" w:sz="0" w:space="0" w:color="auto"/>
        <w:right w:val="none" w:sz="0" w:space="0" w:color="auto"/>
      </w:divBdr>
    </w:div>
    <w:div w:id="832330349">
      <w:bodyDiv w:val="1"/>
      <w:marLeft w:val="0"/>
      <w:marRight w:val="0"/>
      <w:marTop w:val="0"/>
      <w:marBottom w:val="0"/>
      <w:divBdr>
        <w:top w:val="none" w:sz="0" w:space="0" w:color="auto"/>
        <w:left w:val="none" w:sz="0" w:space="0" w:color="auto"/>
        <w:bottom w:val="none" w:sz="0" w:space="0" w:color="auto"/>
        <w:right w:val="none" w:sz="0" w:space="0" w:color="auto"/>
      </w:divBdr>
    </w:div>
    <w:div w:id="920412028">
      <w:bodyDiv w:val="1"/>
      <w:marLeft w:val="0"/>
      <w:marRight w:val="0"/>
      <w:marTop w:val="0"/>
      <w:marBottom w:val="0"/>
      <w:divBdr>
        <w:top w:val="none" w:sz="0" w:space="0" w:color="auto"/>
        <w:left w:val="none" w:sz="0" w:space="0" w:color="auto"/>
        <w:bottom w:val="none" w:sz="0" w:space="0" w:color="auto"/>
        <w:right w:val="none" w:sz="0" w:space="0" w:color="auto"/>
      </w:divBdr>
    </w:div>
    <w:div w:id="946887556">
      <w:bodyDiv w:val="1"/>
      <w:marLeft w:val="0"/>
      <w:marRight w:val="0"/>
      <w:marTop w:val="0"/>
      <w:marBottom w:val="0"/>
      <w:divBdr>
        <w:top w:val="none" w:sz="0" w:space="0" w:color="auto"/>
        <w:left w:val="none" w:sz="0" w:space="0" w:color="auto"/>
        <w:bottom w:val="none" w:sz="0" w:space="0" w:color="auto"/>
        <w:right w:val="none" w:sz="0" w:space="0" w:color="auto"/>
      </w:divBdr>
    </w:div>
    <w:div w:id="977491477">
      <w:bodyDiv w:val="1"/>
      <w:marLeft w:val="0"/>
      <w:marRight w:val="0"/>
      <w:marTop w:val="0"/>
      <w:marBottom w:val="0"/>
      <w:divBdr>
        <w:top w:val="none" w:sz="0" w:space="0" w:color="auto"/>
        <w:left w:val="none" w:sz="0" w:space="0" w:color="auto"/>
        <w:bottom w:val="none" w:sz="0" w:space="0" w:color="auto"/>
        <w:right w:val="none" w:sz="0" w:space="0" w:color="auto"/>
      </w:divBdr>
    </w:div>
    <w:div w:id="994181545">
      <w:bodyDiv w:val="1"/>
      <w:marLeft w:val="0"/>
      <w:marRight w:val="0"/>
      <w:marTop w:val="0"/>
      <w:marBottom w:val="0"/>
      <w:divBdr>
        <w:top w:val="none" w:sz="0" w:space="0" w:color="auto"/>
        <w:left w:val="none" w:sz="0" w:space="0" w:color="auto"/>
        <w:bottom w:val="none" w:sz="0" w:space="0" w:color="auto"/>
        <w:right w:val="none" w:sz="0" w:space="0" w:color="auto"/>
      </w:divBdr>
    </w:div>
    <w:div w:id="1003095550">
      <w:bodyDiv w:val="1"/>
      <w:marLeft w:val="0"/>
      <w:marRight w:val="0"/>
      <w:marTop w:val="0"/>
      <w:marBottom w:val="0"/>
      <w:divBdr>
        <w:top w:val="none" w:sz="0" w:space="0" w:color="auto"/>
        <w:left w:val="none" w:sz="0" w:space="0" w:color="auto"/>
        <w:bottom w:val="none" w:sz="0" w:space="0" w:color="auto"/>
        <w:right w:val="none" w:sz="0" w:space="0" w:color="auto"/>
      </w:divBdr>
    </w:div>
    <w:div w:id="1062172870">
      <w:bodyDiv w:val="1"/>
      <w:marLeft w:val="0"/>
      <w:marRight w:val="0"/>
      <w:marTop w:val="0"/>
      <w:marBottom w:val="0"/>
      <w:divBdr>
        <w:top w:val="none" w:sz="0" w:space="0" w:color="auto"/>
        <w:left w:val="none" w:sz="0" w:space="0" w:color="auto"/>
        <w:bottom w:val="none" w:sz="0" w:space="0" w:color="auto"/>
        <w:right w:val="none" w:sz="0" w:space="0" w:color="auto"/>
      </w:divBdr>
    </w:div>
    <w:div w:id="1109932157">
      <w:bodyDiv w:val="1"/>
      <w:marLeft w:val="0"/>
      <w:marRight w:val="0"/>
      <w:marTop w:val="0"/>
      <w:marBottom w:val="0"/>
      <w:divBdr>
        <w:top w:val="none" w:sz="0" w:space="0" w:color="auto"/>
        <w:left w:val="none" w:sz="0" w:space="0" w:color="auto"/>
        <w:bottom w:val="none" w:sz="0" w:space="0" w:color="auto"/>
        <w:right w:val="none" w:sz="0" w:space="0" w:color="auto"/>
      </w:divBdr>
    </w:div>
    <w:div w:id="1123419978">
      <w:bodyDiv w:val="1"/>
      <w:marLeft w:val="0"/>
      <w:marRight w:val="0"/>
      <w:marTop w:val="0"/>
      <w:marBottom w:val="0"/>
      <w:divBdr>
        <w:top w:val="none" w:sz="0" w:space="0" w:color="auto"/>
        <w:left w:val="none" w:sz="0" w:space="0" w:color="auto"/>
        <w:bottom w:val="none" w:sz="0" w:space="0" w:color="auto"/>
        <w:right w:val="none" w:sz="0" w:space="0" w:color="auto"/>
      </w:divBdr>
    </w:div>
    <w:div w:id="1190946659">
      <w:bodyDiv w:val="1"/>
      <w:marLeft w:val="0"/>
      <w:marRight w:val="0"/>
      <w:marTop w:val="0"/>
      <w:marBottom w:val="0"/>
      <w:divBdr>
        <w:top w:val="none" w:sz="0" w:space="0" w:color="auto"/>
        <w:left w:val="none" w:sz="0" w:space="0" w:color="auto"/>
        <w:bottom w:val="none" w:sz="0" w:space="0" w:color="auto"/>
        <w:right w:val="none" w:sz="0" w:space="0" w:color="auto"/>
      </w:divBdr>
    </w:div>
    <w:div w:id="1193375349">
      <w:bodyDiv w:val="1"/>
      <w:marLeft w:val="0"/>
      <w:marRight w:val="0"/>
      <w:marTop w:val="0"/>
      <w:marBottom w:val="0"/>
      <w:divBdr>
        <w:top w:val="none" w:sz="0" w:space="0" w:color="auto"/>
        <w:left w:val="none" w:sz="0" w:space="0" w:color="auto"/>
        <w:bottom w:val="none" w:sz="0" w:space="0" w:color="auto"/>
        <w:right w:val="none" w:sz="0" w:space="0" w:color="auto"/>
      </w:divBdr>
    </w:div>
    <w:div w:id="1212570966">
      <w:bodyDiv w:val="1"/>
      <w:marLeft w:val="0"/>
      <w:marRight w:val="0"/>
      <w:marTop w:val="0"/>
      <w:marBottom w:val="0"/>
      <w:divBdr>
        <w:top w:val="none" w:sz="0" w:space="0" w:color="auto"/>
        <w:left w:val="none" w:sz="0" w:space="0" w:color="auto"/>
        <w:bottom w:val="none" w:sz="0" w:space="0" w:color="auto"/>
        <w:right w:val="none" w:sz="0" w:space="0" w:color="auto"/>
      </w:divBdr>
    </w:div>
    <w:div w:id="1268927044">
      <w:bodyDiv w:val="1"/>
      <w:marLeft w:val="0"/>
      <w:marRight w:val="0"/>
      <w:marTop w:val="0"/>
      <w:marBottom w:val="0"/>
      <w:divBdr>
        <w:top w:val="none" w:sz="0" w:space="0" w:color="auto"/>
        <w:left w:val="none" w:sz="0" w:space="0" w:color="auto"/>
        <w:bottom w:val="none" w:sz="0" w:space="0" w:color="auto"/>
        <w:right w:val="none" w:sz="0" w:space="0" w:color="auto"/>
      </w:divBdr>
    </w:div>
    <w:div w:id="1274241132">
      <w:bodyDiv w:val="1"/>
      <w:marLeft w:val="0"/>
      <w:marRight w:val="0"/>
      <w:marTop w:val="0"/>
      <w:marBottom w:val="0"/>
      <w:divBdr>
        <w:top w:val="none" w:sz="0" w:space="0" w:color="auto"/>
        <w:left w:val="none" w:sz="0" w:space="0" w:color="auto"/>
        <w:bottom w:val="none" w:sz="0" w:space="0" w:color="auto"/>
        <w:right w:val="none" w:sz="0" w:space="0" w:color="auto"/>
      </w:divBdr>
    </w:div>
    <w:div w:id="1275552574">
      <w:bodyDiv w:val="1"/>
      <w:marLeft w:val="0"/>
      <w:marRight w:val="0"/>
      <w:marTop w:val="0"/>
      <w:marBottom w:val="0"/>
      <w:divBdr>
        <w:top w:val="none" w:sz="0" w:space="0" w:color="auto"/>
        <w:left w:val="none" w:sz="0" w:space="0" w:color="auto"/>
        <w:bottom w:val="none" w:sz="0" w:space="0" w:color="auto"/>
        <w:right w:val="none" w:sz="0" w:space="0" w:color="auto"/>
      </w:divBdr>
    </w:div>
    <w:div w:id="1283609792">
      <w:bodyDiv w:val="1"/>
      <w:marLeft w:val="0"/>
      <w:marRight w:val="0"/>
      <w:marTop w:val="0"/>
      <w:marBottom w:val="0"/>
      <w:divBdr>
        <w:top w:val="none" w:sz="0" w:space="0" w:color="auto"/>
        <w:left w:val="none" w:sz="0" w:space="0" w:color="auto"/>
        <w:bottom w:val="none" w:sz="0" w:space="0" w:color="auto"/>
        <w:right w:val="none" w:sz="0" w:space="0" w:color="auto"/>
      </w:divBdr>
    </w:div>
    <w:div w:id="1371879066">
      <w:bodyDiv w:val="1"/>
      <w:marLeft w:val="0"/>
      <w:marRight w:val="0"/>
      <w:marTop w:val="0"/>
      <w:marBottom w:val="0"/>
      <w:divBdr>
        <w:top w:val="none" w:sz="0" w:space="0" w:color="auto"/>
        <w:left w:val="none" w:sz="0" w:space="0" w:color="auto"/>
        <w:bottom w:val="none" w:sz="0" w:space="0" w:color="auto"/>
        <w:right w:val="none" w:sz="0" w:space="0" w:color="auto"/>
      </w:divBdr>
    </w:div>
    <w:div w:id="1397630144">
      <w:bodyDiv w:val="1"/>
      <w:marLeft w:val="0"/>
      <w:marRight w:val="0"/>
      <w:marTop w:val="0"/>
      <w:marBottom w:val="0"/>
      <w:divBdr>
        <w:top w:val="none" w:sz="0" w:space="0" w:color="auto"/>
        <w:left w:val="none" w:sz="0" w:space="0" w:color="auto"/>
        <w:bottom w:val="none" w:sz="0" w:space="0" w:color="auto"/>
        <w:right w:val="none" w:sz="0" w:space="0" w:color="auto"/>
      </w:divBdr>
    </w:div>
    <w:div w:id="1503550531">
      <w:bodyDiv w:val="1"/>
      <w:marLeft w:val="0"/>
      <w:marRight w:val="0"/>
      <w:marTop w:val="0"/>
      <w:marBottom w:val="0"/>
      <w:divBdr>
        <w:top w:val="none" w:sz="0" w:space="0" w:color="auto"/>
        <w:left w:val="none" w:sz="0" w:space="0" w:color="auto"/>
        <w:bottom w:val="none" w:sz="0" w:space="0" w:color="auto"/>
        <w:right w:val="none" w:sz="0" w:space="0" w:color="auto"/>
      </w:divBdr>
    </w:div>
    <w:div w:id="1593977544">
      <w:bodyDiv w:val="1"/>
      <w:marLeft w:val="0"/>
      <w:marRight w:val="0"/>
      <w:marTop w:val="0"/>
      <w:marBottom w:val="0"/>
      <w:divBdr>
        <w:top w:val="none" w:sz="0" w:space="0" w:color="auto"/>
        <w:left w:val="none" w:sz="0" w:space="0" w:color="auto"/>
        <w:bottom w:val="none" w:sz="0" w:space="0" w:color="auto"/>
        <w:right w:val="none" w:sz="0" w:space="0" w:color="auto"/>
      </w:divBdr>
    </w:div>
    <w:div w:id="1597788142">
      <w:bodyDiv w:val="1"/>
      <w:marLeft w:val="0"/>
      <w:marRight w:val="0"/>
      <w:marTop w:val="0"/>
      <w:marBottom w:val="0"/>
      <w:divBdr>
        <w:top w:val="none" w:sz="0" w:space="0" w:color="auto"/>
        <w:left w:val="none" w:sz="0" w:space="0" w:color="auto"/>
        <w:bottom w:val="none" w:sz="0" w:space="0" w:color="auto"/>
        <w:right w:val="none" w:sz="0" w:space="0" w:color="auto"/>
      </w:divBdr>
    </w:div>
    <w:div w:id="1647316865">
      <w:bodyDiv w:val="1"/>
      <w:marLeft w:val="0"/>
      <w:marRight w:val="0"/>
      <w:marTop w:val="0"/>
      <w:marBottom w:val="0"/>
      <w:divBdr>
        <w:top w:val="none" w:sz="0" w:space="0" w:color="auto"/>
        <w:left w:val="none" w:sz="0" w:space="0" w:color="auto"/>
        <w:bottom w:val="none" w:sz="0" w:space="0" w:color="auto"/>
        <w:right w:val="none" w:sz="0" w:space="0" w:color="auto"/>
      </w:divBdr>
    </w:div>
    <w:div w:id="1694573147">
      <w:bodyDiv w:val="1"/>
      <w:marLeft w:val="0"/>
      <w:marRight w:val="0"/>
      <w:marTop w:val="0"/>
      <w:marBottom w:val="0"/>
      <w:divBdr>
        <w:top w:val="none" w:sz="0" w:space="0" w:color="auto"/>
        <w:left w:val="none" w:sz="0" w:space="0" w:color="auto"/>
        <w:bottom w:val="none" w:sz="0" w:space="0" w:color="auto"/>
        <w:right w:val="none" w:sz="0" w:space="0" w:color="auto"/>
      </w:divBdr>
    </w:div>
    <w:div w:id="1741517563">
      <w:bodyDiv w:val="1"/>
      <w:marLeft w:val="0"/>
      <w:marRight w:val="0"/>
      <w:marTop w:val="0"/>
      <w:marBottom w:val="0"/>
      <w:divBdr>
        <w:top w:val="none" w:sz="0" w:space="0" w:color="auto"/>
        <w:left w:val="none" w:sz="0" w:space="0" w:color="auto"/>
        <w:bottom w:val="none" w:sz="0" w:space="0" w:color="auto"/>
        <w:right w:val="none" w:sz="0" w:space="0" w:color="auto"/>
      </w:divBdr>
    </w:div>
    <w:div w:id="1746604864">
      <w:bodyDiv w:val="1"/>
      <w:marLeft w:val="0"/>
      <w:marRight w:val="0"/>
      <w:marTop w:val="0"/>
      <w:marBottom w:val="0"/>
      <w:divBdr>
        <w:top w:val="none" w:sz="0" w:space="0" w:color="auto"/>
        <w:left w:val="none" w:sz="0" w:space="0" w:color="auto"/>
        <w:bottom w:val="none" w:sz="0" w:space="0" w:color="auto"/>
        <w:right w:val="none" w:sz="0" w:space="0" w:color="auto"/>
      </w:divBdr>
    </w:div>
    <w:div w:id="1754934540">
      <w:bodyDiv w:val="1"/>
      <w:marLeft w:val="0"/>
      <w:marRight w:val="0"/>
      <w:marTop w:val="0"/>
      <w:marBottom w:val="0"/>
      <w:divBdr>
        <w:top w:val="none" w:sz="0" w:space="0" w:color="auto"/>
        <w:left w:val="none" w:sz="0" w:space="0" w:color="auto"/>
        <w:bottom w:val="none" w:sz="0" w:space="0" w:color="auto"/>
        <w:right w:val="none" w:sz="0" w:space="0" w:color="auto"/>
      </w:divBdr>
    </w:div>
    <w:div w:id="1758746376">
      <w:bodyDiv w:val="1"/>
      <w:marLeft w:val="0"/>
      <w:marRight w:val="0"/>
      <w:marTop w:val="0"/>
      <w:marBottom w:val="0"/>
      <w:divBdr>
        <w:top w:val="none" w:sz="0" w:space="0" w:color="auto"/>
        <w:left w:val="none" w:sz="0" w:space="0" w:color="auto"/>
        <w:bottom w:val="none" w:sz="0" w:space="0" w:color="auto"/>
        <w:right w:val="none" w:sz="0" w:space="0" w:color="auto"/>
      </w:divBdr>
    </w:div>
    <w:div w:id="1761684449">
      <w:bodyDiv w:val="1"/>
      <w:marLeft w:val="0"/>
      <w:marRight w:val="0"/>
      <w:marTop w:val="0"/>
      <w:marBottom w:val="0"/>
      <w:divBdr>
        <w:top w:val="none" w:sz="0" w:space="0" w:color="auto"/>
        <w:left w:val="none" w:sz="0" w:space="0" w:color="auto"/>
        <w:bottom w:val="none" w:sz="0" w:space="0" w:color="auto"/>
        <w:right w:val="none" w:sz="0" w:space="0" w:color="auto"/>
      </w:divBdr>
    </w:div>
    <w:div w:id="1788305400">
      <w:bodyDiv w:val="1"/>
      <w:marLeft w:val="0"/>
      <w:marRight w:val="0"/>
      <w:marTop w:val="0"/>
      <w:marBottom w:val="0"/>
      <w:divBdr>
        <w:top w:val="none" w:sz="0" w:space="0" w:color="auto"/>
        <w:left w:val="none" w:sz="0" w:space="0" w:color="auto"/>
        <w:bottom w:val="none" w:sz="0" w:space="0" w:color="auto"/>
        <w:right w:val="none" w:sz="0" w:space="0" w:color="auto"/>
      </w:divBdr>
    </w:div>
    <w:div w:id="1826816665">
      <w:bodyDiv w:val="1"/>
      <w:marLeft w:val="0"/>
      <w:marRight w:val="0"/>
      <w:marTop w:val="0"/>
      <w:marBottom w:val="0"/>
      <w:divBdr>
        <w:top w:val="none" w:sz="0" w:space="0" w:color="auto"/>
        <w:left w:val="none" w:sz="0" w:space="0" w:color="auto"/>
        <w:bottom w:val="none" w:sz="0" w:space="0" w:color="auto"/>
        <w:right w:val="none" w:sz="0" w:space="0" w:color="auto"/>
      </w:divBdr>
    </w:div>
    <w:div w:id="1863278090">
      <w:bodyDiv w:val="1"/>
      <w:marLeft w:val="0"/>
      <w:marRight w:val="0"/>
      <w:marTop w:val="0"/>
      <w:marBottom w:val="0"/>
      <w:divBdr>
        <w:top w:val="none" w:sz="0" w:space="0" w:color="auto"/>
        <w:left w:val="none" w:sz="0" w:space="0" w:color="auto"/>
        <w:bottom w:val="none" w:sz="0" w:space="0" w:color="auto"/>
        <w:right w:val="none" w:sz="0" w:space="0" w:color="auto"/>
      </w:divBdr>
    </w:div>
    <w:div w:id="1879852741">
      <w:bodyDiv w:val="1"/>
      <w:marLeft w:val="0"/>
      <w:marRight w:val="0"/>
      <w:marTop w:val="0"/>
      <w:marBottom w:val="0"/>
      <w:divBdr>
        <w:top w:val="none" w:sz="0" w:space="0" w:color="auto"/>
        <w:left w:val="none" w:sz="0" w:space="0" w:color="auto"/>
        <w:bottom w:val="none" w:sz="0" w:space="0" w:color="auto"/>
        <w:right w:val="none" w:sz="0" w:space="0" w:color="auto"/>
      </w:divBdr>
    </w:div>
    <w:div w:id="2024353654">
      <w:bodyDiv w:val="1"/>
      <w:marLeft w:val="0"/>
      <w:marRight w:val="0"/>
      <w:marTop w:val="0"/>
      <w:marBottom w:val="0"/>
      <w:divBdr>
        <w:top w:val="none" w:sz="0" w:space="0" w:color="auto"/>
        <w:left w:val="none" w:sz="0" w:space="0" w:color="auto"/>
        <w:bottom w:val="none" w:sz="0" w:space="0" w:color="auto"/>
        <w:right w:val="none" w:sz="0" w:space="0" w:color="auto"/>
      </w:divBdr>
    </w:div>
    <w:div w:id="2054231890">
      <w:bodyDiv w:val="1"/>
      <w:marLeft w:val="0"/>
      <w:marRight w:val="0"/>
      <w:marTop w:val="0"/>
      <w:marBottom w:val="0"/>
      <w:divBdr>
        <w:top w:val="none" w:sz="0" w:space="0" w:color="auto"/>
        <w:left w:val="none" w:sz="0" w:space="0" w:color="auto"/>
        <w:bottom w:val="none" w:sz="0" w:space="0" w:color="auto"/>
        <w:right w:val="none" w:sz="0" w:space="0" w:color="auto"/>
      </w:divBdr>
    </w:div>
    <w:div w:id="2079933323">
      <w:bodyDiv w:val="1"/>
      <w:marLeft w:val="0"/>
      <w:marRight w:val="0"/>
      <w:marTop w:val="0"/>
      <w:marBottom w:val="0"/>
      <w:divBdr>
        <w:top w:val="none" w:sz="0" w:space="0" w:color="auto"/>
        <w:left w:val="none" w:sz="0" w:space="0" w:color="auto"/>
        <w:bottom w:val="none" w:sz="0" w:space="0" w:color="auto"/>
        <w:right w:val="none" w:sz="0" w:space="0" w:color="auto"/>
      </w:divBdr>
    </w:div>
    <w:div w:id="2093893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BAC08B-686B-4564-9791-434EE5F4C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22</Pages>
  <Words>7084</Words>
  <Characters>46881</Characters>
  <Application>Microsoft Office Word</Application>
  <DocSecurity>0</DocSecurity>
  <Lines>390</Lines>
  <Paragraphs>107</Paragraphs>
  <ScaleCrop>false</ScaleCrop>
  <HeadingPairs>
    <vt:vector size="2" baseType="variant">
      <vt:variant>
        <vt:lpstr>Tytuł</vt:lpstr>
      </vt:variant>
      <vt:variant>
        <vt:i4>1</vt:i4>
      </vt:variant>
    </vt:vector>
  </HeadingPairs>
  <TitlesOfParts>
    <vt:vector size="1" baseType="lpstr">
      <vt:lpstr>Zatwierdził:</vt:lpstr>
    </vt:vector>
  </TitlesOfParts>
  <Company>Acer</Company>
  <LinksUpToDate>false</LinksUpToDate>
  <CharactersWithSpaces>53858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Zatwierdził:</dc:title>
  <dc:creator>Inter Broker sp. z o.o.</dc:creator>
  <cp:lastModifiedBy>Inter Broker sp. z o.o.</cp:lastModifiedBy>
  <cp:revision>8</cp:revision>
  <cp:lastPrinted>2013-12-05T10:05:00Z</cp:lastPrinted>
  <dcterms:created xsi:type="dcterms:W3CDTF">2013-11-20T06:11:00Z</dcterms:created>
  <dcterms:modified xsi:type="dcterms:W3CDTF">2013-12-05T10:05:00Z</dcterms:modified>
</cp:coreProperties>
</file>