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51" w:rsidRPr="00881950" w:rsidRDefault="00517D51" w:rsidP="004F6158">
      <w:pPr>
        <w:rPr>
          <w:b/>
          <w:sz w:val="22"/>
          <w:szCs w:val="22"/>
        </w:rPr>
      </w:pPr>
      <w:bookmarkStart w:id="0" w:name="_GoBack"/>
      <w:bookmarkEnd w:id="0"/>
    </w:p>
    <w:p w:rsidR="00517D51" w:rsidRPr="00881950" w:rsidRDefault="00517D51" w:rsidP="00517D51">
      <w:pPr>
        <w:rPr>
          <w:b/>
          <w:sz w:val="22"/>
          <w:szCs w:val="22"/>
        </w:rPr>
      </w:pPr>
    </w:p>
    <w:p w:rsidR="00517D51" w:rsidRPr="00881950" w:rsidRDefault="00517D51" w:rsidP="00517D51">
      <w:pPr>
        <w:rPr>
          <w:b/>
          <w:sz w:val="22"/>
          <w:szCs w:val="22"/>
        </w:rPr>
      </w:pPr>
    </w:p>
    <w:p w:rsidR="00517D51" w:rsidRPr="00020796" w:rsidRDefault="00517D51" w:rsidP="0086044F">
      <w:pPr>
        <w:jc w:val="center"/>
        <w:rPr>
          <w:b/>
          <w:sz w:val="22"/>
          <w:szCs w:val="22"/>
        </w:rPr>
      </w:pPr>
      <w:r w:rsidRPr="00020796">
        <w:rPr>
          <w:b/>
          <w:sz w:val="22"/>
          <w:szCs w:val="22"/>
        </w:rPr>
        <w:t>SPECYFIKACJA ISTOTNYCH WARUNKÓW ZAMÓWIENIA</w:t>
      </w:r>
    </w:p>
    <w:p w:rsidR="00517D51" w:rsidRPr="00020796" w:rsidRDefault="00676B3F" w:rsidP="00517D51">
      <w:pPr>
        <w:jc w:val="center"/>
        <w:rPr>
          <w:sz w:val="22"/>
          <w:szCs w:val="22"/>
        </w:rPr>
      </w:pPr>
      <w:r w:rsidRPr="00020796">
        <w:rPr>
          <w:sz w:val="22"/>
          <w:szCs w:val="22"/>
        </w:rPr>
        <w:t>zwana dalej</w:t>
      </w:r>
      <w:r w:rsidR="0086044F" w:rsidRPr="00020796">
        <w:rPr>
          <w:sz w:val="22"/>
          <w:szCs w:val="22"/>
        </w:rPr>
        <w:t>:</w:t>
      </w:r>
      <w:r w:rsidRPr="00020796">
        <w:rPr>
          <w:sz w:val="22"/>
          <w:szCs w:val="22"/>
        </w:rPr>
        <w:t xml:space="preserve"> „</w:t>
      </w:r>
      <w:r w:rsidRPr="00020796">
        <w:rPr>
          <w:b/>
          <w:sz w:val="22"/>
          <w:szCs w:val="22"/>
        </w:rPr>
        <w:t>SIWZ</w:t>
      </w:r>
      <w:r w:rsidR="00517D51" w:rsidRPr="00020796">
        <w:rPr>
          <w:sz w:val="22"/>
          <w:szCs w:val="22"/>
        </w:rPr>
        <w:t>”</w:t>
      </w:r>
    </w:p>
    <w:p w:rsidR="00517D51" w:rsidRPr="00020796" w:rsidRDefault="00517D51" w:rsidP="00517D51">
      <w:pPr>
        <w:jc w:val="center"/>
        <w:rPr>
          <w:sz w:val="22"/>
          <w:szCs w:val="22"/>
        </w:rPr>
      </w:pPr>
    </w:p>
    <w:p w:rsidR="00517D51" w:rsidRPr="00020796" w:rsidRDefault="00517D51" w:rsidP="00517D51">
      <w:pPr>
        <w:jc w:val="center"/>
        <w:rPr>
          <w:sz w:val="22"/>
          <w:szCs w:val="22"/>
        </w:rPr>
      </w:pPr>
      <w:r w:rsidRPr="00020796">
        <w:rPr>
          <w:sz w:val="22"/>
          <w:szCs w:val="22"/>
        </w:rPr>
        <w:t>sporząd</w:t>
      </w:r>
      <w:r w:rsidR="00775DC1" w:rsidRPr="00020796">
        <w:rPr>
          <w:sz w:val="22"/>
          <w:szCs w:val="22"/>
        </w:rPr>
        <w:t>zona dla usługi</w:t>
      </w:r>
      <w:r w:rsidRPr="00020796">
        <w:rPr>
          <w:sz w:val="22"/>
          <w:szCs w:val="22"/>
        </w:rPr>
        <w:t xml:space="preserve">, której wartość jest mniejsza niż kwoty określone </w:t>
      </w:r>
      <w:r w:rsidRPr="00020796">
        <w:rPr>
          <w:sz w:val="22"/>
          <w:szCs w:val="22"/>
        </w:rPr>
        <w:br/>
        <w:t xml:space="preserve">w przepisach wydanych na podstawie art. 11 ust. 8 ustawy z dnia 29 stycznia 2004 r. </w:t>
      </w:r>
      <w:r w:rsidRPr="00020796">
        <w:rPr>
          <w:sz w:val="22"/>
          <w:szCs w:val="22"/>
        </w:rPr>
        <w:br/>
        <w:t xml:space="preserve">Prawo zamówień publicznych (tekst jednolity </w:t>
      </w:r>
      <w:r w:rsidR="00FC7EA3" w:rsidRPr="00020796">
        <w:rPr>
          <w:sz w:val="22"/>
          <w:szCs w:val="22"/>
        </w:rPr>
        <w:t>Dz.</w:t>
      </w:r>
      <w:r w:rsidR="00C61493" w:rsidRPr="00020796">
        <w:rPr>
          <w:sz w:val="22"/>
          <w:szCs w:val="22"/>
        </w:rPr>
        <w:t xml:space="preserve"> </w:t>
      </w:r>
      <w:r w:rsidR="00E32DB3" w:rsidRPr="00020796">
        <w:rPr>
          <w:sz w:val="22"/>
          <w:szCs w:val="22"/>
        </w:rPr>
        <w:t>U. z 2013 r. poz. 907 i 1047</w:t>
      </w:r>
      <w:r w:rsidR="00FC7EA3" w:rsidRPr="00020796">
        <w:rPr>
          <w:sz w:val="22"/>
          <w:szCs w:val="22"/>
        </w:rPr>
        <w:t>)</w:t>
      </w:r>
    </w:p>
    <w:p w:rsidR="00517D51" w:rsidRPr="00020796" w:rsidRDefault="00517D51" w:rsidP="00517D51">
      <w:pPr>
        <w:jc w:val="center"/>
        <w:rPr>
          <w:sz w:val="22"/>
          <w:szCs w:val="22"/>
        </w:rPr>
      </w:pPr>
      <w:r w:rsidRPr="00020796">
        <w:rPr>
          <w:sz w:val="22"/>
          <w:szCs w:val="22"/>
        </w:rPr>
        <w:t>zwanej dalej</w:t>
      </w:r>
      <w:r w:rsidR="00D35BE4" w:rsidRPr="00020796">
        <w:rPr>
          <w:sz w:val="22"/>
          <w:szCs w:val="22"/>
        </w:rPr>
        <w:t>:</w:t>
      </w:r>
      <w:r w:rsidRPr="00020796">
        <w:rPr>
          <w:sz w:val="22"/>
          <w:szCs w:val="22"/>
        </w:rPr>
        <w:t xml:space="preserve"> „</w:t>
      </w:r>
      <w:r w:rsidRPr="00020796">
        <w:rPr>
          <w:b/>
          <w:sz w:val="22"/>
          <w:szCs w:val="22"/>
        </w:rPr>
        <w:t>ustawą</w:t>
      </w:r>
      <w:r w:rsidR="00676B3F" w:rsidRPr="00020796">
        <w:rPr>
          <w:b/>
          <w:sz w:val="22"/>
          <w:szCs w:val="22"/>
        </w:rPr>
        <w:t xml:space="preserve"> Pzp</w:t>
      </w:r>
      <w:r w:rsidRPr="00020796">
        <w:rPr>
          <w:sz w:val="22"/>
          <w:szCs w:val="22"/>
        </w:rPr>
        <w:t>”, pod nazwą:</w:t>
      </w:r>
    </w:p>
    <w:p w:rsidR="00517D51" w:rsidRPr="00020796" w:rsidRDefault="00517D51" w:rsidP="00517D51">
      <w:pPr>
        <w:jc w:val="center"/>
        <w:rPr>
          <w:sz w:val="22"/>
          <w:szCs w:val="22"/>
        </w:rPr>
      </w:pPr>
    </w:p>
    <w:p w:rsidR="00AA4720" w:rsidRPr="00020796" w:rsidRDefault="00AA4720" w:rsidP="00DD7E90">
      <w:pPr>
        <w:ind w:left="1020" w:hanging="1020"/>
        <w:jc w:val="both"/>
        <w:rPr>
          <w:b/>
          <w:sz w:val="22"/>
          <w:szCs w:val="22"/>
        </w:rPr>
      </w:pPr>
    </w:p>
    <w:p w:rsidR="00AA4720" w:rsidRPr="00020796" w:rsidRDefault="00AA4720" w:rsidP="00DD7E90">
      <w:pPr>
        <w:ind w:left="1020" w:hanging="1020"/>
        <w:jc w:val="both"/>
        <w:rPr>
          <w:b/>
          <w:sz w:val="22"/>
          <w:szCs w:val="22"/>
        </w:rPr>
      </w:pPr>
    </w:p>
    <w:p w:rsidR="00AA4720" w:rsidRPr="00020796" w:rsidRDefault="00AA4720" w:rsidP="00DD7E90">
      <w:pPr>
        <w:ind w:left="1020" w:hanging="1020"/>
        <w:jc w:val="both"/>
        <w:rPr>
          <w:b/>
          <w:sz w:val="22"/>
          <w:szCs w:val="22"/>
        </w:rPr>
      </w:pPr>
    </w:p>
    <w:p w:rsidR="00AA4720" w:rsidRPr="00020796" w:rsidRDefault="00AA4720" w:rsidP="00DD7E90">
      <w:pPr>
        <w:ind w:left="1020" w:hanging="1020"/>
        <w:jc w:val="both"/>
        <w:rPr>
          <w:b/>
          <w:sz w:val="22"/>
          <w:szCs w:val="22"/>
        </w:rPr>
      </w:pPr>
    </w:p>
    <w:p w:rsidR="00DD7E90" w:rsidRPr="00020796" w:rsidRDefault="008D77EE" w:rsidP="00DD7E90">
      <w:pPr>
        <w:ind w:left="1020" w:hanging="1020"/>
        <w:jc w:val="both"/>
        <w:rPr>
          <w:b/>
          <w:sz w:val="22"/>
          <w:szCs w:val="22"/>
        </w:rPr>
      </w:pPr>
      <w:r w:rsidRPr="00020796">
        <w:rPr>
          <w:b/>
          <w:sz w:val="22"/>
          <w:szCs w:val="22"/>
        </w:rPr>
        <w:t>UBEZPIECZENIE MAJĄTKU I</w:t>
      </w:r>
      <w:r w:rsidR="00517D51" w:rsidRPr="00020796">
        <w:rPr>
          <w:b/>
          <w:sz w:val="22"/>
          <w:szCs w:val="22"/>
        </w:rPr>
        <w:t xml:space="preserve"> ODPOWIEDZIALNOŚCI CYWILNEJ </w:t>
      </w:r>
      <w:r w:rsidR="003B6F4B" w:rsidRPr="00020796">
        <w:rPr>
          <w:b/>
          <w:sz w:val="22"/>
          <w:szCs w:val="22"/>
        </w:rPr>
        <w:t>GMINY ŚREM</w:t>
      </w:r>
      <w:r w:rsidR="00DD7E90" w:rsidRPr="00020796">
        <w:rPr>
          <w:b/>
          <w:sz w:val="22"/>
          <w:szCs w:val="22"/>
        </w:rPr>
        <w:t xml:space="preserve"> </w:t>
      </w:r>
      <w:r w:rsidR="00517D51" w:rsidRPr="00020796">
        <w:rPr>
          <w:b/>
          <w:sz w:val="22"/>
          <w:szCs w:val="22"/>
        </w:rPr>
        <w:t xml:space="preserve">WRAZ Z JEDNOSTKAMI ORGANIZACYJNYMI </w:t>
      </w:r>
      <w:r w:rsidR="003B6F4B" w:rsidRPr="00020796">
        <w:rPr>
          <w:b/>
          <w:sz w:val="22"/>
          <w:szCs w:val="22"/>
        </w:rPr>
        <w:t>I INSTYTUCJAMI KULTURY</w:t>
      </w:r>
    </w:p>
    <w:p w:rsidR="00DD7E90" w:rsidRPr="00020796" w:rsidRDefault="00DD7E90" w:rsidP="00DD7E90">
      <w:pPr>
        <w:ind w:left="1020" w:hanging="1020"/>
        <w:jc w:val="both"/>
        <w:rPr>
          <w:sz w:val="22"/>
          <w:szCs w:val="22"/>
        </w:rPr>
      </w:pPr>
    </w:p>
    <w:p w:rsidR="00D01765" w:rsidRPr="00020796" w:rsidRDefault="00D01765" w:rsidP="00517D51">
      <w:pPr>
        <w:jc w:val="center"/>
        <w:rPr>
          <w:b/>
          <w:sz w:val="22"/>
          <w:szCs w:val="22"/>
        </w:rPr>
      </w:pPr>
    </w:p>
    <w:p w:rsidR="009D6967" w:rsidRPr="00020796" w:rsidRDefault="009D6967" w:rsidP="00517D51">
      <w:pPr>
        <w:jc w:val="center"/>
        <w:rPr>
          <w:b/>
          <w:sz w:val="22"/>
          <w:szCs w:val="22"/>
        </w:rPr>
      </w:pPr>
    </w:p>
    <w:p w:rsidR="009D6967" w:rsidRPr="00020796" w:rsidRDefault="009D6967" w:rsidP="00517D51">
      <w:pPr>
        <w:jc w:val="center"/>
        <w:rPr>
          <w:sz w:val="22"/>
          <w:szCs w:val="22"/>
        </w:rPr>
      </w:pPr>
    </w:p>
    <w:p w:rsidR="003B6F4B" w:rsidRPr="00020796" w:rsidRDefault="003B6F4B" w:rsidP="00517D51">
      <w:pPr>
        <w:jc w:val="center"/>
        <w:rPr>
          <w:sz w:val="22"/>
          <w:szCs w:val="22"/>
        </w:rPr>
      </w:pPr>
    </w:p>
    <w:p w:rsidR="003B6F4B" w:rsidRPr="00020796" w:rsidRDefault="003B6F4B" w:rsidP="00517D51">
      <w:pPr>
        <w:jc w:val="center"/>
        <w:rPr>
          <w:sz w:val="22"/>
          <w:szCs w:val="22"/>
        </w:rPr>
      </w:pPr>
    </w:p>
    <w:p w:rsidR="00517D51" w:rsidRPr="00020796" w:rsidRDefault="008D77EE" w:rsidP="003E2B27">
      <w:pPr>
        <w:jc w:val="both"/>
        <w:rPr>
          <w:sz w:val="22"/>
          <w:szCs w:val="22"/>
        </w:rPr>
      </w:pPr>
      <w:r w:rsidRPr="00020796">
        <w:rPr>
          <w:sz w:val="22"/>
          <w:szCs w:val="22"/>
        </w:rPr>
        <w:t>Ogłoszenie o zamówieniu zamieszczone w Biulety</w:t>
      </w:r>
      <w:r w:rsidR="00086ECF" w:rsidRPr="00020796">
        <w:rPr>
          <w:sz w:val="22"/>
          <w:szCs w:val="22"/>
        </w:rPr>
        <w:t>nie Zamówień Publicznych w dniu</w:t>
      </w:r>
      <w:r w:rsidR="00086ECF" w:rsidRPr="00020796">
        <w:rPr>
          <w:sz w:val="22"/>
          <w:szCs w:val="22"/>
        </w:rPr>
        <w:br/>
        <w:t>2</w:t>
      </w:r>
      <w:r w:rsidR="00CB63F6" w:rsidRPr="00020796">
        <w:rPr>
          <w:sz w:val="22"/>
          <w:szCs w:val="22"/>
        </w:rPr>
        <w:t>2</w:t>
      </w:r>
      <w:r w:rsidR="003E2B27" w:rsidRPr="00020796">
        <w:rPr>
          <w:sz w:val="22"/>
          <w:szCs w:val="22"/>
        </w:rPr>
        <w:t xml:space="preserve"> listopada 2013 r</w:t>
      </w:r>
      <w:r w:rsidRPr="00020796">
        <w:rPr>
          <w:sz w:val="22"/>
          <w:szCs w:val="22"/>
        </w:rPr>
        <w:t>. pod</w:t>
      </w:r>
      <w:r w:rsidR="00517D51" w:rsidRPr="00020796">
        <w:rPr>
          <w:sz w:val="22"/>
          <w:szCs w:val="22"/>
        </w:rPr>
        <w:t xml:space="preserve"> nr </w:t>
      </w:r>
      <w:r w:rsidR="00CB63F6" w:rsidRPr="00020796">
        <w:rPr>
          <w:sz w:val="22"/>
          <w:szCs w:val="22"/>
        </w:rPr>
        <w:t>479840 - 2013</w:t>
      </w:r>
    </w:p>
    <w:p w:rsidR="00517D51" w:rsidRPr="00020796" w:rsidRDefault="00517D51" w:rsidP="00517D51">
      <w:pPr>
        <w:jc w:val="both"/>
        <w:rPr>
          <w:sz w:val="22"/>
          <w:szCs w:val="22"/>
        </w:rPr>
      </w:pPr>
    </w:p>
    <w:p w:rsidR="00676B3F" w:rsidRPr="00020796" w:rsidRDefault="00517D51" w:rsidP="0032588D">
      <w:pPr>
        <w:jc w:val="right"/>
        <w:rPr>
          <w:b/>
          <w:i/>
          <w:sz w:val="22"/>
          <w:szCs w:val="22"/>
        </w:rPr>
      </w:pPr>
      <w:r w:rsidRPr="00020796">
        <w:rPr>
          <w:sz w:val="22"/>
          <w:szCs w:val="22"/>
        </w:rPr>
        <w:t xml:space="preserve">                                                      </w:t>
      </w:r>
      <w:r w:rsidR="004F6158" w:rsidRPr="00020796">
        <w:rPr>
          <w:sz w:val="22"/>
          <w:szCs w:val="22"/>
        </w:rPr>
        <w:t xml:space="preserve">                                                   </w:t>
      </w:r>
    </w:p>
    <w:p w:rsidR="008D59ED" w:rsidRPr="00020796" w:rsidRDefault="008D59ED" w:rsidP="008D59ED">
      <w:pPr>
        <w:suppressAutoHyphens/>
        <w:ind w:left="6120" w:firstLine="255"/>
        <w:jc w:val="both"/>
        <w:rPr>
          <w:b/>
          <w:sz w:val="22"/>
          <w:szCs w:val="22"/>
          <w:lang w:eastAsia="ar-SA"/>
        </w:rPr>
      </w:pPr>
      <w:r w:rsidRPr="00020796">
        <w:rPr>
          <w:b/>
          <w:sz w:val="22"/>
          <w:szCs w:val="22"/>
          <w:lang w:eastAsia="ar-SA"/>
        </w:rPr>
        <w:t xml:space="preserve"> </w:t>
      </w:r>
    </w:p>
    <w:p w:rsidR="00E422EC" w:rsidRPr="00020796" w:rsidRDefault="004629D0" w:rsidP="00172501">
      <w:pPr>
        <w:suppressAutoHyphens/>
        <w:ind w:left="6120" w:firstLine="255"/>
        <w:jc w:val="both"/>
        <w:rPr>
          <w:b/>
          <w:sz w:val="22"/>
          <w:szCs w:val="22"/>
          <w:lang w:eastAsia="ar-SA"/>
        </w:rPr>
      </w:pPr>
      <w:r w:rsidRPr="00020796">
        <w:rPr>
          <w:b/>
          <w:sz w:val="22"/>
          <w:szCs w:val="22"/>
          <w:lang w:eastAsia="ar-SA"/>
        </w:rPr>
        <w:t xml:space="preserve">    </w:t>
      </w:r>
    </w:p>
    <w:p w:rsidR="008D59ED" w:rsidRPr="00020796" w:rsidRDefault="008D59ED" w:rsidP="008D59ED">
      <w:pPr>
        <w:suppressAutoHyphens/>
        <w:jc w:val="both"/>
        <w:rPr>
          <w:b/>
          <w:sz w:val="22"/>
          <w:szCs w:val="22"/>
          <w:lang w:eastAsia="ar-SA"/>
        </w:rPr>
      </w:pPr>
    </w:p>
    <w:p w:rsidR="008D59ED" w:rsidRPr="00020796" w:rsidRDefault="008D59ED" w:rsidP="008D59ED">
      <w:pPr>
        <w:suppressAutoHyphens/>
        <w:ind w:left="5610" w:firstLine="255"/>
        <w:jc w:val="both"/>
        <w:rPr>
          <w:b/>
          <w:sz w:val="22"/>
          <w:szCs w:val="22"/>
          <w:lang w:eastAsia="ar-SA"/>
        </w:rPr>
      </w:pPr>
      <w:r w:rsidRPr="00020796">
        <w:rPr>
          <w:b/>
          <w:sz w:val="22"/>
          <w:szCs w:val="22"/>
          <w:lang w:eastAsia="ar-SA"/>
        </w:rPr>
        <w:t xml:space="preserve">     </w:t>
      </w:r>
    </w:p>
    <w:p w:rsidR="008D59ED" w:rsidRPr="00020796" w:rsidRDefault="008D59ED" w:rsidP="008D59ED">
      <w:pPr>
        <w:suppressAutoHyphens/>
        <w:jc w:val="both"/>
        <w:rPr>
          <w:b/>
          <w:sz w:val="22"/>
          <w:szCs w:val="22"/>
          <w:lang w:eastAsia="ar-SA"/>
        </w:rPr>
      </w:pP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r>
      <w:r w:rsidRPr="00020796">
        <w:rPr>
          <w:b/>
          <w:sz w:val="22"/>
          <w:szCs w:val="22"/>
          <w:lang w:eastAsia="ar-SA"/>
        </w:rPr>
        <w:tab/>
        <w:t xml:space="preserve">       </w:t>
      </w:r>
    </w:p>
    <w:p w:rsidR="008D59ED" w:rsidRPr="00020796" w:rsidRDefault="008D59ED" w:rsidP="008D59ED">
      <w:pPr>
        <w:suppressAutoHyphens/>
        <w:jc w:val="both"/>
        <w:rPr>
          <w:sz w:val="22"/>
          <w:szCs w:val="22"/>
          <w:lang w:eastAsia="ar-SA"/>
        </w:rPr>
      </w:pPr>
      <w:r w:rsidRPr="00020796">
        <w:rPr>
          <w:sz w:val="22"/>
          <w:szCs w:val="22"/>
          <w:lang w:eastAsia="ar-SA"/>
        </w:rPr>
        <w:t xml:space="preserve">                                                                        </w:t>
      </w:r>
      <w:r w:rsidR="00AF58EB" w:rsidRPr="00020796">
        <w:rPr>
          <w:sz w:val="22"/>
          <w:szCs w:val="22"/>
          <w:lang w:eastAsia="ar-SA"/>
        </w:rPr>
        <w:t xml:space="preserve">            </w:t>
      </w:r>
      <w:r w:rsidR="00DD7E90" w:rsidRPr="00020796">
        <w:rPr>
          <w:sz w:val="22"/>
          <w:szCs w:val="22"/>
          <w:lang w:eastAsia="ar-SA"/>
        </w:rPr>
        <w:tab/>
      </w:r>
    </w:p>
    <w:p w:rsidR="004F6158" w:rsidRPr="00020796" w:rsidRDefault="004F6158" w:rsidP="00517D51">
      <w:pPr>
        <w:jc w:val="both"/>
        <w:rPr>
          <w:sz w:val="22"/>
          <w:szCs w:val="22"/>
        </w:rPr>
      </w:pPr>
    </w:p>
    <w:p w:rsidR="0032588D" w:rsidRPr="00020796" w:rsidRDefault="0032588D" w:rsidP="00517D51">
      <w:pPr>
        <w:jc w:val="both"/>
        <w:rPr>
          <w:sz w:val="22"/>
          <w:szCs w:val="22"/>
        </w:rPr>
      </w:pPr>
    </w:p>
    <w:p w:rsidR="00775DC1" w:rsidRPr="00020796" w:rsidRDefault="00775DC1" w:rsidP="00775DC1">
      <w:pPr>
        <w:rPr>
          <w:sz w:val="22"/>
          <w:szCs w:val="22"/>
        </w:rPr>
      </w:pPr>
    </w:p>
    <w:p w:rsidR="006A14CE" w:rsidRPr="00020796" w:rsidRDefault="006A14CE" w:rsidP="006A14CE">
      <w:pPr>
        <w:ind w:left="3060" w:firstLine="255"/>
        <w:jc w:val="center"/>
        <w:rPr>
          <w:sz w:val="22"/>
          <w:szCs w:val="22"/>
        </w:rPr>
      </w:pPr>
    </w:p>
    <w:p w:rsidR="00AA4720" w:rsidRPr="00020796" w:rsidRDefault="00AA4720" w:rsidP="006A14CE">
      <w:pPr>
        <w:ind w:left="3060" w:firstLine="255"/>
        <w:jc w:val="center"/>
        <w:rPr>
          <w:sz w:val="22"/>
          <w:szCs w:val="22"/>
        </w:rPr>
      </w:pPr>
    </w:p>
    <w:p w:rsidR="00AA4720" w:rsidRPr="00020796" w:rsidRDefault="00AA4720" w:rsidP="006A14CE">
      <w:pPr>
        <w:ind w:left="3060" w:firstLine="255"/>
        <w:jc w:val="center"/>
        <w:rPr>
          <w:sz w:val="22"/>
          <w:szCs w:val="22"/>
        </w:rPr>
      </w:pPr>
    </w:p>
    <w:p w:rsidR="006A14CE" w:rsidRPr="00020796" w:rsidRDefault="006A14CE" w:rsidP="006A14CE">
      <w:pPr>
        <w:ind w:left="3060" w:firstLine="255"/>
        <w:jc w:val="center"/>
        <w:rPr>
          <w:sz w:val="22"/>
          <w:szCs w:val="22"/>
        </w:rPr>
      </w:pPr>
    </w:p>
    <w:p w:rsidR="006A14CE" w:rsidRPr="00020796" w:rsidRDefault="006A14CE" w:rsidP="006A14CE">
      <w:pPr>
        <w:ind w:left="3060" w:firstLine="255"/>
        <w:jc w:val="center"/>
        <w:rPr>
          <w:sz w:val="22"/>
          <w:szCs w:val="22"/>
        </w:rPr>
      </w:pPr>
    </w:p>
    <w:p w:rsidR="008D59ED" w:rsidRPr="00020796" w:rsidRDefault="008D59ED" w:rsidP="006A14CE">
      <w:pPr>
        <w:ind w:left="3060" w:firstLine="255"/>
        <w:jc w:val="center"/>
        <w:rPr>
          <w:sz w:val="22"/>
          <w:szCs w:val="22"/>
        </w:rPr>
      </w:pPr>
      <w:r w:rsidRPr="00020796">
        <w:rPr>
          <w:sz w:val="22"/>
          <w:szCs w:val="22"/>
        </w:rPr>
        <w:t>Specyfikację zatwierdz</w:t>
      </w:r>
      <w:r w:rsidR="00086ECF" w:rsidRPr="00020796">
        <w:rPr>
          <w:sz w:val="22"/>
          <w:szCs w:val="22"/>
        </w:rPr>
        <w:t>ono</w:t>
      </w:r>
    </w:p>
    <w:p w:rsidR="00BB2994" w:rsidRPr="00020796" w:rsidRDefault="00BB2994" w:rsidP="00775DC1">
      <w:pPr>
        <w:jc w:val="center"/>
        <w:rPr>
          <w:sz w:val="22"/>
          <w:szCs w:val="22"/>
        </w:rPr>
      </w:pPr>
    </w:p>
    <w:p w:rsidR="004629D0" w:rsidRPr="00020796" w:rsidRDefault="003B6F4B" w:rsidP="006A14CE">
      <w:pPr>
        <w:ind w:left="3060" w:firstLine="255"/>
        <w:jc w:val="center"/>
        <w:rPr>
          <w:sz w:val="22"/>
          <w:szCs w:val="22"/>
        </w:rPr>
      </w:pPr>
      <w:r w:rsidRPr="00020796">
        <w:rPr>
          <w:sz w:val="22"/>
          <w:szCs w:val="22"/>
        </w:rPr>
        <w:t>Śrem</w:t>
      </w:r>
      <w:r w:rsidR="006A14CE" w:rsidRPr="00020796">
        <w:rPr>
          <w:sz w:val="22"/>
          <w:szCs w:val="22"/>
        </w:rPr>
        <w:t xml:space="preserve">, </w:t>
      </w:r>
      <w:r w:rsidR="00AA4720" w:rsidRPr="00020796">
        <w:rPr>
          <w:sz w:val="22"/>
          <w:szCs w:val="22"/>
        </w:rPr>
        <w:t>.............</w:t>
      </w:r>
      <w:r w:rsidR="006A14CE" w:rsidRPr="00020796">
        <w:rPr>
          <w:sz w:val="22"/>
          <w:szCs w:val="22"/>
        </w:rPr>
        <w:t xml:space="preserve"> </w:t>
      </w:r>
      <w:r w:rsidR="00775DC1" w:rsidRPr="00020796">
        <w:rPr>
          <w:sz w:val="22"/>
          <w:szCs w:val="22"/>
        </w:rPr>
        <w:t>2013 r.</w:t>
      </w:r>
    </w:p>
    <w:p w:rsidR="003337EB" w:rsidRPr="00020796" w:rsidRDefault="003337EB" w:rsidP="0072671E">
      <w:pPr>
        <w:jc w:val="center"/>
        <w:rPr>
          <w:sz w:val="22"/>
          <w:szCs w:val="22"/>
        </w:rPr>
      </w:pPr>
    </w:p>
    <w:p w:rsidR="003337EB" w:rsidRPr="00020796" w:rsidRDefault="003337EB" w:rsidP="0072671E">
      <w:pPr>
        <w:jc w:val="center"/>
        <w:rPr>
          <w:sz w:val="22"/>
          <w:szCs w:val="22"/>
        </w:rPr>
      </w:pPr>
    </w:p>
    <w:p w:rsidR="00172501" w:rsidRPr="00020796" w:rsidRDefault="00172501" w:rsidP="0072671E">
      <w:pPr>
        <w:jc w:val="center"/>
        <w:rPr>
          <w:sz w:val="22"/>
          <w:szCs w:val="22"/>
        </w:rPr>
      </w:pPr>
    </w:p>
    <w:p w:rsidR="00131620" w:rsidRPr="00020796" w:rsidRDefault="00131620" w:rsidP="0072671E">
      <w:pPr>
        <w:jc w:val="center"/>
        <w:rPr>
          <w:sz w:val="22"/>
          <w:szCs w:val="22"/>
        </w:rPr>
      </w:pPr>
    </w:p>
    <w:p w:rsidR="00131620" w:rsidRPr="00020796" w:rsidRDefault="00086ECF" w:rsidP="00086ECF">
      <w:pPr>
        <w:ind w:left="2040" w:firstLine="255"/>
        <w:jc w:val="center"/>
        <w:rPr>
          <w:sz w:val="22"/>
          <w:szCs w:val="22"/>
        </w:rPr>
      </w:pPr>
      <w:r w:rsidRPr="00020796">
        <w:rPr>
          <w:sz w:val="22"/>
          <w:szCs w:val="22"/>
        </w:rPr>
        <w:t>Sławomir Baum</w:t>
      </w:r>
    </w:p>
    <w:p w:rsidR="00172501" w:rsidRPr="00020796" w:rsidRDefault="00172501" w:rsidP="0072671E">
      <w:pPr>
        <w:jc w:val="center"/>
        <w:rPr>
          <w:sz w:val="22"/>
          <w:szCs w:val="22"/>
        </w:rPr>
      </w:pPr>
    </w:p>
    <w:p w:rsidR="003337EB" w:rsidRPr="00020796" w:rsidRDefault="003337EB" w:rsidP="0072671E">
      <w:pPr>
        <w:jc w:val="center"/>
        <w:rPr>
          <w:sz w:val="22"/>
          <w:szCs w:val="22"/>
        </w:rPr>
      </w:pPr>
    </w:p>
    <w:p w:rsidR="00AA4720" w:rsidRPr="00020796" w:rsidRDefault="00AA4720" w:rsidP="0072671E">
      <w:pPr>
        <w:jc w:val="center"/>
        <w:rPr>
          <w:sz w:val="22"/>
          <w:szCs w:val="22"/>
        </w:rPr>
      </w:pPr>
    </w:p>
    <w:p w:rsidR="00AA4720" w:rsidRPr="00020796" w:rsidRDefault="00AA4720" w:rsidP="0072671E">
      <w:pPr>
        <w:jc w:val="center"/>
        <w:rPr>
          <w:sz w:val="22"/>
          <w:szCs w:val="22"/>
        </w:rPr>
      </w:pPr>
    </w:p>
    <w:p w:rsidR="00AA4720" w:rsidRPr="00020796" w:rsidRDefault="00AA4720" w:rsidP="0072671E">
      <w:pPr>
        <w:jc w:val="center"/>
        <w:rPr>
          <w:sz w:val="22"/>
          <w:szCs w:val="22"/>
        </w:rPr>
      </w:pPr>
    </w:p>
    <w:p w:rsidR="00086ECF" w:rsidRPr="00020796" w:rsidRDefault="00086ECF" w:rsidP="0072671E">
      <w:pPr>
        <w:jc w:val="center"/>
        <w:rPr>
          <w:sz w:val="22"/>
          <w:szCs w:val="22"/>
        </w:rPr>
      </w:pPr>
    </w:p>
    <w:p w:rsidR="00517D51" w:rsidRPr="00020796" w:rsidRDefault="00517D51" w:rsidP="003E3732">
      <w:pPr>
        <w:numPr>
          <w:ilvl w:val="0"/>
          <w:numId w:val="29"/>
        </w:numPr>
        <w:spacing w:after="240"/>
        <w:rPr>
          <w:b/>
          <w:sz w:val="22"/>
          <w:szCs w:val="22"/>
        </w:rPr>
      </w:pPr>
      <w:r w:rsidRPr="00020796">
        <w:rPr>
          <w:b/>
          <w:sz w:val="22"/>
          <w:szCs w:val="22"/>
        </w:rPr>
        <w:t xml:space="preserve">Nazwa oraz adres </w:t>
      </w:r>
      <w:r w:rsidR="00676B3F" w:rsidRPr="00020796">
        <w:rPr>
          <w:b/>
          <w:sz w:val="22"/>
          <w:szCs w:val="22"/>
        </w:rPr>
        <w:t>Z</w:t>
      </w:r>
      <w:r w:rsidRPr="00020796">
        <w:rPr>
          <w:b/>
          <w:sz w:val="22"/>
          <w:szCs w:val="22"/>
        </w:rPr>
        <w:t>amawiającego</w:t>
      </w:r>
    </w:p>
    <w:p w:rsidR="00AE11B0" w:rsidRPr="00020796" w:rsidRDefault="003B6F4B" w:rsidP="00AE11B0">
      <w:pPr>
        <w:spacing w:before="120" w:line="276" w:lineRule="auto"/>
        <w:rPr>
          <w:b/>
          <w:i/>
          <w:sz w:val="22"/>
          <w:szCs w:val="22"/>
        </w:rPr>
      </w:pPr>
      <w:r w:rsidRPr="00020796">
        <w:rPr>
          <w:b/>
          <w:i/>
          <w:sz w:val="22"/>
          <w:szCs w:val="22"/>
        </w:rPr>
        <w:t>Gmina Śrem</w:t>
      </w:r>
    </w:p>
    <w:p w:rsidR="00AE11B0" w:rsidRPr="00020796" w:rsidRDefault="00AE11B0" w:rsidP="00AE11B0">
      <w:pPr>
        <w:spacing w:before="120" w:line="276" w:lineRule="auto"/>
        <w:rPr>
          <w:b/>
          <w:i/>
          <w:sz w:val="22"/>
          <w:szCs w:val="22"/>
        </w:rPr>
      </w:pPr>
      <w:r w:rsidRPr="00020796">
        <w:rPr>
          <w:b/>
          <w:i/>
          <w:sz w:val="22"/>
          <w:szCs w:val="22"/>
        </w:rPr>
        <w:t xml:space="preserve">adres: </w:t>
      </w:r>
      <w:r w:rsidR="003B6F4B" w:rsidRPr="00020796">
        <w:rPr>
          <w:b/>
          <w:i/>
          <w:sz w:val="22"/>
          <w:szCs w:val="22"/>
        </w:rPr>
        <w:t>ul. Plac 20 Października 1</w:t>
      </w:r>
      <w:r w:rsidR="00C34071" w:rsidRPr="00020796">
        <w:rPr>
          <w:b/>
          <w:i/>
          <w:sz w:val="22"/>
          <w:szCs w:val="22"/>
        </w:rPr>
        <w:t xml:space="preserve">, </w:t>
      </w:r>
      <w:r w:rsidR="003B6F4B" w:rsidRPr="00020796">
        <w:rPr>
          <w:b/>
          <w:i/>
          <w:sz w:val="22"/>
          <w:szCs w:val="22"/>
        </w:rPr>
        <w:t>63-100 Śrem</w:t>
      </w:r>
    </w:p>
    <w:p w:rsidR="00C34071" w:rsidRPr="00020796" w:rsidRDefault="00C34071" w:rsidP="00AE11B0">
      <w:pPr>
        <w:spacing w:before="120"/>
        <w:rPr>
          <w:b/>
          <w:i/>
          <w:sz w:val="22"/>
          <w:szCs w:val="22"/>
        </w:rPr>
      </w:pPr>
      <w:r w:rsidRPr="00020796">
        <w:rPr>
          <w:b/>
          <w:i/>
          <w:sz w:val="22"/>
          <w:szCs w:val="22"/>
        </w:rPr>
        <w:t xml:space="preserve">NIP: </w:t>
      </w:r>
      <w:r w:rsidR="003B6F4B" w:rsidRPr="00020796">
        <w:rPr>
          <w:bCs/>
          <w:i/>
          <w:sz w:val="22"/>
          <w:szCs w:val="22"/>
        </w:rPr>
        <w:t>785-16-61-461</w:t>
      </w:r>
      <w:r w:rsidRPr="00020796">
        <w:rPr>
          <w:b/>
          <w:i/>
          <w:sz w:val="22"/>
          <w:szCs w:val="22"/>
        </w:rPr>
        <w:t xml:space="preserve">; </w:t>
      </w:r>
    </w:p>
    <w:p w:rsidR="003B6F4B" w:rsidRPr="00020796" w:rsidRDefault="003B6F4B" w:rsidP="00AE11B0">
      <w:pPr>
        <w:spacing w:before="120"/>
        <w:rPr>
          <w:bCs/>
          <w:i/>
          <w:sz w:val="22"/>
          <w:szCs w:val="22"/>
        </w:rPr>
      </w:pPr>
      <w:r w:rsidRPr="00020796">
        <w:rPr>
          <w:b/>
          <w:i/>
          <w:sz w:val="22"/>
          <w:szCs w:val="22"/>
        </w:rPr>
        <w:t>REGON:</w:t>
      </w:r>
      <w:r w:rsidRPr="00020796">
        <w:rPr>
          <w:i/>
          <w:sz w:val="22"/>
          <w:szCs w:val="22"/>
        </w:rPr>
        <w:t xml:space="preserve"> 631258135</w:t>
      </w:r>
    </w:p>
    <w:p w:rsidR="009B7B39" w:rsidRPr="00020796" w:rsidRDefault="00C34071" w:rsidP="00AE11B0">
      <w:pPr>
        <w:spacing w:before="120"/>
        <w:rPr>
          <w:b/>
          <w:i/>
          <w:sz w:val="22"/>
          <w:szCs w:val="22"/>
        </w:rPr>
      </w:pPr>
      <w:r w:rsidRPr="00020796">
        <w:rPr>
          <w:b/>
          <w:i/>
          <w:sz w:val="22"/>
          <w:szCs w:val="22"/>
        </w:rPr>
        <w:t xml:space="preserve">Telefon: </w:t>
      </w:r>
      <w:r w:rsidRPr="00020796">
        <w:rPr>
          <w:i/>
          <w:sz w:val="22"/>
          <w:szCs w:val="22"/>
        </w:rPr>
        <w:t xml:space="preserve">(61) </w:t>
      </w:r>
      <w:r w:rsidR="003B6F4B" w:rsidRPr="00020796">
        <w:rPr>
          <w:i/>
          <w:sz w:val="22"/>
          <w:szCs w:val="22"/>
        </w:rPr>
        <w:t>283-52-25</w:t>
      </w:r>
      <w:r w:rsidRPr="00020796">
        <w:rPr>
          <w:b/>
          <w:i/>
          <w:sz w:val="22"/>
          <w:szCs w:val="22"/>
        </w:rPr>
        <w:t>,</w:t>
      </w:r>
      <w:r w:rsidR="003B6F4B" w:rsidRPr="00020796">
        <w:rPr>
          <w:b/>
          <w:i/>
          <w:sz w:val="22"/>
          <w:szCs w:val="22"/>
        </w:rPr>
        <w:t xml:space="preserve"> </w:t>
      </w:r>
      <w:r w:rsidRPr="00020796">
        <w:rPr>
          <w:b/>
          <w:i/>
          <w:sz w:val="22"/>
          <w:szCs w:val="22"/>
        </w:rPr>
        <w:t xml:space="preserve"> faks: </w:t>
      </w:r>
      <w:r w:rsidR="007F4117" w:rsidRPr="00020796">
        <w:rPr>
          <w:i/>
          <w:sz w:val="22"/>
          <w:szCs w:val="22"/>
        </w:rPr>
        <w:t>(61</w:t>
      </w:r>
      <w:r w:rsidRPr="00020796">
        <w:rPr>
          <w:i/>
          <w:sz w:val="22"/>
          <w:szCs w:val="22"/>
        </w:rPr>
        <w:t xml:space="preserve">) </w:t>
      </w:r>
      <w:r w:rsidR="00F37CF4" w:rsidRPr="00020796">
        <w:rPr>
          <w:i/>
          <w:sz w:val="22"/>
          <w:szCs w:val="22"/>
        </w:rPr>
        <w:t>283-53-</w:t>
      </w:r>
      <w:r w:rsidR="003B6F4B" w:rsidRPr="00020796">
        <w:rPr>
          <w:i/>
          <w:sz w:val="22"/>
          <w:szCs w:val="22"/>
        </w:rPr>
        <w:t>37</w:t>
      </w:r>
    </w:p>
    <w:p w:rsidR="00C34071" w:rsidRPr="00020796" w:rsidRDefault="00C34071" w:rsidP="00AE11B0">
      <w:pPr>
        <w:spacing w:before="120"/>
        <w:rPr>
          <w:i/>
          <w:sz w:val="22"/>
          <w:szCs w:val="22"/>
        </w:rPr>
      </w:pPr>
    </w:p>
    <w:p w:rsidR="00AE11B0" w:rsidRPr="00020796" w:rsidRDefault="00AE11B0" w:rsidP="00AE11B0">
      <w:pPr>
        <w:spacing w:before="120"/>
        <w:rPr>
          <w:sz w:val="22"/>
          <w:szCs w:val="22"/>
        </w:rPr>
      </w:pPr>
      <w:r w:rsidRPr="00020796">
        <w:rPr>
          <w:b/>
          <w:sz w:val="22"/>
          <w:szCs w:val="22"/>
        </w:rPr>
        <w:t>adres strony internetowej</w:t>
      </w:r>
      <w:r w:rsidRPr="00020796">
        <w:rPr>
          <w:sz w:val="22"/>
          <w:szCs w:val="22"/>
        </w:rPr>
        <w:t xml:space="preserve">: </w:t>
      </w:r>
      <w:hyperlink r:id="rId9" w:history="1">
        <w:r w:rsidR="003B6F4B" w:rsidRPr="00020796">
          <w:rPr>
            <w:rStyle w:val="Hipercze"/>
            <w:color w:val="auto"/>
            <w:sz w:val="22"/>
            <w:szCs w:val="22"/>
          </w:rPr>
          <w:t>www.srem.pl</w:t>
        </w:r>
      </w:hyperlink>
      <w:r w:rsidR="003B6F4B" w:rsidRPr="00020796">
        <w:rPr>
          <w:sz w:val="22"/>
          <w:szCs w:val="22"/>
        </w:rPr>
        <w:t xml:space="preserve"> </w:t>
      </w:r>
    </w:p>
    <w:p w:rsidR="00AE11B0" w:rsidRPr="00020796" w:rsidRDefault="00AE11B0" w:rsidP="00AE11B0">
      <w:pPr>
        <w:spacing w:before="120"/>
        <w:rPr>
          <w:sz w:val="22"/>
          <w:szCs w:val="22"/>
        </w:rPr>
      </w:pPr>
      <w:r w:rsidRPr="00020796">
        <w:rPr>
          <w:b/>
          <w:sz w:val="22"/>
          <w:szCs w:val="22"/>
        </w:rPr>
        <w:t>rodzaj Zamawiającego:</w:t>
      </w:r>
      <w:r w:rsidRPr="00020796">
        <w:rPr>
          <w:sz w:val="22"/>
          <w:szCs w:val="22"/>
        </w:rPr>
        <w:t xml:space="preserve"> administracja samorządowa</w:t>
      </w:r>
    </w:p>
    <w:p w:rsidR="00AE11B0" w:rsidRPr="00020796" w:rsidRDefault="00AE11B0" w:rsidP="00AE11B0">
      <w:pPr>
        <w:spacing w:before="120"/>
        <w:rPr>
          <w:b/>
          <w:sz w:val="22"/>
          <w:szCs w:val="22"/>
        </w:rPr>
      </w:pPr>
      <w:r w:rsidRPr="00020796">
        <w:rPr>
          <w:b/>
          <w:sz w:val="22"/>
          <w:szCs w:val="22"/>
        </w:rPr>
        <w:t xml:space="preserve">e-mail:  </w:t>
      </w:r>
      <w:hyperlink r:id="rId10" w:history="1">
        <w:r w:rsidR="003B6F4B" w:rsidRPr="00020796">
          <w:rPr>
            <w:rStyle w:val="Hipercze"/>
            <w:color w:val="auto"/>
            <w:sz w:val="22"/>
            <w:szCs w:val="22"/>
          </w:rPr>
          <w:t xml:space="preserve">umiejski@srem.pl </w:t>
        </w:r>
        <w:r w:rsidR="003B6F4B" w:rsidRPr="00020796">
          <w:rPr>
            <w:rStyle w:val="Hipercze"/>
            <w:b/>
            <w:color w:val="auto"/>
            <w:sz w:val="22"/>
            <w:szCs w:val="22"/>
          </w:rPr>
          <w:br/>
        </w:r>
      </w:hyperlink>
    </w:p>
    <w:p w:rsidR="00E82A32" w:rsidRPr="00020796" w:rsidRDefault="00E82A32" w:rsidP="00E82A32">
      <w:pPr>
        <w:rPr>
          <w:bCs/>
          <w:sz w:val="22"/>
          <w:szCs w:val="22"/>
        </w:rPr>
      </w:pPr>
      <w:r w:rsidRPr="00020796">
        <w:rPr>
          <w:b/>
          <w:bCs/>
          <w:sz w:val="22"/>
          <w:szCs w:val="22"/>
        </w:rPr>
        <w:t>Godziny otwarcia U</w:t>
      </w:r>
      <w:r w:rsidR="00380A7C" w:rsidRPr="00020796">
        <w:rPr>
          <w:b/>
          <w:bCs/>
          <w:sz w:val="22"/>
          <w:szCs w:val="22"/>
        </w:rPr>
        <w:t>rzędu:</w:t>
      </w:r>
      <w:r w:rsidR="00380A7C" w:rsidRPr="00020796">
        <w:rPr>
          <w:b/>
          <w:bCs/>
          <w:sz w:val="22"/>
          <w:szCs w:val="22"/>
        </w:rPr>
        <w:br/>
      </w:r>
      <w:r w:rsidRPr="00020796">
        <w:rPr>
          <w:bCs/>
          <w:sz w:val="22"/>
          <w:szCs w:val="22"/>
        </w:rPr>
        <w:t>ponie</w:t>
      </w:r>
      <w:r w:rsidR="00F37CF4" w:rsidRPr="00020796">
        <w:rPr>
          <w:bCs/>
          <w:sz w:val="22"/>
          <w:szCs w:val="22"/>
        </w:rPr>
        <w:t>działek - piątek w godz. 7.00-16</w:t>
      </w:r>
      <w:r w:rsidRPr="00020796">
        <w:rPr>
          <w:bCs/>
          <w:sz w:val="22"/>
          <w:szCs w:val="22"/>
        </w:rPr>
        <w:t>.00</w:t>
      </w:r>
      <w:r w:rsidR="00F37CF4" w:rsidRPr="00020796">
        <w:rPr>
          <w:bCs/>
          <w:sz w:val="22"/>
          <w:szCs w:val="22"/>
        </w:rPr>
        <w:t xml:space="preserve"> (Biuro Obsługi Klienta)</w:t>
      </w:r>
    </w:p>
    <w:p w:rsidR="00380A7C" w:rsidRPr="00020796" w:rsidRDefault="00380A7C" w:rsidP="00380A7C">
      <w:pPr>
        <w:rPr>
          <w:b/>
          <w:sz w:val="22"/>
          <w:szCs w:val="22"/>
        </w:rPr>
      </w:pPr>
    </w:p>
    <w:p w:rsidR="00E32DB3" w:rsidRPr="00020796" w:rsidRDefault="00E32DB3" w:rsidP="00775DC1">
      <w:pPr>
        <w:rPr>
          <w:sz w:val="22"/>
          <w:szCs w:val="22"/>
        </w:rPr>
      </w:pPr>
    </w:p>
    <w:p w:rsidR="00517D51" w:rsidRPr="00020796" w:rsidRDefault="00517D51" w:rsidP="003E3732">
      <w:pPr>
        <w:numPr>
          <w:ilvl w:val="0"/>
          <w:numId w:val="29"/>
        </w:numPr>
        <w:spacing w:after="240"/>
        <w:rPr>
          <w:b/>
          <w:sz w:val="22"/>
          <w:szCs w:val="22"/>
        </w:rPr>
      </w:pPr>
      <w:r w:rsidRPr="00020796">
        <w:rPr>
          <w:b/>
          <w:sz w:val="22"/>
          <w:szCs w:val="22"/>
        </w:rPr>
        <w:t>Tryb udzielenia zamówienia</w:t>
      </w:r>
    </w:p>
    <w:p w:rsidR="00DF0E59" w:rsidRPr="00020796" w:rsidRDefault="00DF0E59" w:rsidP="00DF0E59">
      <w:pPr>
        <w:numPr>
          <w:ilvl w:val="0"/>
          <w:numId w:val="2"/>
        </w:numPr>
        <w:jc w:val="both"/>
        <w:rPr>
          <w:sz w:val="22"/>
          <w:szCs w:val="22"/>
        </w:rPr>
      </w:pPr>
      <w:r w:rsidRPr="00020796">
        <w:rPr>
          <w:sz w:val="22"/>
          <w:szCs w:val="22"/>
        </w:rPr>
        <w:t xml:space="preserve">Postępowanie o udzielenie zamówienia publicznego prowadzone jest w trybie przetargu nieograniczonego na usługę, której wartość mniejsza niż kwoty </w:t>
      </w:r>
      <w:r w:rsidR="00E33380" w:rsidRPr="00020796">
        <w:rPr>
          <w:sz w:val="22"/>
          <w:szCs w:val="22"/>
        </w:rPr>
        <w:t>określone w przepisach wydanych</w:t>
      </w:r>
      <w:r w:rsidR="00E33380" w:rsidRPr="00020796">
        <w:rPr>
          <w:sz w:val="22"/>
          <w:szCs w:val="22"/>
        </w:rPr>
        <w:br/>
      </w:r>
      <w:r w:rsidRPr="00020796">
        <w:rPr>
          <w:sz w:val="22"/>
          <w:szCs w:val="22"/>
        </w:rPr>
        <w:t xml:space="preserve">na podstawie art. 11 ust. 8 ustawy </w:t>
      </w:r>
      <w:r w:rsidR="00D35BE4" w:rsidRPr="00020796">
        <w:rPr>
          <w:sz w:val="22"/>
          <w:szCs w:val="22"/>
        </w:rPr>
        <w:t>Pzp.</w:t>
      </w:r>
    </w:p>
    <w:p w:rsidR="00DF0E59" w:rsidRPr="00020796" w:rsidRDefault="00DF0E59" w:rsidP="00EB39B7">
      <w:pPr>
        <w:numPr>
          <w:ilvl w:val="0"/>
          <w:numId w:val="2"/>
        </w:numPr>
        <w:jc w:val="both"/>
        <w:rPr>
          <w:sz w:val="22"/>
          <w:szCs w:val="22"/>
        </w:rPr>
      </w:pPr>
      <w:r w:rsidRPr="00020796">
        <w:rPr>
          <w:sz w:val="22"/>
          <w:szCs w:val="22"/>
        </w:rPr>
        <w:t xml:space="preserve">Podstawa prawna udzielenia zamówienia publicznego: art. 10 ust. 1 oraz art. 39-44 ustawy </w:t>
      </w:r>
      <w:r w:rsidR="00D35BE4" w:rsidRPr="00020796">
        <w:rPr>
          <w:sz w:val="22"/>
          <w:szCs w:val="22"/>
        </w:rPr>
        <w:t>Pzp.</w:t>
      </w:r>
    </w:p>
    <w:p w:rsidR="00DF0E59" w:rsidRPr="00020796" w:rsidRDefault="00DF0E59" w:rsidP="00DF0E59">
      <w:pPr>
        <w:numPr>
          <w:ilvl w:val="0"/>
          <w:numId w:val="2"/>
        </w:numPr>
        <w:suppressAutoHyphens/>
        <w:jc w:val="both"/>
        <w:rPr>
          <w:sz w:val="22"/>
          <w:szCs w:val="22"/>
        </w:rPr>
      </w:pPr>
      <w:r w:rsidRPr="00020796">
        <w:rPr>
          <w:sz w:val="22"/>
          <w:szCs w:val="22"/>
        </w:rPr>
        <w:t>Podstawa</w:t>
      </w:r>
      <w:r w:rsidR="00EB39B7" w:rsidRPr="00020796">
        <w:rPr>
          <w:sz w:val="22"/>
          <w:szCs w:val="22"/>
        </w:rPr>
        <w:t xml:space="preserve"> prawna opracowania SIWZ</w:t>
      </w:r>
      <w:r w:rsidRPr="00020796">
        <w:rPr>
          <w:sz w:val="22"/>
          <w:szCs w:val="22"/>
        </w:rPr>
        <w:t>:</w:t>
      </w:r>
    </w:p>
    <w:p w:rsidR="00DF0E59" w:rsidRPr="00020796" w:rsidRDefault="00DF0E59" w:rsidP="00FC7EA3">
      <w:pPr>
        <w:numPr>
          <w:ilvl w:val="1"/>
          <w:numId w:val="2"/>
        </w:numPr>
        <w:suppressAutoHyphens/>
        <w:jc w:val="both"/>
        <w:rPr>
          <w:sz w:val="22"/>
          <w:szCs w:val="22"/>
        </w:rPr>
      </w:pPr>
      <w:r w:rsidRPr="00020796">
        <w:rPr>
          <w:sz w:val="22"/>
          <w:szCs w:val="22"/>
        </w:rPr>
        <w:t xml:space="preserve">Ustawa z dnia 29 stycznia 2004 r. Prawo zamówień publicznych (tekst jednolity </w:t>
      </w:r>
      <w:r w:rsidR="00FC7EA3" w:rsidRPr="00020796">
        <w:rPr>
          <w:sz w:val="22"/>
          <w:szCs w:val="22"/>
        </w:rPr>
        <w:t>Dz. U. z 2013 r. poz. 907</w:t>
      </w:r>
      <w:r w:rsidR="00E22AC0" w:rsidRPr="00020796">
        <w:rPr>
          <w:sz w:val="22"/>
          <w:szCs w:val="22"/>
        </w:rPr>
        <w:t xml:space="preserve"> </w:t>
      </w:r>
      <w:r w:rsidR="00E32DB3" w:rsidRPr="00020796">
        <w:rPr>
          <w:sz w:val="22"/>
          <w:szCs w:val="22"/>
        </w:rPr>
        <w:t>i 1047).</w:t>
      </w:r>
    </w:p>
    <w:p w:rsidR="00DF0E59" w:rsidRPr="00020796" w:rsidRDefault="00DF0E59" w:rsidP="00DF0E59">
      <w:pPr>
        <w:numPr>
          <w:ilvl w:val="1"/>
          <w:numId w:val="2"/>
        </w:numPr>
        <w:suppressAutoHyphens/>
        <w:jc w:val="both"/>
        <w:rPr>
          <w:sz w:val="22"/>
          <w:szCs w:val="22"/>
        </w:rPr>
      </w:pPr>
      <w:r w:rsidRPr="00020796">
        <w:rPr>
          <w:sz w:val="22"/>
          <w:szCs w:val="22"/>
        </w:rPr>
        <w:t xml:space="preserve">Rozporządzenie Prezesa Rady </w:t>
      </w:r>
      <w:r w:rsidR="00EB39B7" w:rsidRPr="00020796">
        <w:rPr>
          <w:sz w:val="22"/>
          <w:szCs w:val="22"/>
        </w:rPr>
        <w:t xml:space="preserve">Ministrów </w:t>
      </w:r>
      <w:r w:rsidR="009B6AF3" w:rsidRPr="00020796">
        <w:rPr>
          <w:sz w:val="22"/>
          <w:szCs w:val="22"/>
        </w:rPr>
        <w:t>z dnia 19 lutego 2013</w:t>
      </w:r>
      <w:r w:rsidRPr="00020796">
        <w:rPr>
          <w:sz w:val="22"/>
          <w:szCs w:val="22"/>
        </w:rPr>
        <w:t xml:space="preserve"> r. w sprawie rodzajów dokumentów, jakich może żądać zamawiający od wykonawcy oraz form, w jakich dokumenty te mogą być sk</w:t>
      </w:r>
      <w:r w:rsidR="00EB39B7" w:rsidRPr="00020796">
        <w:rPr>
          <w:sz w:val="22"/>
          <w:szCs w:val="22"/>
        </w:rPr>
        <w:t xml:space="preserve">ładane </w:t>
      </w:r>
      <w:r w:rsidR="009B6AF3" w:rsidRPr="00020796">
        <w:rPr>
          <w:sz w:val="22"/>
          <w:szCs w:val="22"/>
        </w:rPr>
        <w:t>(Dz. U. z 2013 r., poz. 231</w:t>
      </w:r>
      <w:r w:rsidRPr="00020796">
        <w:rPr>
          <w:sz w:val="22"/>
          <w:szCs w:val="22"/>
        </w:rPr>
        <w:t>).</w:t>
      </w:r>
    </w:p>
    <w:p w:rsidR="00DF0E59" w:rsidRPr="00020796" w:rsidRDefault="00DF0E59" w:rsidP="00DF0E59">
      <w:pPr>
        <w:numPr>
          <w:ilvl w:val="1"/>
          <w:numId w:val="2"/>
        </w:numPr>
        <w:suppressAutoHyphens/>
        <w:jc w:val="both"/>
        <w:rPr>
          <w:sz w:val="22"/>
          <w:szCs w:val="22"/>
        </w:rPr>
      </w:pPr>
      <w:r w:rsidRPr="00020796">
        <w:rPr>
          <w:sz w:val="22"/>
          <w:szCs w:val="22"/>
        </w:rPr>
        <w:t>Rozporządzenie Prezesa Rady Ministrów z dnia 16 grudnia 2011 r. w sprawie średniego kursu złotego w stosunku do euro stanowiącego podstawę przeliczani</w:t>
      </w:r>
      <w:r w:rsidR="00E32DB3" w:rsidRPr="00020796">
        <w:rPr>
          <w:sz w:val="22"/>
          <w:szCs w:val="22"/>
        </w:rPr>
        <w:t>a wartości zamówień publicznych</w:t>
      </w:r>
      <w:r w:rsidR="00E32DB3" w:rsidRPr="00020796">
        <w:rPr>
          <w:sz w:val="22"/>
          <w:szCs w:val="22"/>
        </w:rPr>
        <w:br/>
      </w:r>
      <w:r w:rsidRPr="00020796">
        <w:rPr>
          <w:sz w:val="22"/>
          <w:szCs w:val="22"/>
        </w:rPr>
        <w:t>(Dz.</w:t>
      </w:r>
      <w:r w:rsidR="00E32DB3" w:rsidRPr="00020796">
        <w:rPr>
          <w:sz w:val="22"/>
          <w:szCs w:val="22"/>
        </w:rPr>
        <w:t xml:space="preserve"> </w:t>
      </w:r>
      <w:r w:rsidRPr="00020796">
        <w:rPr>
          <w:sz w:val="22"/>
          <w:szCs w:val="22"/>
        </w:rPr>
        <w:t>U. z 2011 r., Nr 282, poz. 1650).</w:t>
      </w:r>
    </w:p>
    <w:p w:rsidR="00571877" w:rsidRPr="00020796" w:rsidRDefault="00571877" w:rsidP="00816120">
      <w:pPr>
        <w:numPr>
          <w:ilvl w:val="1"/>
          <w:numId w:val="2"/>
        </w:numPr>
        <w:suppressAutoHyphens/>
        <w:jc w:val="both"/>
        <w:rPr>
          <w:sz w:val="22"/>
          <w:szCs w:val="22"/>
        </w:rPr>
      </w:pPr>
      <w:r w:rsidRPr="00020796">
        <w:rPr>
          <w:sz w:val="22"/>
          <w:szCs w:val="22"/>
        </w:rPr>
        <w:t xml:space="preserve">Rozporządzenie Prezesa Rady Ministrów z dnia 16 grudnia 2011 r. w sprawie kwot wartości zamówień oraz konkursów, od których uzależniony jest obowiązek przekazywania ogłoszeń </w:t>
      </w:r>
      <w:r w:rsidR="00816120" w:rsidRPr="00020796">
        <w:rPr>
          <w:sz w:val="22"/>
          <w:szCs w:val="22"/>
        </w:rPr>
        <w:t xml:space="preserve">Urzędowi Publikacji Unii Europejskiej </w:t>
      </w:r>
      <w:r w:rsidRPr="00020796">
        <w:rPr>
          <w:sz w:val="22"/>
          <w:szCs w:val="22"/>
        </w:rPr>
        <w:t>(Dz.</w:t>
      </w:r>
      <w:r w:rsidR="00FC7EA3" w:rsidRPr="00020796">
        <w:rPr>
          <w:sz w:val="22"/>
          <w:szCs w:val="22"/>
        </w:rPr>
        <w:t xml:space="preserve"> </w:t>
      </w:r>
      <w:r w:rsidRPr="00020796">
        <w:rPr>
          <w:sz w:val="22"/>
          <w:szCs w:val="22"/>
        </w:rPr>
        <w:t>U. z 2011 r., Nr 282, poz. 1649)</w:t>
      </w:r>
      <w:r w:rsidR="00E32DB3" w:rsidRPr="00020796">
        <w:rPr>
          <w:sz w:val="22"/>
          <w:szCs w:val="22"/>
        </w:rPr>
        <w:t>.</w:t>
      </w:r>
    </w:p>
    <w:p w:rsidR="00C50C90" w:rsidRPr="00020796" w:rsidRDefault="00DF0E59" w:rsidP="00816120">
      <w:pPr>
        <w:numPr>
          <w:ilvl w:val="1"/>
          <w:numId w:val="2"/>
        </w:numPr>
        <w:suppressAutoHyphens/>
        <w:jc w:val="both"/>
        <w:rPr>
          <w:sz w:val="22"/>
          <w:szCs w:val="22"/>
        </w:rPr>
      </w:pPr>
      <w:r w:rsidRPr="00020796">
        <w:rPr>
          <w:sz w:val="22"/>
          <w:szCs w:val="22"/>
        </w:rPr>
        <w:t xml:space="preserve">Rozporządzenie Prezesa Rady Ministrów z dnia </w:t>
      </w:r>
      <w:r w:rsidR="00816120" w:rsidRPr="00020796">
        <w:rPr>
          <w:sz w:val="22"/>
          <w:szCs w:val="22"/>
        </w:rPr>
        <w:t>3</w:t>
      </w:r>
      <w:r w:rsidR="00C50C90" w:rsidRPr="00020796">
        <w:rPr>
          <w:sz w:val="22"/>
          <w:szCs w:val="22"/>
        </w:rPr>
        <w:t xml:space="preserve"> grudnia 201</w:t>
      </w:r>
      <w:r w:rsidR="00E33380" w:rsidRPr="00020796">
        <w:rPr>
          <w:sz w:val="22"/>
          <w:szCs w:val="22"/>
        </w:rPr>
        <w:t>2 r. zmieniające rozporządzenie</w:t>
      </w:r>
      <w:r w:rsidR="00E33380" w:rsidRPr="00020796">
        <w:rPr>
          <w:sz w:val="22"/>
          <w:szCs w:val="22"/>
        </w:rPr>
        <w:br/>
      </w:r>
      <w:r w:rsidR="00C50C90" w:rsidRPr="00020796">
        <w:rPr>
          <w:sz w:val="22"/>
          <w:szCs w:val="22"/>
        </w:rPr>
        <w:t xml:space="preserve">w sprawie kwot wartości zamówień oraz konkursów, od których uzależniony jest obowiązek przekazywania ogłoszeń </w:t>
      </w:r>
      <w:r w:rsidR="00816120" w:rsidRPr="00020796">
        <w:rPr>
          <w:sz w:val="22"/>
          <w:szCs w:val="22"/>
        </w:rPr>
        <w:t>Urzędowi Publikacji Unii Europejskiej (Dz.</w:t>
      </w:r>
      <w:r w:rsidR="00FC7EA3" w:rsidRPr="00020796">
        <w:rPr>
          <w:sz w:val="22"/>
          <w:szCs w:val="22"/>
        </w:rPr>
        <w:t xml:space="preserve"> </w:t>
      </w:r>
      <w:r w:rsidR="00816120" w:rsidRPr="00020796">
        <w:rPr>
          <w:sz w:val="22"/>
          <w:szCs w:val="22"/>
        </w:rPr>
        <w:t>U. z 2012 r., poz. 1360)</w:t>
      </w:r>
    </w:p>
    <w:p w:rsidR="00DF0E59" w:rsidRPr="00020796" w:rsidRDefault="00DF0E59" w:rsidP="00DF0E59">
      <w:pPr>
        <w:numPr>
          <w:ilvl w:val="1"/>
          <w:numId w:val="2"/>
        </w:numPr>
        <w:suppressAutoHyphens/>
        <w:jc w:val="both"/>
        <w:rPr>
          <w:sz w:val="22"/>
          <w:szCs w:val="22"/>
        </w:rPr>
      </w:pPr>
      <w:r w:rsidRPr="00020796">
        <w:rPr>
          <w:sz w:val="22"/>
          <w:szCs w:val="22"/>
        </w:rPr>
        <w:t>Rozporządzenie Prezesa Rady Ministrów z dnia 26 październ</w:t>
      </w:r>
      <w:r w:rsidR="00E33380" w:rsidRPr="00020796">
        <w:rPr>
          <w:sz w:val="22"/>
          <w:szCs w:val="22"/>
        </w:rPr>
        <w:t>ika 2010 r. w sprawie protokołu</w:t>
      </w:r>
      <w:r w:rsidR="00E33380" w:rsidRPr="00020796">
        <w:rPr>
          <w:sz w:val="22"/>
          <w:szCs w:val="22"/>
        </w:rPr>
        <w:br/>
      </w:r>
      <w:r w:rsidRPr="00020796">
        <w:rPr>
          <w:sz w:val="22"/>
          <w:szCs w:val="22"/>
        </w:rPr>
        <w:t>o udzielenie zamówienia publicznego (Dz.</w:t>
      </w:r>
      <w:r w:rsidR="00FC7EA3" w:rsidRPr="00020796">
        <w:rPr>
          <w:sz w:val="22"/>
          <w:szCs w:val="22"/>
        </w:rPr>
        <w:t xml:space="preserve"> </w:t>
      </w:r>
      <w:r w:rsidRPr="00020796">
        <w:rPr>
          <w:sz w:val="22"/>
          <w:szCs w:val="22"/>
        </w:rPr>
        <w:t>U. z 2010 r., Nr  223, poz. 1458).</w:t>
      </w:r>
    </w:p>
    <w:p w:rsidR="0072671E" w:rsidRPr="00020796" w:rsidRDefault="00DF0E59" w:rsidP="006C7285">
      <w:pPr>
        <w:numPr>
          <w:ilvl w:val="1"/>
          <w:numId w:val="2"/>
        </w:numPr>
        <w:suppressAutoHyphens/>
        <w:jc w:val="both"/>
        <w:rPr>
          <w:sz w:val="22"/>
          <w:szCs w:val="22"/>
        </w:rPr>
      </w:pPr>
      <w:r w:rsidRPr="00020796">
        <w:rPr>
          <w:sz w:val="22"/>
          <w:szCs w:val="22"/>
        </w:rPr>
        <w:t>Ustawa z dnia 23 kwietnia 1964 r. – Kodeks cywilny (Dz. U. z 1964</w:t>
      </w:r>
      <w:r w:rsidR="006C7285" w:rsidRPr="00020796">
        <w:rPr>
          <w:sz w:val="22"/>
          <w:szCs w:val="22"/>
        </w:rPr>
        <w:t xml:space="preserve"> r. Nr 16, poz. 93 z późn. zm.)</w:t>
      </w:r>
    </w:p>
    <w:p w:rsidR="00B47A60" w:rsidRPr="00020796" w:rsidRDefault="00B47A60" w:rsidP="004F5136">
      <w:pPr>
        <w:numPr>
          <w:ilvl w:val="1"/>
          <w:numId w:val="2"/>
        </w:numPr>
        <w:suppressAutoHyphens/>
        <w:jc w:val="both"/>
        <w:rPr>
          <w:sz w:val="22"/>
          <w:szCs w:val="22"/>
        </w:rPr>
      </w:pPr>
      <w:r w:rsidRPr="00020796">
        <w:rPr>
          <w:sz w:val="22"/>
          <w:szCs w:val="22"/>
        </w:rPr>
        <w:t>Ustawa z dnia 22 maja 2003 r. o działalności ubezpieczeniowej (</w:t>
      </w:r>
      <w:r w:rsidR="004F5136" w:rsidRPr="00020796">
        <w:rPr>
          <w:sz w:val="22"/>
          <w:szCs w:val="22"/>
        </w:rPr>
        <w:t>tekst jednolity Dz.</w:t>
      </w:r>
      <w:r w:rsidR="00E32DB3" w:rsidRPr="00020796">
        <w:rPr>
          <w:sz w:val="22"/>
          <w:szCs w:val="22"/>
        </w:rPr>
        <w:t xml:space="preserve"> U. z 2013, poz. 950).</w:t>
      </w:r>
    </w:p>
    <w:p w:rsidR="00B47A60" w:rsidRDefault="00B47A60" w:rsidP="00B47A60">
      <w:pPr>
        <w:suppressAutoHyphens/>
        <w:jc w:val="both"/>
        <w:rPr>
          <w:sz w:val="22"/>
          <w:szCs w:val="22"/>
        </w:rPr>
      </w:pPr>
    </w:p>
    <w:p w:rsidR="00730180" w:rsidRDefault="00730180" w:rsidP="00B47A60">
      <w:pPr>
        <w:suppressAutoHyphens/>
        <w:jc w:val="both"/>
        <w:rPr>
          <w:sz w:val="22"/>
          <w:szCs w:val="22"/>
        </w:rPr>
      </w:pPr>
    </w:p>
    <w:p w:rsidR="00730180" w:rsidRDefault="00730180" w:rsidP="00B47A60">
      <w:pPr>
        <w:suppressAutoHyphens/>
        <w:jc w:val="both"/>
        <w:rPr>
          <w:sz w:val="22"/>
          <w:szCs w:val="22"/>
        </w:rPr>
      </w:pPr>
    </w:p>
    <w:p w:rsidR="00730180" w:rsidRPr="00020796" w:rsidRDefault="00730180" w:rsidP="00B47A60">
      <w:pPr>
        <w:suppressAutoHyphens/>
        <w:jc w:val="both"/>
        <w:rPr>
          <w:sz w:val="22"/>
          <w:szCs w:val="22"/>
        </w:rPr>
      </w:pPr>
    </w:p>
    <w:p w:rsidR="00AA4720" w:rsidRPr="00020796" w:rsidRDefault="00AA4720" w:rsidP="00B47A60">
      <w:pPr>
        <w:suppressAutoHyphens/>
        <w:jc w:val="both"/>
        <w:rPr>
          <w:sz w:val="22"/>
          <w:szCs w:val="22"/>
        </w:rPr>
      </w:pPr>
    </w:p>
    <w:p w:rsidR="00E32DB3" w:rsidRPr="00020796" w:rsidRDefault="00E32DB3" w:rsidP="006C7285">
      <w:pPr>
        <w:suppressAutoHyphens/>
        <w:jc w:val="both"/>
        <w:rPr>
          <w:sz w:val="22"/>
          <w:szCs w:val="22"/>
        </w:rPr>
      </w:pPr>
    </w:p>
    <w:p w:rsidR="00517D51" w:rsidRPr="00020796" w:rsidRDefault="00517D51" w:rsidP="003E3732">
      <w:pPr>
        <w:numPr>
          <w:ilvl w:val="0"/>
          <w:numId w:val="29"/>
        </w:numPr>
        <w:spacing w:after="240"/>
        <w:rPr>
          <w:b/>
          <w:sz w:val="22"/>
          <w:szCs w:val="22"/>
        </w:rPr>
      </w:pPr>
      <w:r w:rsidRPr="00020796">
        <w:rPr>
          <w:b/>
          <w:sz w:val="22"/>
          <w:szCs w:val="22"/>
        </w:rPr>
        <w:lastRenderedPageBreak/>
        <w:t>Opis przedmiotu zamówienia</w:t>
      </w:r>
    </w:p>
    <w:p w:rsidR="001B0CDB" w:rsidRPr="00020796" w:rsidRDefault="00517D51" w:rsidP="00AA4720">
      <w:pPr>
        <w:numPr>
          <w:ilvl w:val="0"/>
          <w:numId w:val="1"/>
        </w:numPr>
        <w:jc w:val="both"/>
        <w:rPr>
          <w:sz w:val="22"/>
          <w:szCs w:val="22"/>
        </w:rPr>
      </w:pPr>
      <w:r w:rsidRPr="00020796">
        <w:rPr>
          <w:sz w:val="22"/>
          <w:szCs w:val="22"/>
        </w:rPr>
        <w:t xml:space="preserve">Przedmiotem zamówienia jest </w:t>
      </w:r>
      <w:r w:rsidR="00AA4720" w:rsidRPr="00020796">
        <w:rPr>
          <w:sz w:val="22"/>
          <w:szCs w:val="22"/>
        </w:rPr>
        <w:t>u</w:t>
      </w:r>
      <w:r w:rsidR="00DF0E59" w:rsidRPr="00020796">
        <w:rPr>
          <w:sz w:val="22"/>
          <w:szCs w:val="22"/>
        </w:rPr>
        <w:t>bezpieczenie majątku i</w:t>
      </w:r>
      <w:r w:rsidRPr="00020796">
        <w:rPr>
          <w:sz w:val="22"/>
          <w:szCs w:val="22"/>
        </w:rPr>
        <w:t xml:space="preserve"> o</w:t>
      </w:r>
      <w:r w:rsidR="00DF0E59" w:rsidRPr="00020796">
        <w:rPr>
          <w:sz w:val="22"/>
          <w:szCs w:val="22"/>
        </w:rPr>
        <w:t>dpowiedzialności cywilnej</w:t>
      </w:r>
      <w:r w:rsidR="002A05A3" w:rsidRPr="00020796">
        <w:rPr>
          <w:sz w:val="22"/>
          <w:szCs w:val="22"/>
        </w:rPr>
        <w:t xml:space="preserve"> </w:t>
      </w:r>
      <w:r w:rsidR="004B7759" w:rsidRPr="00020796">
        <w:rPr>
          <w:sz w:val="22"/>
          <w:szCs w:val="22"/>
        </w:rPr>
        <w:t>Gminy Śrem</w:t>
      </w:r>
      <w:r w:rsidR="00954618" w:rsidRPr="00020796">
        <w:rPr>
          <w:sz w:val="22"/>
          <w:szCs w:val="22"/>
        </w:rPr>
        <w:t xml:space="preserve"> </w:t>
      </w:r>
      <w:r w:rsidRPr="00020796">
        <w:rPr>
          <w:sz w:val="22"/>
          <w:szCs w:val="22"/>
        </w:rPr>
        <w:t>wraz z jednostkami organizacyjnymi</w:t>
      </w:r>
      <w:r w:rsidR="004B7759" w:rsidRPr="00020796">
        <w:rPr>
          <w:sz w:val="22"/>
          <w:szCs w:val="22"/>
        </w:rPr>
        <w:t xml:space="preserve"> i instytucjami kultury</w:t>
      </w:r>
      <w:r w:rsidR="001B0CDB" w:rsidRPr="00020796">
        <w:rPr>
          <w:sz w:val="22"/>
          <w:szCs w:val="22"/>
        </w:rPr>
        <w:t>.</w:t>
      </w:r>
    </w:p>
    <w:p w:rsidR="00517D51" w:rsidRPr="00020796" w:rsidRDefault="00517D51" w:rsidP="001B0CDB">
      <w:pPr>
        <w:jc w:val="both"/>
        <w:rPr>
          <w:sz w:val="22"/>
          <w:szCs w:val="22"/>
        </w:rPr>
      </w:pPr>
      <w:r w:rsidRPr="00020796">
        <w:rPr>
          <w:sz w:val="22"/>
          <w:szCs w:val="22"/>
        </w:rPr>
        <w:t>Zakres zamówienia obejmuje:</w:t>
      </w:r>
    </w:p>
    <w:p w:rsidR="00517D51" w:rsidRPr="00020796" w:rsidRDefault="00517D51" w:rsidP="002E764D">
      <w:pPr>
        <w:numPr>
          <w:ilvl w:val="0"/>
          <w:numId w:val="20"/>
        </w:numPr>
        <w:tabs>
          <w:tab w:val="clear" w:pos="720"/>
          <w:tab w:val="num" w:pos="360"/>
        </w:tabs>
        <w:ind w:left="360"/>
        <w:rPr>
          <w:sz w:val="22"/>
          <w:szCs w:val="22"/>
        </w:rPr>
      </w:pPr>
      <w:r w:rsidRPr="00020796">
        <w:rPr>
          <w:sz w:val="22"/>
          <w:szCs w:val="22"/>
        </w:rPr>
        <w:t xml:space="preserve">ubezpieczenie mienia od ognia i innych zdarzeń losowych, </w:t>
      </w:r>
    </w:p>
    <w:p w:rsidR="00517D51" w:rsidRPr="00020796" w:rsidRDefault="00517D51" w:rsidP="002E764D">
      <w:pPr>
        <w:numPr>
          <w:ilvl w:val="0"/>
          <w:numId w:val="20"/>
        </w:numPr>
        <w:tabs>
          <w:tab w:val="clear" w:pos="720"/>
          <w:tab w:val="num" w:pos="360"/>
        </w:tabs>
        <w:ind w:left="360"/>
        <w:rPr>
          <w:sz w:val="22"/>
          <w:szCs w:val="22"/>
        </w:rPr>
      </w:pPr>
      <w:r w:rsidRPr="00020796">
        <w:rPr>
          <w:sz w:val="22"/>
          <w:szCs w:val="22"/>
        </w:rPr>
        <w:t>ubezpieczenie mienia od kradzieży z włamaniem i rabunku,</w:t>
      </w:r>
    </w:p>
    <w:p w:rsidR="00517D51" w:rsidRPr="00020796" w:rsidRDefault="00517D51" w:rsidP="002E764D">
      <w:pPr>
        <w:numPr>
          <w:ilvl w:val="0"/>
          <w:numId w:val="20"/>
        </w:numPr>
        <w:tabs>
          <w:tab w:val="clear" w:pos="720"/>
          <w:tab w:val="num" w:pos="360"/>
        </w:tabs>
        <w:ind w:left="360"/>
        <w:rPr>
          <w:sz w:val="22"/>
          <w:szCs w:val="22"/>
        </w:rPr>
      </w:pPr>
      <w:r w:rsidRPr="00020796">
        <w:rPr>
          <w:sz w:val="22"/>
          <w:szCs w:val="22"/>
        </w:rPr>
        <w:t>ubezpieczenie przedmiotów szklanych od stłuczenia</w:t>
      </w:r>
      <w:r w:rsidR="001B0CDB" w:rsidRPr="00020796">
        <w:rPr>
          <w:sz w:val="22"/>
          <w:szCs w:val="22"/>
        </w:rPr>
        <w:t>,</w:t>
      </w:r>
    </w:p>
    <w:p w:rsidR="00517D51" w:rsidRPr="00020796" w:rsidRDefault="00517D51" w:rsidP="002E764D">
      <w:pPr>
        <w:numPr>
          <w:ilvl w:val="0"/>
          <w:numId w:val="20"/>
        </w:numPr>
        <w:tabs>
          <w:tab w:val="clear" w:pos="720"/>
          <w:tab w:val="num" w:pos="360"/>
        </w:tabs>
        <w:ind w:hanging="720"/>
        <w:rPr>
          <w:sz w:val="22"/>
          <w:szCs w:val="22"/>
        </w:rPr>
      </w:pPr>
      <w:r w:rsidRPr="00020796">
        <w:rPr>
          <w:sz w:val="22"/>
          <w:szCs w:val="22"/>
        </w:rPr>
        <w:t>ubezpieczenie odpowiedzialności cywilnej</w:t>
      </w:r>
      <w:r w:rsidR="001B0CDB" w:rsidRPr="00020796">
        <w:rPr>
          <w:sz w:val="22"/>
          <w:szCs w:val="22"/>
        </w:rPr>
        <w:t>,</w:t>
      </w:r>
    </w:p>
    <w:p w:rsidR="00954618" w:rsidRPr="00020796" w:rsidRDefault="00517D51" w:rsidP="00954618">
      <w:pPr>
        <w:numPr>
          <w:ilvl w:val="0"/>
          <w:numId w:val="20"/>
        </w:numPr>
        <w:tabs>
          <w:tab w:val="clear" w:pos="720"/>
          <w:tab w:val="num" w:pos="360"/>
        </w:tabs>
        <w:ind w:hanging="720"/>
        <w:rPr>
          <w:sz w:val="22"/>
          <w:szCs w:val="22"/>
        </w:rPr>
      </w:pPr>
      <w:r w:rsidRPr="00020796">
        <w:rPr>
          <w:sz w:val="22"/>
          <w:szCs w:val="22"/>
        </w:rPr>
        <w:t>ubezpieczenie sprzętu elektronicznego</w:t>
      </w:r>
      <w:r w:rsidR="001B0CDB" w:rsidRPr="00020796">
        <w:rPr>
          <w:sz w:val="22"/>
          <w:szCs w:val="22"/>
        </w:rPr>
        <w:t>.</w:t>
      </w:r>
    </w:p>
    <w:p w:rsidR="00D83B6E" w:rsidRPr="00020796" w:rsidRDefault="00D83B6E" w:rsidP="00D83B6E">
      <w:pPr>
        <w:pStyle w:val="NormalnyWeb"/>
        <w:numPr>
          <w:ilvl w:val="0"/>
          <w:numId w:val="1"/>
        </w:numPr>
        <w:jc w:val="both"/>
        <w:rPr>
          <w:sz w:val="22"/>
        </w:rPr>
      </w:pPr>
      <w:r w:rsidRPr="00020796">
        <w:rPr>
          <w:sz w:val="22"/>
        </w:rPr>
        <w:t>Wykonawca, wykonując usługę, będzie udzielał ochrony ubezpieczeniowej i obejmował ochroną ubezpieczeniową ryzy</w:t>
      </w:r>
      <w:r w:rsidR="00AA4720" w:rsidRPr="00020796">
        <w:rPr>
          <w:sz w:val="22"/>
        </w:rPr>
        <w:t>ka wskazane w załącznikach nr 1 i</w:t>
      </w:r>
      <w:r w:rsidRPr="00020796">
        <w:rPr>
          <w:sz w:val="22"/>
        </w:rPr>
        <w:t xml:space="preserve"> 1a tj. w opisie szczegółowym przedmiotu zamówienia.</w:t>
      </w:r>
    </w:p>
    <w:p w:rsidR="00D83B6E" w:rsidRPr="00020796" w:rsidRDefault="00D83B6E" w:rsidP="00D83B6E">
      <w:pPr>
        <w:pStyle w:val="NormalnyWeb"/>
        <w:numPr>
          <w:ilvl w:val="0"/>
          <w:numId w:val="1"/>
        </w:numPr>
        <w:jc w:val="both"/>
        <w:rPr>
          <w:sz w:val="22"/>
        </w:rPr>
      </w:pPr>
      <w:r w:rsidRPr="00020796">
        <w:rPr>
          <w:sz w:val="22"/>
        </w:rPr>
        <w:t xml:space="preserve">W trakcie trwania okresu wykonywania zamówienia wykonawca wystawia polisy na 12-miesięczne </w:t>
      </w:r>
      <w:r w:rsidR="00AA4720" w:rsidRPr="00020796">
        <w:rPr>
          <w:sz w:val="22"/>
        </w:rPr>
        <w:t>okresy ochrony ubezpieczeniowej</w:t>
      </w:r>
      <w:r w:rsidRPr="00020796">
        <w:rPr>
          <w:sz w:val="22"/>
        </w:rPr>
        <w:t>.</w:t>
      </w:r>
    </w:p>
    <w:p w:rsidR="00D83B6E" w:rsidRPr="00020796" w:rsidRDefault="00D83B6E" w:rsidP="00D83B6E">
      <w:pPr>
        <w:pStyle w:val="NormalnyWeb"/>
        <w:numPr>
          <w:ilvl w:val="0"/>
          <w:numId w:val="1"/>
        </w:numPr>
        <w:jc w:val="both"/>
        <w:rPr>
          <w:sz w:val="22"/>
        </w:rPr>
      </w:pPr>
      <w:r w:rsidRPr="00020796">
        <w:rPr>
          <w:sz w:val="22"/>
        </w:rPr>
        <w:t>Wykonawca udziela ochrony ubezpieczeniowej i obejmuje ochroną ubezpieczeniową na warunkach wyznaczonych treścią SIWZ i zgodnych ze złożoną ofertą.</w:t>
      </w:r>
    </w:p>
    <w:p w:rsidR="00027192" w:rsidRPr="00020796" w:rsidRDefault="00027192" w:rsidP="00027192">
      <w:pPr>
        <w:numPr>
          <w:ilvl w:val="0"/>
          <w:numId w:val="1"/>
        </w:numPr>
        <w:jc w:val="both"/>
        <w:rPr>
          <w:sz w:val="22"/>
          <w:szCs w:val="22"/>
        </w:rPr>
      </w:pPr>
      <w:r w:rsidRPr="00020796">
        <w:rPr>
          <w:sz w:val="22"/>
          <w:szCs w:val="22"/>
        </w:rPr>
        <w:t>Ogólne i szczególne warunki ubezpieczenia, którymi posługuje</w:t>
      </w:r>
      <w:r w:rsidR="001906B0" w:rsidRPr="00020796">
        <w:rPr>
          <w:sz w:val="22"/>
          <w:szCs w:val="22"/>
        </w:rPr>
        <w:t xml:space="preserve"> się Wykonawca i które wskazuje</w:t>
      </w:r>
      <w:r w:rsidR="001906B0" w:rsidRPr="00020796">
        <w:rPr>
          <w:sz w:val="22"/>
          <w:szCs w:val="22"/>
        </w:rPr>
        <w:br/>
      </w:r>
      <w:r w:rsidRPr="00020796">
        <w:rPr>
          <w:sz w:val="22"/>
          <w:szCs w:val="22"/>
        </w:rPr>
        <w:t>w dokumencie potwierdzającym ochronę ubezpieczeniową w zakresie ryzyk określonych w SIWZ, mają zastosowanie tylko w kwestiach nieuregulowanych w SIWZ i w ofercie.</w:t>
      </w:r>
    </w:p>
    <w:p w:rsidR="00027192" w:rsidRPr="00020796" w:rsidRDefault="00027192" w:rsidP="00027192">
      <w:pPr>
        <w:numPr>
          <w:ilvl w:val="0"/>
          <w:numId w:val="1"/>
        </w:numPr>
        <w:jc w:val="both"/>
        <w:rPr>
          <w:sz w:val="22"/>
          <w:szCs w:val="22"/>
        </w:rPr>
      </w:pPr>
      <w:r w:rsidRPr="00020796">
        <w:rPr>
          <w:sz w:val="22"/>
          <w:szCs w:val="22"/>
        </w:rPr>
        <w:t xml:space="preserve">Przez cały okres wykonywania zamówienia Wykonawca gwarantuje niezmienność ogólnych warunków ubezpieczenia, na podstawie których udzielana będzie ochrona ubezpieczeniowa. </w:t>
      </w:r>
    </w:p>
    <w:p w:rsidR="00816120" w:rsidRPr="00020796" w:rsidRDefault="00816120" w:rsidP="00816120">
      <w:pPr>
        <w:numPr>
          <w:ilvl w:val="0"/>
          <w:numId w:val="1"/>
        </w:numPr>
        <w:jc w:val="both"/>
        <w:rPr>
          <w:sz w:val="22"/>
          <w:szCs w:val="22"/>
        </w:rPr>
      </w:pPr>
      <w:r w:rsidRPr="00020796">
        <w:rPr>
          <w:sz w:val="22"/>
          <w:szCs w:val="22"/>
        </w:rPr>
        <w:t>Postępowanie prowadzone jest przy udziale brokera ubezpieczeniowego firmy</w:t>
      </w:r>
      <w:r w:rsidR="001906B0" w:rsidRPr="00020796">
        <w:rPr>
          <w:sz w:val="22"/>
          <w:szCs w:val="22"/>
        </w:rPr>
        <w:t>: Inter–Broker</w:t>
      </w:r>
      <w:r w:rsidR="001906B0" w:rsidRPr="00020796">
        <w:rPr>
          <w:sz w:val="22"/>
          <w:szCs w:val="22"/>
        </w:rPr>
        <w:br/>
      </w:r>
      <w:r w:rsidRPr="00020796">
        <w:rPr>
          <w:sz w:val="22"/>
          <w:szCs w:val="22"/>
        </w:rPr>
        <w:t>Sp. z o.o. z siedzibą w Toruniu przy ul. Żeglarskiej 31, zwanego dalej</w:t>
      </w:r>
      <w:r w:rsidR="001906B0" w:rsidRPr="00020796">
        <w:rPr>
          <w:sz w:val="22"/>
          <w:szCs w:val="22"/>
        </w:rPr>
        <w:t>:</w:t>
      </w:r>
      <w:r w:rsidRPr="00020796">
        <w:rPr>
          <w:sz w:val="22"/>
          <w:szCs w:val="22"/>
        </w:rPr>
        <w:t xml:space="preserve"> </w:t>
      </w:r>
      <w:r w:rsidR="001906B0" w:rsidRPr="00020796">
        <w:rPr>
          <w:sz w:val="22"/>
          <w:szCs w:val="22"/>
        </w:rPr>
        <w:t>„</w:t>
      </w:r>
      <w:r w:rsidRPr="00020796">
        <w:rPr>
          <w:b/>
          <w:sz w:val="22"/>
          <w:szCs w:val="22"/>
        </w:rPr>
        <w:t>brokerem ubezpieczeniowym</w:t>
      </w:r>
      <w:r w:rsidR="001906B0" w:rsidRPr="00020796">
        <w:rPr>
          <w:sz w:val="22"/>
          <w:szCs w:val="22"/>
        </w:rPr>
        <w:t>”</w:t>
      </w:r>
      <w:r w:rsidRPr="00020796">
        <w:rPr>
          <w:sz w:val="22"/>
          <w:szCs w:val="22"/>
        </w:rPr>
        <w:t>, który jako pośrednik ubezpieczeniowy działa w imieniu i na rzecz Zamawiającego i każdej jednostki organizacyjnej</w:t>
      </w:r>
      <w:r w:rsidR="00606DE9" w:rsidRPr="00020796">
        <w:rPr>
          <w:sz w:val="22"/>
          <w:szCs w:val="22"/>
        </w:rPr>
        <w:t>/</w:t>
      </w:r>
      <w:r w:rsidR="004B7759" w:rsidRPr="00020796">
        <w:rPr>
          <w:sz w:val="22"/>
          <w:szCs w:val="22"/>
        </w:rPr>
        <w:t>instytucji kultury</w:t>
      </w:r>
      <w:r w:rsidRPr="00020796">
        <w:rPr>
          <w:sz w:val="22"/>
          <w:szCs w:val="22"/>
        </w:rPr>
        <w:t>. Broker ubezpieczeniowy będzie pośredniczył przy zawarciu umowy, a następnie będzie n</w:t>
      </w:r>
      <w:r w:rsidR="001906B0" w:rsidRPr="00020796">
        <w:rPr>
          <w:sz w:val="22"/>
          <w:szCs w:val="22"/>
        </w:rPr>
        <w:t>adzorował jej realizację przez W</w:t>
      </w:r>
      <w:r w:rsidRPr="00020796">
        <w:rPr>
          <w:sz w:val="22"/>
          <w:szCs w:val="22"/>
        </w:rPr>
        <w:t>ykonawcę.</w:t>
      </w:r>
    </w:p>
    <w:p w:rsidR="00816120" w:rsidRPr="00020796" w:rsidRDefault="00AF58EB" w:rsidP="00816120">
      <w:pPr>
        <w:jc w:val="both"/>
        <w:rPr>
          <w:sz w:val="22"/>
          <w:szCs w:val="22"/>
        </w:rPr>
      </w:pPr>
      <w:r w:rsidRPr="00020796">
        <w:rPr>
          <w:b/>
          <w:sz w:val="22"/>
          <w:szCs w:val="22"/>
        </w:rPr>
        <w:t>7</w:t>
      </w:r>
      <w:r w:rsidR="00816120" w:rsidRPr="00020796">
        <w:rPr>
          <w:b/>
          <w:sz w:val="22"/>
          <w:szCs w:val="22"/>
        </w:rPr>
        <w:t>.1</w:t>
      </w:r>
      <w:r w:rsidR="00816120" w:rsidRPr="00020796">
        <w:rPr>
          <w:sz w:val="22"/>
          <w:szCs w:val="22"/>
        </w:rPr>
        <w:t xml:space="preserve">. Wykonawca zapłaci brokerowi ubezpieczeniowemu kurtaż w wysokości zwyczajowo stosowanej. </w:t>
      </w:r>
    </w:p>
    <w:p w:rsidR="00816120" w:rsidRPr="00020796" w:rsidRDefault="00816120" w:rsidP="00816120">
      <w:pPr>
        <w:numPr>
          <w:ilvl w:val="0"/>
          <w:numId w:val="1"/>
        </w:numPr>
        <w:rPr>
          <w:sz w:val="22"/>
          <w:szCs w:val="22"/>
        </w:rPr>
      </w:pPr>
      <w:r w:rsidRPr="00020796">
        <w:rPr>
          <w:sz w:val="22"/>
          <w:szCs w:val="22"/>
        </w:rPr>
        <w:t>Szczegółowy opis przedmiotu zamówienia zawierają załączniki do SIWZ:</w:t>
      </w:r>
    </w:p>
    <w:p w:rsidR="001534F3" w:rsidRPr="00020796" w:rsidRDefault="001534F3" w:rsidP="001906B0">
      <w:pPr>
        <w:ind w:left="1785" w:hanging="1785"/>
        <w:jc w:val="both"/>
        <w:rPr>
          <w:sz w:val="22"/>
          <w:szCs w:val="22"/>
        </w:rPr>
      </w:pPr>
      <w:r w:rsidRPr="00020796">
        <w:rPr>
          <w:b/>
          <w:sz w:val="22"/>
          <w:szCs w:val="22"/>
        </w:rPr>
        <w:t>Załącznik nr 1</w:t>
      </w:r>
      <w:r w:rsidR="001906B0" w:rsidRPr="00020796">
        <w:rPr>
          <w:sz w:val="22"/>
          <w:szCs w:val="22"/>
        </w:rPr>
        <w:t>:</w:t>
      </w:r>
      <w:r w:rsidR="001906B0" w:rsidRPr="00020796">
        <w:rPr>
          <w:sz w:val="22"/>
          <w:szCs w:val="22"/>
        </w:rPr>
        <w:tab/>
      </w:r>
      <w:r w:rsidRPr="00020796">
        <w:rPr>
          <w:sz w:val="22"/>
          <w:szCs w:val="22"/>
        </w:rPr>
        <w:t>„</w:t>
      </w:r>
      <w:r w:rsidRPr="00020796">
        <w:rPr>
          <w:i/>
          <w:sz w:val="22"/>
          <w:szCs w:val="22"/>
        </w:rPr>
        <w:t>Postanowienia ogólne</w:t>
      </w:r>
      <w:r w:rsidRPr="00020796">
        <w:rPr>
          <w:sz w:val="22"/>
          <w:szCs w:val="22"/>
        </w:rPr>
        <w:t>”</w:t>
      </w:r>
    </w:p>
    <w:p w:rsidR="00AA4720" w:rsidRPr="00020796" w:rsidRDefault="00517D51" w:rsidP="001906B0">
      <w:pPr>
        <w:ind w:left="1785" w:hanging="1785"/>
        <w:jc w:val="both"/>
        <w:rPr>
          <w:sz w:val="22"/>
          <w:szCs w:val="22"/>
        </w:rPr>
      </w:pPr>
      <w:r w:rsidRPr="00020796">
        <w:rPr>
          <w:b/>
          <w:sz w:val="22"/>
          <w:szCs w:val="22"/>
        </w:rPr>
        <w:t>Załącznik nr 1</w:t>
      </w:r>
      <w:r w:rsidR="001534F3" w:rsidRPr="00020796">
        <w:rPr>
          <w:b/>
          <w:sz w:val="22"/>
          <w:szCs w:val="22"/>
        </w:rPr>
        <w:t>a</w:t>
      </w:r>
      <w:r w:rsidR="001906B0" w:rsidRPr="00020796">
        <w:rPr>
          <w:sz w:val="22"/>
          <w:szCs w:val="22"/>
        </w:rPr>
        <w:t>:</w:t>
      </w:r>
      <w:r w:rsidR="001906B0" w:rsidRPr="00020796">
        <w:rPr>
          <w:sz w:val="22"/>
          <w:szCs w:val="22"/>
        </w:rPr>
        <w:tab/>
      </w:r>
      <w:r w:rsidRPr="00020796">
        <w:rPr>
          <w:sz w:val="22"/>
          <w:szCs w:val="22"/>
        </w:rPr>
        <w:t>„</w:t>
      </w:r>
      <w:r w:rsidRPr="00020796">
        <w:rPr>
          <w:i/>
          <w:sz w:val="22"/>
          <w:szCs w:val="22"/>
        </w:rPr>
        <w:t>Szczegółowy opis przedmiotu zamówien</w:t>
      </w:r>
      <w:r w:rsidR="00DF0E59" w:rsidRPr="00020796">
        <w:rPr>
          <w:i/>
          <w:sz w:val="22"/>
          <w:szCs w:val="22"/>
        </w:rPr>
        <w:t>ia, zawierający warunki obligatoryjne</w:t>
      </w:r>
      <w:r w:rsidR="001906B0" w:rsidRPr="00020796">
        <w:rPr>
          <w:i/>
          <w:sz w:val="22"/>
          <w:szCs w:val="22"/>
        </w:rPr>
        <w:br/>
      </w:r>
      <w:r w:rsidRPr="00020796">
        <w:rPr>
          <w:i/>
          <w:sz w:val="22"/>
          <w:szCs w:val="22"/>
        </w:rPr>
        <w:t xml:space="preserve">oraz klauzule dodatkowe i inne postanowienia </w:t>
      </w:r>
      <w:r w:rsidR="001906B0" w:rsidRPr="00020796">
        <w:rPr>
          <w:i/>
          <w:sz w:val="22"/>
          <w:szCs w:val="22"/>
        </w:rPr>
        <w:t>szczególne fakultatywne</w:t>
      </w:r>
      <w:r w:rsidR="001906B0" w:rsidRPr="00020796">
        <w:rPr>
          <w:i/>
          <w:sz w:val="22"/>
          <w:szCs w:val="22"/>
        </w:rPr>
        <w:br/>
      </w:r>
      <w:r w:rsidR="00DF0E59" w:rsidRPr="00020796">
        <w:rPr>
          <w:i/>
          <w:sz w:val="22"/>
          <w:szCs w:val="22"/>
        </w:rPr>
        <w:t>dla ubezpieczenia majątku i odpowiedzialnoś</w:t>
      </w:r>
      <w:r w:rsidR="0087533A" w:rsidRPr="00020796">
        <w:rPr>
          <w:i/>
          <w:sz w:val="22"/>
          <w:szCs w:val="22"/>
        </w:rPr>
        <w:t xml:space="preserve">ci cywilnej </w:t>
      </w:r>
      <w:r w:rsidR="004B7759" w:rsidRPr="00020796">
        <w:rPr>
          <w:i/>
          <w:sz w:val="22"/>
          <w:szCs w:val="22"/>
        </w:rPr>
        <w:t>Gminy Śrem</w:t>
      </w:r>
      <w:r w:rsidR="00BD5CB3" w:rsidRPr="00020796">
        <w:rPr>
          <w:i/>
          <w:sz w:val="22"/>
          <w:szCs w:val="22"/>
        </w:rPr>
        <w:t xml:space="preserve"> </w:t>
      </w:r>
      <w:r w:rsidR="001906B0" w:rsidRPr="00020796">
        <w:rPr>
          <w:i/>
          <w:sz w:val="22"/>
          <w:szCs w:val="22"/>
        </w:rPr>
        <w:t>wraz</w:t>
      </w:r>
      <w:r w:rsidR="001906B0" w:rsidRPr="00020796">
        <w:rPr>
          <w:i/>
          <w:sz w:val="22"/>
          <w:szCs w:val="22"/>
        </w:rPr>
        <w:br/>
      </w:r>
      <w:r w:rsidR="00DF0E59" w:rsidRPr="00020796">
        <w:rPr>
          <w:i/>
          <w:sz w:val="22"/>
          <w:szCs w:val="22"/>
        </w:rPr>
        <w:t>z jednostkami organizacyjnymi</w:t>
      </w:r>
      <w:r w:rsidR="004B7759" w:rsidRPr="00020796">
        <w:rPr>
          <w:i/>
          <w:sz w:val="22"/>
          <w:szCs w:val="22"/>
        </w:rPr>
        <w:t xml:space="preserve"> i instytucjami kultury</w:t>
      </w:r>
      <w:r w:rsidRPr="00020796">
        <w:rPr>
          <w:sz w:val="22"/>
          <w:szCs w:val="22"/>
        </w:rPr>
        <w:t>”,</w:t>
      </w:r>
      <w:r w:rsidR="00DF0E59" w:rsidRPr="00020796">
        <w:rPr>
          <w:sz w:val="22"/>
          <w:szCs w:val="22"/>
        </w:rPr>
        <w:t xml:space="preserve"> </w:t>
      </w:r>
    </w:p>
    <w:p w:rsidR="00517D51" w:rsidRPr="00020796" w:rsidRDefault="00517D51" w:rsidP="001906B0">
      <w:pPr>
        <w:ind w:left="1785" w:hanging="1785"/>
        <w:jc w:val="both"/>
        <w:rPr>
          <w:sz w:val="22"/>
          <w:szCs w:val="22"/>
        </w:rPr>
      </w:pPr>
      <w:r w:rsidRPr="00020796">
        <w:rPr>
          <w:b/>
          <w:sz w:val="22"/>
          <w:szCs w:val="22"/>
        </w:rPr>
        <w:t>Załącznik nr 4</w:t>
      </w:r>
      <w:r w:rsidR="001906B0" w:rsidRPr="00020796">
        <w:rPr>
          <w:sz w:val="22"/>
          <w:szCs w:val="22"/>
        </w:rPr>
        <w:t>:</w:t>
      </w:r>
      <w:r w:rsidR="001906B0" w:rsidRPr="00020796">
        <w:rPr>
          <w:sz w:val="22"/>
          <w:szCs w:val="22"/>
        </w:rPr>
        <w:tab/>
      </w:r>
      <w:r w:rsidRPr="00020796">
        <w:rPr>
          <w:sz w:val="22"/>
          <w:szCs w:val="22"/>
        </w:rPr>
        <w:t>„</w:t>
      </w:r>
      <w:r w:rsidRPr="00020796">
        <w:rPr>
          <w:i/>
          <w:sz w:val="22"/>
          <w:szCs w:val="22"/>
        </w:rPr>
        <w:t>Warunki obligatoryjne – definicje poję</w:t>
      </w:r>
      <w:r w:rsidR="001906B0" w:rsidRPr="00020796">
        <w:rPr>
          <w:i/>
          <w:sz w:val="22"/>
          <w:szCs w:val="22"/>
        </w:rPr>
        <w:t>ć i obligatoryjna treść klauzul</w:t>
      </w:r>
      <w:r w:rsidR="001906B0" w:rsidRPr="00020796">
        <w:rPr>
          <w:i/>
          <w:sz w:val="22"/>
          <w:szCs w:val="22"/>
        </w:rPr>
        <w:br/>
      </w:r>
      <w:r w:rsidRPr="00020796">
        <w:rPr>
          <w:i/>
          <w:sz w:val="22"/>
          <w:szCs w:val="22"/>
        </w:rPr>
        <w:t>dodatkowych</w:t>
      </w:r>
      <w:r w:rsidRPr="00020796">
        <w:rPr>
          <w:sz w:val="22"/>
          <w:szCs w:val="22"/>
        </w:rPr>
        <w:t>”,</w:t>
      </w:r>
      <w:r w:rsidR="0087533A" w:rsidRPr="00020796">
        <w:rPr>
          <w:sz w:val="22"/>
          <w:szCs w:val="22"/>
        </w:rPr>
        <w:t xml:space="preserve"> </w:t>
      </w:r>
    </w:p>
    <w:p w:rsidR="00517D51" w:rsidRPr="00020796" w:rsidRDefault="00517D51" w:rsidP="001906B0">
      <w:pPr>
        <w:ind w:left="1785" w:hanging="1785"/>
        <w:jc w:val="both"/>
        <w:rPr>
          <w:sz w:val="22"/>
          <w:szCs w:val="22"/>
        </w:rPr>
      </w:pPr>
      <w:r w:rsidRPr="00020796">
        <w:rPr>
          <w:b/>
          <w:sz w:val="22"/>
          <w:szCs w:val="22"/>
        </w:rPr>
        <w:t>Załącznik nr 5</w:t>
      </w:r>
      <w:r w:rsidR="001906B0" w:rsidRPr="00020796">
        <w:rPr>
          <w:sz w:val="22"/>
          <w:szCs w:val="22"/>
        </w:rPr>
        <w:t>:</w:t>
      </w:r>
      <w:r w:rsidR="001906B0" w:rsidRPr="00020796">
        <w:rPr>
          <w:sz w:val="22"/>
          <w:szCs w:val="22"/>
        </w:rPr>
        <w:tab/>
      </w:r>
      <w:r w:rsidRPr="00020796">
        <w:rPr>
          <w:sz w:val="22"/>
          <w:szCs w:val="22"/>
        </w:rPr>
        <w:t>„</w:t>
      </w:r>
      <w:r w:rsidRPr="00020796">
        <w:rPr>
          <w:i/>
          <w:sz w:val="22"/>
          <w:szCs w:val="22"/>
        </w:rPr>
        <w:t xml:space="preserve">Klauzule dodatkowe i inne postanowienia </w:t>
      </w:r>
      <w:r w:rsidR="005A7A1E" w:rsidRPr="00020796">
        <w:rPr>
          <w:i/>
          <w:sz w:val="22"/>
          <w:szCs w:val="22"/>
        </w:rPr>
        <w:t xml:space="preserve">szczególne </w:t>
      </w:r>
      <w:r w:rsidRPr="00020796">
        <w:rPr>
          <w:i/>
          <w:sz w:val="22"/>
          <w:szCs w:val="22"/>
        </w:rPr>
        <w:t>fakultatywne</w:t>
      </w:r>
      <w:r w:rsidRPr="00020796">
        <w:rPr>
          <w:sz w:val="22"/>
          <w:szCs w:val="22"/>
        </w:rPr>
        <w:t>”,</w:t>
      </w:r>
      <w:r w:rsidR="001906B0" w:rsidRPr="00020796">
        <w:rPr>
          <w:sz w:val="22"/>
          <w:szCs w:val="22"/>
        </w:rPr>
        <w:t xml:space="preserve"> </w:t>
      </w:r>
    </w:p>
    <w:p w:rsidR="00517D51" w:rsidRPr="00020796" w:rsidRDefault="00517D51" w:rsidP="00517D51">
      <w:pPr>
        <w:jc w:val="both"/>
        <w:rPr>
          <w:sz w:val="22"/>
          <w:szCs w:val="22"/>
        </w:rPr>
      </w:pPr>
      <w:r w:rsidRPr="00020796">
        <w:rPr>
          <w:b/>
          <w:sz w:val="22"/>
          <w:szCs w:val="22"/>
        </w:rPr>
        <w:t xml:space="preserve">Załącznik nr </w:t>
      </w:r>
      <w:r w:rsidR="00AA4720" w:rsidRPr="00020796">
        <w:rPr>
          <w:b/>
          <w:sz w:val="22"/>
          <w:szCs w:val="22"/>
        </w:rPr>
        <w:t>7</w:t>
      </w:r>
      <w:r w:rsidR="001906B0" w:rsidRPr="00020796">
        <w:rPr>
          <w:sz w:val="22"/>
          <w:szCs w:val="22"/>
        </w:rPr>
        <w:t>:</w:t>
      </w:r>
      <w:r w:rsidR="001906B0" w:rsidRPr="00020796">
        <w:rPr>
          <w:sz w:val="22"/>
          <w:szCs w:val="22"/>
        </w:rPr>
        <w:tab/>
      </w:r>
      <w:r w:rsidR="001906B0" w:rsidRPr="00020796">
        <w:rPr>
          <w:sz w:val="22"/>
          <w:szCs w:val="22"/>
        </w:rPr>
        <w:tab/>
      </w:r>
      <w:r w:rsidR="00DF0E59" w:rsidRPr="00020796">
        <w:rPr>
          <w:sz w:val="22"/>
          <w:szCs w:val="22"/>
        </w:rPr>
        <w:t>„</w:t>
      </w:r>
      <w:r w:rsidR="009421BE" w:rsidRPr="00020796">
        <w:rPr>
          <w:i/>
          <w:sz w:val="22"/>
          <w:szCs w:val="22"/>
        </w:rPr>
        <w:t xml:space="preserve">Wykaz </w:t>
      </w:r>
      <w:r w:rsidR="009A3F25" w:rsidRPr="00020796">
        <w:rPr>
          <w:i/>
          <w:sz w:val="22"/>
          <w:szCs w:val="22"/>
        </w:rPr>
        <w:t xml:space="preserve">budynków, </w:t>
      </w:r>
      <w:r w:rsidR="00C93F93" w:rsidRPr="00020796">
        <w:rPr>
          <w:i/>
          <w:sz w:val="22"/>
          <w:szCs w:val="22"/>
        </w:rPr>
        <w:t>zabezpieczeń przeciwkradzieżowych i przeciwpożarowych</w:t>
      </w:r>
      <w:r w:rsidR="00C93F93" w:rsidRPr="00020796">
        <w:rPr>
          <w:sz w:val="22"/>
          <w:szCs w:val="22"/>
        </w:rPr>
        <w:t>”,</w:t>
      </w:r>
    </w:p>
    <w:p w:rsidR="00517D51" w:rsidRPr="00020796" w:rsidRDefault="00517D51" w:rsidP="001906B0">
      <w:pPr>
        <w:ind w:left="1785" w:hanging="1785"/>
        <w:jc w:val="both"/>
        <w:rPr>
          <w:sz w:val="22"/>
          <w:szCs w:val="22"/>
        </w:rPr>
      </w:pPr>
      <w:r w:rsidRPr="00020796">
        <w:rPr>
          <w:b/>
          <w:sz w:val="22"/>
          <w:szCs w:val="22"/>
        </w:rPr>
        <w:t xml:space="preserve">Załącznik nr </w:t>
      </w:r>
      <w:r w:rsidR="00AA4720" w:rsidRPr="00020796">
        <w:rPr>
          <w:b/>
          <w:sz w:val="22"/>
          <w:szCs w:val="22"/>
        </w:rPr>
        <w:t>8</w:t>
      </w:r>
      <w:r w:rsidR="001906B0" w:rsidRPr="00020796">
        <w:rPr>
          <w:sz w:val="22"/>
          <w:szCs w:val="22"/>
        </w:rPr>
        <w:t>:</w:t>
      </w:r>
      <w:r w:rsidR="001906B0" w:rsidRPr="00020796">
        <w:rPr>
          <w:sz w:val="22"/>
          <w:szCs w:val="22"/>
        </w:rPr>
        <w:tab/>
      </w:r>
      <w:r w:rsidRPr="00020796">
        <w:rPr>
          <w:sz w:val="22"/>
          <w:szCs w:val="22"/>
        </w:rPr>
        <w:t>„</w:t>
      </w:r>
      <w:r w:rsidR="00DF0E59" w:rsidRPr="00020796">
        <w:rPr>
          <w:i/>
          <w:sz w:val="22"/>
          <w:szCs w:val="22"/>
        </w:rPr>
        <w:t>Dotychczasowy p</w:t>
      </w:r>
      <w:r w:rsidRPr="00020796">
        <w:rPr>
          <w:i/>
          <w:sz w:val="22"/>
          <w:szCs w:val="22"/>
        </w:rPr>
        <w:t>rzebieg ubezpieczeń (wypłacone odszkodowania</w:t>
      </w:r>
      <w:r w:rsidR="001906B0" w:rsidRPr="00020796">
        <w:rPr>
          <w:i/>
          <w:sz w:val="22"/>
          <w:szCs w:val="22"/>
        </w:rPr>
        <w:t>, ustanowione</w:t>
      </w:r>
      <w:r w:rsidR="001906B0" w:rsidRPr="00020796">
        <w:rPr>
          <w:i/>
          <w:sz w:val="22"/>
          <w:szCs w:val="22"/>
        </w:rPr>
        <w:br/>
      </w:r>
      <w:r w:rsidR="00DF0E59" w:rsidRPr="00020796">
        <w:rPr>
          <w:i/>
          <w:sz w:val="22"/>
          <w:szCs w:val="22"/>
        </w:rPr>
        <w:t>rezerwy</w:t>
      </w:r>
      <w:r w:rsidRPr="00020796">
        <w:rPr>
          <w:i/>
          <w:sz w:val="22"/>
          <w:szCs w:val="22"/>
        </w:rPr>
        <w:t>)</w:t>
      </w:r>
      <w:r w:rsidRPr="00020796">
        <w:rPr>
          <w:sz w:val="22"/>
          <w:szCs w:val="22"/>
        </w:rPr>
        <w:t>”.</w:t>
      </w:r>
    </w:p>
    <w:p w:rsidR="00417D67" w:rsidRPr="00020796" w:rsidRDefault="00417D67" w:rsidP="00417D67">
      <w:pPr>
        <w:numPr>
          <w:ilvl w:val="1"/>
          <w:numId w:val="1"/>
        </w:numPr>
        <w:jc w:val="both"/>
        <w:rPr>
          <w:sz w:val="22"/>
          <w:szCs w:val="22"/>
        </w:rPr>
      </w:pPr>
      <w:r w:rsidRPr="00020796">
        <w:rPr>
          <w:sz w:val="22"/>
          <w:szCs w:val="22"/>
        </w:rPr>
        <w:t>W załą</w:t>
      </w:r>
      <w:r w:rsidR="0087533A" w:rsidRPr="00020796">
        <w:rPr>
          <w:sz w:val="22"/>
          <w:szCs w:val="22"/>
        </w:rPr>
        <w:t>cznikach nr 1</w:t>
      </w:r>
      <w:r w:rsidR="00AA4720" w:rsidRPr="00020796">
        <w:rPr>
          <w:sz w:val="22"/>
          <w:szCs w:val="22"/>
        </w:rPr>
        <w:t xml:space="preserve"> i 1</w:t>
      </w:r>
      <w:r w:rsidR="00BA1303" w:rsidRPr="00020796">
        <w:rPr>
          <w:sz w:val="22"/>
          <w:szCs w:val="22"/>
        </w:rPr>
        <w:t>a</w:t>
      </w:r>
      <w:r w:rsidR="006D3A1C" w:rsidRPr="00020796">
        <w:rPr>
          <w:sz w:val="22"/>
          <w:szCs w:val="22"/>
        </w:rPr>
        <w:t xml:space="preserve"> </w:t>
      </w:r>
      <w:r w:rsidRPr="00020796">
        <w:rPr>
          <w:sz w:val="22"/>
          <w:szCs w:val="22"/>
        </w:rPr>
        <w:t>do SIWZ został przedstawiony maj</w:t>
      </w:r>
      <w:r w:rsidR="0087533A" w:rsidRPr="00020796">
        <w:rPr>
          <w:sz w:val="22"/>
          <w:szCs w:val="22"/>
        </w:rPr>
        <w:t>ątek</w:t>
      </w:r>
      <w:r w:rsidR="0001394E" w:rsidRPr="00020796">
        <w:rPr>
          <w:sz w:val="22"/>
          <w:szCs w:val="22"/>
        </w:rPr>
        <w:t xml:space="preserve"> wg stanu</w:t>
      </w:r>
      <w:r w:rsidR="0001394E" w:rsidRPr="00020796">
        <w:rPr>
          <w:sz w:val="22"/>
          <w:szCs w:val="22"/>
        </w:rPr>
        <w:br/>
      </w:r>
      <w:r w:rsidRPr="00020796">
        <w:rPr>
          <w:sz w:val="22"/>
          <w:szCs w:val="22"/>
        </w:rPr>
        <w:t>na dzień</w:t>
      </w:r>
      <w:r w:rsidR="001534F3" w:rsidRPr="00020796">
        <w:rPr>
          <w:sz w:val="22"/>
          <w:szCs w:val="22"/>
        </w:rPr>
        <w:t xml:space="preserve"> </w:t>
      </w:r>
      <w:r w:rsidR="001D0444" w:rsidRPr="00020796">
        <w:rPr>
          <w:sz w:val="22"/>
          <w:szCs w:val="22"/>
        </w:rPr>
        <w:t>14</w:t>
      </w:r>
      <w:r w:rsidR="00F73D7D" w:rsidRPr="00020796">
        <w:rPr>
          <w:sz w:val="22"/>
          <w:szCs w:val="22"/>
        </w:rPr>
        <w:t>.</w:t>
      </w:r>
      <w:r w:rsidR="002C77EF" w:rsidRPr="00020796">
        <w:rPr>
          <w:sz w:val="22"/>
          <w:szCs w:val="22"/>
        </w:rPr>
        <w:t>10</w:t>
      </w:r>
      <w:r w:rsidRPr="00020796">
        <w:rPr>
          <w:sz w:val="22"/>
          <w:szCs w:val="22"/>
        </w:rPr>
        <w:t>.2013 r. Wykonawca jest zobowiązany do objęcia ochro</w:t>
      </w:r>
      <w:r w:rsidR="00C93F93" w:rsidRPr="00020796">
        <w:rPr>
          <w:sz w:val="22"/>
          <w:szCs w:val="22"/>
        </w:rPr>
        <w:t xml:space="preserve">ną ubezpieczeniową od dnia </w:t>
      </w:r>
      <w:r w:rsidR="001534F3" w:rsidRPr="00020796">
        <w:rPr>
          <w:sz w:val="22"/>
          <w:szCs w:val="22"/>
        </w:rPr>
        <w:t>01.01.2014</w:t>
      </w:r>
      <w:r w:rsidR="0087533A" w:rsidRPr="00020796">
        <w:rPr>
          <w:sz w:val="22"/>
          <w:szCs w:val="22"/>
        </w:rPr>
        <w:t xml:space="preserve"> r. mienia</w:t>
      </w:r>
      <w:r w:rsidRPr="00020796">
        <w:rPr>
          <w:sz w:val="22"/>
          <w:szCs w:val="22"/>
        </w:rPr>
        <w:t xml:space="preserve"> wg </w:t>
      </w:r>
      <w:r w:rsidR="00C93F93" w:rsidRPr="00020796">
        <w:rPr>
          <w:sz w:val="22"/>
          <w:szCs w:val="22"/>
        </w:rPr>
        <w:t xml:space="preserve">stanu na dzień </w:t>
      </w:r>
      <w:r w:rsidR="001534F3" w:rsidRPr="00020796">
        <w:rPr>
          <w:sz w:val="22"/>
          <w:szCs w:val="22"/>
        </w:rPr>
        <w:t>31.12</w:t>
      </w:r>
      <w:r w:rsidRPr="00020796">
        <w:rPr>
          <w:sz w:val="22"/>
          <w:szCs w:val="22"/>
        </w:rPr>
        <w:t>.2013 r., w tym nowo zakupi</w:t>
      </w:r>
      <w:r w:rsidR="0087533A" w:rsidRPr="00020796">
        <w:rPr>
          <w:sz w:val="22"/>
          <w:szCs w:val="22"/>
        </w:rPr>
        <w:t>onego i wcześniej nie wykazanego</w:t>
      </w:r>
      <w:r w:rsidRPr="00020796">
        <w:rPr>
          <w:sz w:val="22"/>
          <w:szCs w:val="22"/>
        </w:rPr>
        <w:t>, wg stawek jednostkowych i składek zgodnych ze złożo</w:t>
      </w:r>
      <w:r w:rsidR="0001394E" w:rsidRPr="00020796">
        <w:rPr>
          <w:sz w:val="22"/>
          <w:szCs w:val="22"/>
        </w:rPr>
        <w:t>ną ofertą. Zaktualizowaną ilość</w:t>
      </w:r>
      <w:r w:rsidR="0001394E" w:rsidRPr="00020796">
        <w:rPr>
          <w:sz w:val="22"/>
          <w:szCs w:val="22"/>
        </w:rPr>
        <w:br/>
      </w:r>
      <w:r w:rsidRPr="00020796">
        <w:rPr>
          <w:sz w:val="22"/>
          <w:szCs w:val="22"/>
        </w:rPr>
        <w:t>i wartość przedmiotu ubezpieczenia zawierać będą wnioski o wystawienie dokumentów ubezpieczeniowych złożone po rozstrzygnięciu niniejszego postępowania.</w:t>
      </w:r>
    </w:p>
    <w:p w:rsidR="0001394E" w:rsidRPr="00020796" w:rsidRDefault="00517D51" w:rsidP="0001394E">
      <w:pPr>
        <w:numPr>
          <w:ilvl w:val="0"/>
          <w:numId w:val="1"/>
        </w:numPr>
        <w:jc w:val="both"/>
        <w:rPr>
          <w:sz w:val="22"/>
          <w:szCs w:val="22"/>
        </w:rPr>
      </w:pPr>
      <w:r w:rsidRPr="00020796">
        <w:rPr>
          <w:sz w:val="22"/>
          <w:szCs w:val="22"/>
        </w:rPr>
        <w:t>Oznaczenie wg Wsp</w:t>
      </w:r>
      <w:r w:rsidR="0001394E" w:rsidRPr="00020796">
        <w:rPr>
          <w:sz w:val="22"/>
          <w:szCs w:val="22"/>
        </w:rPr>
        <w:t>ólnego Słownika Zamówień (CPV):</w:t>
      </w:r>
    </w:p>
    <w:p w:rsidR="0001394E" w:rsidRPr="00020796" w:rsidRDefault="00BA24F4" w:rsidP="0001394E">
      <w:pPr>
        <w:jc w:val="both"/>
        <w:rPr>
          <w:sz w:val="22"/>
          <w:szCs w:val="22"/>
        </w:rPr>
      </w:pPr>
      <w:r w:rsidRPr="00020796">
        <w:rPr>
          <w:sz w:val="22"/>
          <w:szCs w:val="22"/>
        </w:rPr>
        <w:t>66510</w:t>
      </w:r>
      <w:r w:rsidR="0001394E" w:rsidRPr="00020796">
        <w:rPr>
          <w:sz w:val="22"/>
          <w:szCs w:val="22"/>
        </w:rPr>
        <w:t>000-8 (usługi ubezpieczeniowe),</w:t>
      </w:r>
    </w:p>
    <w:p w:rsidR="0001394E" w:rsidRPr="00020796" w:rsidRDefault="00517D51" w:rsidP="0001394E">
      <w:pPr>
        <w:jc w:val="both"/>
        <w:rPr>
          <w:sz w:val="22"/>
          <w:szCs w:val="22"/>
        </w:rPr>
      </w:pPr>
      <w:r w:rsidRPr="00020796">
        <w:rPr>
          <w:sz w:val="22"/>
          <w:szCs w:val="22"/>
        </w:rPr>
        <w:t>66515100 – 4 (</w:t>
      </w:r>
      <w:r w:rsidR="0001394E" w:rsidRPr="00020796">
        <w:rPr>
          <w:sz w:val="22"/>
          <w:szCs w:val="22"/>
        </w:rPr>
        <w:t>usługi ubezpieczenia od ognia),</w:t>
      </w:r>
    </w:p>
    <w:p w:rsidR="0001394E" w:rsidRPr="00020796" w:rsidRDefault="00517D51" w:rsidP="0001394E">
      <w:pPr>
        <w:jc w:val="both"/>
        <w:rPr>
          <w:sz w:val="22"/>
          <w:szCs w:val="22"/>
        </w:rPr>
      </w:pPr>
      <w:r w:rsidRPr="00020796">
        <w:rPr>
          <w:sz w:val="22"/>
          <w:szCs w:val="22"/>
        </w:rPr>
        <w:t>66515400 – 7 (usługi ubez</w:t>
      </w:r>
      <w:r w:rsidR="0001394E" w:rsidRPr="00020796">
        <w:rPr>
          <w:sz w:val="22"/>
          <w:szCs w:val="22"/>
        </w:rPr>
        <w:t>pieczenia od skutków żywiołów),</w:t>
      </w:r>
    </w:p>
    <w:p w:rsidR="0001394E" w:rsidRPr="00020796" w:rsidRDefault="00517D51" w:rsidP="0001394E">
      <w:pPr>
        <w:jc w:val="both"/>
        <w:rPr>
          <w:sz w:val="22"/>
          <w:szCs w:val="22"/>
        </w:rPr>
      </w:pPr>
      <w:r w:rsidRPr="00020796">
        <w:rPr>
          <w:sz w:val="22"/>
          <w:szCs w:val="22"/>
        </w:rPr>
        <w:t>66515000 – 3 (usługi ubezpiecze</w:t>
      </w:r>
      <w:r w:rsidR="0001394E" w:rsidRPr="00020796">
        <w:rPr>
          <w:sz w:val="22"/>
          <w:szCs w:val="22"/>
        </w:rPr>
        <w:t>nia od uszkodzenia lub utraty),</w:t>
      </w:r>
    </w:p>
    <w:p w:rsidR="0001394E" w:rsidRPr="00020796" w:rsidRDefault="00517D51" w:rsidP="0001394E">
      <w:pPr>
        <w:jc w:val="both"/>
        <w:rPr>
          <w:sz w:val="22"/>
          <w:szCs w:val="22"/>
        </w:rPr>
      </w:pPr>
      <w:r w:rsidRPr="00020796">
        <w:rPr>
          <w:sz w:val="22"/>
          <w:szCs w:val="22"/>
        </w:rPr>
        <w:t>66516400 – 4 (usługi ubezpieczenia od ogólnej odpowiedzial</w:t>
      </w:r>
      <w:r w:rsidR="0001394E" w:rsidRPr="00020796">
        <w:rPr>
          <w:sz w:val="22"/>
          <w:szCs w:val="22"/>
        </w:rPr>
        <w:t>ności cywilnej),</w:t>
      </w:r>
    </w:p>
    <w:p w:rsidR="0001394E" w:rsidRPr="00020796" w:rsidRDefault="00517D51" w:rsidP="0001394E">
      <w:pPr>
        <w:jc w:val="both"/>
        <w:rPr>
          <w:sz w:val="22"/>
          <w:szCs w:val="22"/>
        </w:rPr>
      </w:pPr>
      <w:r w:rsidRPr="00020796">
        <w:rPr>
          <w:sz w:val="22"/>
          <w:szCs w:val="22"/>
        </w:rPr>
        <w:t xml:space="preserve">66516000 – 0 (usługi ubezpieczenia </w:t>
      </w:r>
      <w:r w:rsidR="0001394E" w:rsidRPr="00020796">
        <w:rPr>
          <w:sz w:val="22"/>
          <w:szCs w:val="22"/>
        </w:rPr>
        <w:t>od odpowiedzialności cywilnej),</w:t>
      </w:r>
    </w:p>
    <w:p w:rsidR="0001394E" w:rsidRPr="00020796" w:rsidRDefault="007C620A" w:rsidP="0001394E">
      <w:pPr>
        <w:jc w:val="both"/>
        <w:rPr>
          <w:sz w:val="22"/>
          <w:szCs w:val="22"/>
        </w:rPr>
      </w:pPr>
      <w:r w:rsidRPr="00020796">
        <w:rPr>
          <w:sz w:val="22"/>
          <w:szCs w:val="22"/>
        </w:rPr>
        <w:t>66514100-7 – (usługi ubezpie</w:t>
      </w:r>
      <w:r w:rsidR="0001394E" w:rsidRPr="00020796">
        <w:rPr>
          <w:sz w:val="22"/>
          <w:szCs w:val="22"/>
        </w:rPr>
        <w:t>czeniowe dotyczące transportu),</w:t>
      </w:r>
    </w:p>
    <w:p w:rsidR="00517D51" w:rsidRPr="00020796" w:rsidRDefault="007C620A" w:rsidP="0001394E">
      <w:pPr>
        <w:jc w:val="both"/>
        <w:rPr>
          <w:sz w:val="22"/>
          <w:szCs w:val="22"/>
        </w:rPr>
      </w:pPr>
      <w:r w:rsidRPr="00020796">
        <w:rPr>
          <w:sz w:val="22"/>
          <w:szCs w:val="22"/>
        </w:rPr>
        <w:lastRenderedPageBreak/>
        <w:t>66514200-8 – (usługi ubezpieczenia towaru)</w:t>
      </w:r>
      <w:r w:rsidR="00517D51" w:rsidRPr="00020796">
        <w:rPr>
          <w:sz w:val="22"/>
          <w:szCs w:val="22"/>
        </w:rPr>
        <w:t>.</w:t>
      </w:r>
    </w:p>
    <w:p w:rsidR="00517D51" w:rsidRPr="00020796" w:rsidRDefault="00517D51" w:rsidP="00517D51">
      <w:pPr>
        <w:jc w:val="both"/>
        <w:rPr>
          <w:sz w:val="22"/>
          <w:szCs w:val="22"/>
        </w:rPr>
      </w:pPr>
      <w:r w:rsidRPr="00020796">
        <w:rPr>
          <w:sz w:val="22"/>
          <w:szCs w:val="22"/>
        </w:rPr>
        <w:t>Wymienione usługi należą do kategorii usług CPC nr 6.</w:t>
      </w:r>
    </w:p>
    <w:p w:rsidR="00517D51" w:rsidRPr="00020796" w:rsidRDefault="00517D51" w:rsidP="00517D51">
      <w:pPr>
        <w:jc w:val="both"/>
        <w:rPr>
          <w:b/>
          <w:sz w:val="22"/>
          <w:szCs w:val="22"/>
        </w:rPr>
      </w:pPr>
    </w:p>
    <w:p w:rsidR="00C50C90" w:rsidRPr="00020796" w:rsidRDefault="00C50C90" w:rsidP="003E3732">
      <w:pPr>
        <w:numPr>
          <w:ilvl w:val="0"/>
          <w:numId w:val="29"/>
        </w:numPr>
        <w:spacing w:after="240"/>
        <w:rPr>
          <w:b/>
          <w:sz w:val="22"/>
          <w:szCs w:val="22"/>
        </w:rPr>
      </w:pPr>
      <w:r w:rsidRPr="00020796">
        <w:rPr>
          <w:b/>
          <w:sz w:val="22"/>
          <w:szCs w:val="22"/>
        </w:rPr>
        <w:t>Informacja dotycząca dialogu technicznego</w:t>
      </w:r>
    </w:p>
    <w:p w:rsidR="00C50C90" w:rsidRPr="00020796" w:rsidRDefault="00C50C90" w:rsidP="00C50C90">
      <w:pPr>
        <w:spacing w:after="240"/>
        <w:rPr>
          <w:sz w:val="22"/>
          <w:szCs w:val="22"/>
        </w:rPr>
      </w:pPr>
      <w:r w:rsidRPr="00020796">
        <w:rPr>
          <w:sz w:val="22"/>
          <w:szCs w:val="22"/>
        </w:rPr>
        <w:t>Zamawiający nie zastosował dialogu technicznego, o którym mowa w art. 31a ustawy Pzp.</w:t>
      </w:r>
    </w:p>
    <w:p w:rsidR="00517D51" w:rsidRPr="00020796" w:rsidRDefault="00517D51" w:rsidP="003E3732">
      <w:pPr>
        <w:numPr>
          <w:ilvl w:val="0"/>
          <w:numId w:val="29"/>
        </w:numPr>
        <w:spacing w:after="240"/>
        <w:rPr>
          <w:b/>
          <w:sz w:val="22"/>
          <w:szCs w:val="22"/>
        </w:rPr>
      </w:pPr>
      <w:r w:rsidRPr="00020796">
        <w:rPr>
          <w:b/>
          <w:sz w:val="22"/>
          <w:szCs w:val="22"/>
        </w:rPr>
        <w:t>Termin wykonania zamówienia</w:t>
      </w:r>
    </w:p>
    <w:p w:rsidR="00F431F7" w:rsidRPr="00020796" w:rsidRDefault="00424640" w:rsidP="00ED7DC7">
      <w:pPr>
        <w:widowControl w:val="0"/>
        <w:numPr>
          <w:ilvl w:val="0"/>
          <w:numId w:val="21"/>
        </w:numPr>
        <w:autoSpaceDE w:val="0"/>
        <w:autoSpaceDN w:val="0"/>
        <w:adjustRightInd w:val="0"/>
        <w:ind w:left="284" w:hanging="284"/>
        <w:jc w:val="both"/>
        <w:rPr>
          <w:rFonts w:eastAsia="SimSun"/>
          <w:b/>
          <w:sz w:val="22"/>
          <w:szCs w:val="22"/>
        </w:rPr>
      </w:pPr>
      <w:r w:rsidRPr="00020796">
        <w:rPr>
          <w:rFonts w:eastAsia="SimSun"/>
          <w:sz w:val="22"/>
          <w:szCs w:val="22"/>
        </w:rPr>
        <w:t xml:space="preserve">Termin wykonania zamówienia: </w:t>
      </w:r>
      <w:r w:rsidR="001534F3" w:rsidRPr="00020796">
        <w:rPr>
          <w:rFonts w:eastAsia="SimSun"/>
          <w:b/>
          <w:sz w:val="22"/>
          <w:szCs w:val="22"/>
        </w:rPr>
        <w:t>36</w:t>
      </w:r>
      <w:r w:rsidR="001E7B32" w:rsidRPr="00020796">
        <w:rPr>
          <w:rFonts w:eastAsia="SimSun"/>
          <w:b/>
          <w:sz w:val="22"/>
          <w:szCs w:val="22"/>
        </w:rPr>
        <w:t xml:space="preserve"> miesi</w:t>
      </w:r>
      <w:r w:rsidR="00467E70" w:rsidRPr="00020796">
        <w:rPr>
          <w:rFonts w:eastAsia="SimSun"/>
          <w:b/>
          <w:sz w:val="22"/>
          <w:szCs w:val="22"/>
        </w:rPr>
        <w:t>ęcy</w:t>
      </w:r>
      <w:r w:rsidR="002B70F3" w:rsidRPr="00020796">
        <w:rPr>
          <w:rFonts w:eastAsia="SimSun"/>
          <w:b/>
          <w:sz w:val="22"/>
          <w:szCs w:val="22"/>
        </w:rPr>
        <w:t xml:space="preserve"> </w:t>
      </w:r>
      <w:r w:rsidR="00292B36" w:rsidRPr="00020796">
        <w:rPr>
          <w:rFonts w:eastAsia="SimSun"/>
          <w:b/>
          <w:sz w:val="22"/>
          <w:szCs w:val="22"/>
        </w:rPr>
        <w:t xml:space="preserve">począwszy </w:t>
      </w:r>
      <w:r w:rsidR="001534F3" w:rsidRPr="00020796">
        <w:rPr>
          <w:rFonts w:eastAsia="SimSun"/>
          <w:b/>
          <w:sz w:val="22"/>
          <w:szCs w:val="22"/>
        </w:rPr>
        <w:t>od dnia 01.01.2014</w:t>
      </w:r>
      <w:r w:rsidR="001E7B32" w:rsidRPr="00020796">
        <w:rPr>
          <w:rFonts w:eastAsia="SimSun"/>
          <w:b/>
          <w:sz w:val="22"/>
          <w:szCs w:val="22"/>
        </w:rPr>
        <w:t xml:space="preserve"> r.</w:t>
      </w:r>
    </w:p>
    <w:p w:rsidR="00F431F7" w:rsidRPr="00020796" w:rsidRDefault="00F431F7" w:rsidP="00F431F7">
      <w:pPr>
        <w:widowControl w:val="0"/>
        <w:numPr>
          <w:ilvl w:val="0"/>
          <w:numId w:val="21"/>
        </w:numPr>
        <w:autoSpaceDE w:val="0"/>
        <w:autoSpaceDN w:val="0"/>
        <w:adjustRightInd w:val="0"/>
        <w:ind w:left="0" w:firstLine="0"/>
        <w:jc w:val="both"/>
        <w:rPr>
          <w:rFonts w:eastAsia="SimSun"/>
          <w:b/>
          <w:sz w:val="22"/>
          <w:szCs w:val="22"/>
        </w:rPr>
      </w:pPr>
      <w:r w:rsidRPr="00020796">
        <w:rPr>
          <w:sz w:val="22"/>
          <w:szCs w:val="22"/>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w:t>
      </w:r>
    </w:p>
    <w:p w:rsidR="00292B36" w:rsidRPr="00020796" w:rsidRDefault="00292B36" w:rsidP="00292B36">
      <w:pPr>
        <w:widowControl w:val="0"/>
        <w:autoSpaceDE w:val="0"/>
        <w:autoSpaceDN w:val="0"/>
        <w:adjustRightInd w:val="0"/>
        <w:jc w:val="both"/>
        <w:rPr>
          <w:sz w:val="22"/>
          <w:szCs w:val="22"/>
          <w:lang w:eastAsia="ar-SA"/>
        </w:rPr>
      </w:pPr>
    </w:p>
    <w:p w:rsidR="00D50F94" w:rsidRPr="00020796" w:rsidRDefault="00E72F7A" w:rsidP="003E3732">
      <w:pPr>
        <w:widowControl w:val="0"/>
        <w:numPr>
          <w:ilvl w:val="0"/>
          <w:numId w:val="29"/>
        </w:numPr>
        <w:autoSpaceDE w:val="0"/>
        <w:autoSpaceDN w:val="0"/>
        <w:adjustRightInd w:val="0"/>
        <w:spacing w:after="240"/>
        <w:jc w:val="both"/>
        <w:rPr>
          <w:rFonts w:eastAsia="SimSun"/>
          <w:b/>
          <w:sz w:val="22"/>
          <w:szCs w:val="22"/>
        </w:rPr>
      </w:pPr>
      <w:r w:rsidRPr="00020796">
        <w:rPr>
          <w:b/>
          <w:sz w:val="22"/>
          <w:szCs w:val="22"/>
          <w:lang w:eastAsia="ar-SA"/>
        </w:rPr>
        <w:t xml:space="preserve"> </w:t>
      </w:r>
      <w:r w:rsidR="00D50F94" w:rsidRPr="00020796">
        <w:rPr>
          <w:b/>
          <w:sz w:val="22"/>
          <w:szCs w:val="22"/>
          <w:lang w:eastAsia="ar-SA"/>
        </w:rPr>
        <w:t>Dopuszczalność składania ofert częściowych</w:t>
      </w:r>
    </w:p>
    <w:p w:rsidR="00797BCB" w:rsidRPr="00020796" w:rsidRDefault="00D50F94" w:rsidP="00797BCB">
      <w:pPr>
        <w:numPr>
          <w:ilvl w:val="0"/>
          <w:numId w:val="28"/>
        </w:numPr>
        <w:ind w:left="284" w:hanging="284"/>
        <w:jc w:val="both"/>
        <w:rPr>
          <w:sz w:val="22"/>
          <w:szCs w:val="22"/>
        </w:rPr>
      </w:pPr>
      <w:r w:rsidRPr="00020796">
        <w:rPr>
          <w:sz w:val="22"/>
          <w:szCs w:val="22"/>
        </w:rPr>
        <w:t>Zamawiający dopuszcza składanie ofert częściowych.</w:t>
      </w:r>
    </w:p>
    <w:p w:rsidR="00E72F7A" w:rsidRPr="00020796" w:rsidRDefault="00AA4720" w:rsidP="00797BCB">
      <w:pPr>
        <w:numPr>
          <w:ilvl w:val="0"/>
          <w:numId w:val="28"/>
        </w:numPr>
        <w:ind w:left="284" w:hanging="284"/>
        <w:jc w:val="both"/>
        <w:rPr>
          <w:sz w:val="22"/>
          <w:szCs w:val="22"/>
        </w:rPr>
      </w:pPr>
      <w:r w:rsidRPr="00020796">
        <w:rPr>
          <w:sz w:val="22"/>
          <w:szCs w:val="22"/>
        </w:rPr>
        <w:t>Wykonawca może złożyć tylko jedną ofertę.</w:t>
      </w:r>
    </w:p>
    <w:p w:rsidR="00763C56" w:rsidRPr="00020796" w:rsidRDefault="00763C56" w:rsidP="00517D51">
      <w:pPr>
        <w:jc w:val="both"/>
        <w:rPr>
          <w:sz w:val="22"/>
          <w:szCs w:val="22"/>
        </w:rPr>
      </w:pPr>
    </w:p>
    <w:p w:rsidR="00315AD9" w:rsidRPr="00020796" w:rsidRDefault="006948E4" w:rsidP="003E3732">
      <w:pPr>
        <w:numPr>
          <w:ilvl w:val="0"/>
          <w:numId w:val="29"/>
        </w:numPr>
        <w:tabs>
          <w:tab w:val="left" w:pos="426"/>
        </w:tabs>
        <w:spacing w:after="240"/>
        <w:jc w:val="both"/>
        <w:rPr>
          <w:b/>
          <w:sz w:val="22"/>
          <w:szCs w:val="22"/>
        </w:rPr>
      </w:pPr>
      <w:r w:rsidRPr="00020796">
        <w:rPr>
          <w:b/>
          <w:sz w:val="22"/>
          <w:szCs w:val="22"/>
        </w:rPr>
        <w:t xml:space="preserve"> </w:t>
      </w:r>
      <w:r w:rsidR="00E72F7A" w:rsidRPr="00020796">
        <w:rPr>
          <w:b/>
          <w:sz w:val="22"/>
          <w:szCs w:val="22"/>
        </w:rPr>
        <w:t>Zamówienia uzupełniające</w:t>
      </w:r>
    </w:p>
    <w:p w:rsidR="005323C0" w:rsidRPr="00020796" w:rsidRDefault="00332412" w:rsidP="00797BCB">
      <w:pPr>
        <w:jc w:val="both"/>
        <w:rPr>
          <w:b/>
          <w:sz w:val="22"/>
          <w:szCs w:val="22"/>
        </w:rPr>
      </w:pPr>
      <w:r w:rsidRPr="00020796">
        <w:rPr>
          <w:sz w:val="22"/>
          <w:szCs w:val="22"/>
          <w:lang w:eastAsia="ar-SA"/>
        </w:rPr>
        <w:t xml:space="preserve">Zamawiający przewiduje możliwość udzielenia zamówień uzupełniających, o których mowa w art. 67 ust. 1 pkt 6 ustawy </w:t>
      </w:r>
      <w:r w:rsidR="00797BCB" w:rsidRPr="00020796">
        <w:rPr>
          <w:sz w:val="22"/>
          <w:szCs w:val="22"/>
          <w:lang w:eastAsia="ar-SA"/>
        </w:rPr>
        <w:t>Pzp</w:t>
      </w:r>
      <w:r w:rsidRPr="00020796">
        <w:rPr>
          <w:sz w:val="22"/>
          <w:szCs w:val="22"/>
          <w:lang w:eastAsia="ar-SA"/>
        </w:rPr>
        <w:t xml:space="preserve"> i polegających na powtórzeniu t</w:t>
      </w:r>
      <w:r w:rsidR="00797BCB" w:rsidRPr="00020796">
        <w:rPr>
          <w:sz w:val="22"/>
          <w:szCs w:val="22"/>
          <w:lang w:eastAsia="ar-SA"/>
        </w:rPr>
        <w:t>ego samego rodzaju ubezpieczeń,</w:t>
      </w:r>
      <w:r w:rsidR="00797BCB" w:rsidRPr="00020796">
        <w:rPr>
          <w:sz w:val="22"/>
          <w:szCs w:val="22"/>
          <w:lang w:eastAsia="ar-SA"/>
        </w:rPr>
        <w:br/>
      </w:r>
      <w:r w:rsidRPr="00020796">
        <w:rPr>
          <w:sz w:val="22"/>
          <w:szCs w:val="22"/>
          <w:lang w:eastAsia="ar-SA"/>
        </w:rPr>
        <w:t>jakie są objęte niniejszym zamówieniem</w:t>
      </w:r>
      <w:r w:rsidR="008B5E33" w:rsidRPr="00020796">
        <w:rPr>
          <w:sz w:val="22"/>
          <w:szCs w:val="22"/>
          <w:lang w:eastAsia="ar-SA"/>
        </w:rPr>
        <w:t xml:space="preserve"> </w:t>
      </w:r>
      <w:r w:rsidR="00606DE9" w:rsidRPr="00020796">
        <w:rPr>
          <w:sz w:val="22"/>
          <w:szCs w:val="22"/>
          <w:lang w:eastAsia="ar-SA"/>
        </w:rPr>
        <w:t>do 15</w:t>
      </w:r>
      <w:r w:rsidR="008B5E33" w:rsidRPr="00020796">
        <w:rPr>
          <w:sz w:val="22"/>
          <w:szCs w:val="22"/>
          <w:lang w:eastAsia="ar-SA"/>
        </w:rPr>
        <w:t xml:space="preserve"> % wartości zamówienia podstawowego</w:t>
      </w:r>
      <w:r w:rsidRPr="00020796">
        <w:rPr>
          <w:sz w:val="22"/>
          <w:szCs w:val="22"/>
          <w:lang w:eastAsia="ar-SA"/>
        </w:rPr>
        <w:t>. Wykonawca zobowiązany jest stosować w takim przypadku stawki wynikające z oferty na wykonanie zamówienia.</w:t>
      </w:r>
    </w:p>
    <w:p w:rsidR="005323C0" w:rsidRPr="00020796" w:rsidRDefault="005323C0" w:rsidP="000C2720">
      <w:pPr>
        <w:rPr>
          <w:b/>
          <w:sz w:val="22"/>
          <w:szCs w:val="22"/>
        </w:rPr>
      </w:pPr>
    </w:p>
    <w:p w:rsidR="00517D51" w:rsidRPr="00020796" w:rsidRDefault="00517D51" w:rsidP="002E764D">
      <w:pPr>
        <w:numPr>
          <w:ilvl w:val="0"/>
          <w:numId w:val="29"/>
        </w:numPr>
        <w:tabs>
          <w:tab w:val="left" w:pos="567"/>
        </w:tabs>
        <w:ind w:left="567" w:hanging="567"/>
        <w:jc w:val="both"/>
        <w:rPr>
          <w:b/>
          <w:sz w:val="22"/>
          <w:szCs w:val="22"/>
        </w:rPr>
      </w:pPr>
      <w:r w:rsidRPr="00020796">
        <w:rPr>
          <w:b/>
          <w:sz w:val="22"/>
          <w:szCs w:val="22"/>
        </w:rPr>
        <w:t>Warunki udziału w postępowaniu</w:t>
      </w:r>
      <w:r w:rsidR="000C2720" w:rsidRPr="00020796">
        <w:rPr>
          <w:b/>
          <w:sz w:val="22"/>
          <w:szCs w:val="22"/>
        </w:rPr>
        <w:t xml:space="preserve"> </w:t>
      </w:r>
      <w:r w:rsidRPr="00020796">
        <w:rPr>
          <w:b/>
          <w:sz w:val="22"/>
          <w:szCs w:val="22"/>
        </w:rPr>
        <w:t>oraz opis sposobu dokonywania oceny spełniania tych warunków</w:t>
      </w:r>
    </w:p>
    <w:p w:rsidR="00517D51" w:rsidRPr="00020796" w:rsidRDefault="00517D51" w:rsidP="00517D51">
      <w:pPr>
        <w:jc w:val="center"/>
        <w:rPr>
          <w:b/>
          <w:sz w:val="22"/>
          <w:szCs w:val="22"/>
        </w:rPr>
      </w:pPr>
    </w:p>
    <w:p w:rsidR="00517D51" w:rsidRPr="00020796" w:rsidRDefault="00517D51" w:rsidP="00517D51">
      <w:pPr>
        <w:numPr>
          <w:ilvl w:val="0"/>
          <w:numId w:val="3"/>
        </w:numPr>
        <w:jc w:val="both"/>
        <w:rPr>
          <w:sz w:val="22"/>
          <w:szCs w:val="22"/>
        </w:rPr>
      </w:pPr>
      <w:r w:rsidRPr="00020796">
        <w:rPr>
          <w:sz w:val="22"/>
          <w:szCs w:val="22"/>
        </w:rPr>
        <w:t>O udzielenie niniejszego zamówienia mogą ubiegać się wykonawcy, którzy spełniają warunki</w:t>
      </w:r>
      <w:r w:rsidR="00106857" w:rsidRPr="00020796">
        <w:rPr>
          <w:sz w:val="22"/>
          <w:szCs w:val="22"/>
        </w:rPr>
        <w:t>,</w:t>
      </w:r>
      <w:r w:rsidR="00106857" w:rsidRPr="00020796">
        <w:rPr>
          <w:sz w:val="22"/>
          <w:szCs w:val="22"/>
        </w:rPr>
        <w:br/>
      </w:r>
      <w:r w:rsidR="00712D99" w:rsidRPr="00020796">
        <w:rPr>
          <w:sz w:val="22"/>
          <w:szCs w:val="22"/>
        </w:rPr>
        <w:t>o których mowa w art. 22 ust.1 ustawy Pzp,</w:t>
      </w:r>
      <w:r w:rsidRPr="00020796">
        <w:rPr>
          <w:sz w:val="22"/>
          <w:szCs w:val="22"/>
        </w:rPr>
        <w:t xml:space="preserve"> dotyczące:</w:t>
      </w:r>
    </w:p>
    <w:p w:rsidR="000C2720" w:rsidRPr="00020796" w:rsidRDefault="000C2720" w:rsidP="000C2720">
      <w:pPr>
        <w:pStyle w:val="Tekstpodstawowy"/>
        <w:widowControl/>
        <w:numPr>
          <w:ilvl w:val="1"/>
          <w:numId w:val="3"/>
        </w:numPr>
        <w:suppressAutoHyphens/>
        <w:overflowPunct/>
        <w:autoSpaceDE/>
        <w:autoSpaceDN/>
        <w:adjustRightInd/>
        <w:spacing w:after="0"/>
        <w:jc w:val="both"/>
        <w:textAlignment w:val="auto"/>
        <w:rPr>
          <w:rFonts w:eastAsia="SimSun"/>
          <w:sz w:val="22"/>
          <w:szCs w:val="22"/>
        </w:rPr>
      </w:pPr>
      <w:r w:rsidRPr="00020796">
        <w:rPr>
          <w:sz w:val="22"/>
          <w:szCs w:val="22"/>
        </w:rPr>
        <w:t>posiadania uprawnień do wykonywania określonej działalności lub czynności, jeżeli przepisy prawa nakładają obowiązek ich posiadania</w:t>
      </w:r>
      <w:r w:rsidR="00CF3921" w:rsidRPr="00020796">
        <w:rPr>
          <w:sz w:val="22"/>
          <w:szCs w:val="22"/>
        </w:rPr>
        <w:t>;</w:t>
      </w:r>
    </w:p>
    <w:p w:rsidR="000C2720" w:rsidRPr="00020796" w:rsidRDefault="00106857" w:rsidP="000C2720">
      <w:pPr>
        <w:jc w:val="both"/>
        <w:rPr>
          <w:sz w:val="22"/>
          <w:szCs w:val="22"/>
        </w:rPr>
      </w:pPr>
      <w:r w:rsidRPr="00020796">
        <w:rPr>
          <w:sz w:val="22"/>
          <w:szCs w:val="22"/>
        </w:rPr>
        <w:t>W</w:t>
      </w:r>
      <w:r w:rsidR="004A5325" w:rsidRPr="00020796">
        <w:rPr>
          <w:sz w:val="22"/>
          <w:szCs w:val="22"/>
        </w:rPr>
        <w:t xml:space="preserve">ymagane jest </w:t>
      </w:r>
      <w:r w:rsidR="00C50C90" w:rsidRPr="00020796">
        <w:rPr>
          <w:sz w:val="22"/>
          <w:szCs w:val="22"/>
        </w:rPr>
        <w:t>potwierdzenie przez wykonawcę, że posiada uprawnienia do prowadzenia działalności ubezpieczeniowej, w szczególności</w:t>
      </w:r>
      <w:r w:rsidR="00146BB3" w:rsidRPr="00020796">
        <w:rPr>
          <w:sz w:val="22"/>
          <w:szCs w:val="22"/>
        </w:rPr>
        <w:t xml:space="preserve"> </w:t>
      </w:r>
      <w:r w:rsidR="004A5325" w:rsidRPr="00020796">
        <w:rPr>
          <w:sz w:val="22"/>
          <w:szCs w:val="22"/>
        </w:rPr>
        <w:t>zezwolenia</w:t>
      </w:r>
      <w:r w:rsidR="000C2720" w:rsidRPr="00020796">
        <w:rPr>
          <w:sz w:val="22"/>
          <w:szCs w:val="22"/>
        </w:rPr>
        <w:t xml:space="preserve"> właściwego organu na prowadzenie działalności ubezpieczeniowej obejmującej przedmiot zamówien</w:t>
      </w:r>
      <w:r w:rsidR="004A5325" w:rsidRPr="00020796">
        <w:rPr>
          <w:sz w:val="22"/>
          <w:szCs w:val="22"/>
        </w:rPr>
        <w:t>ia lub zaświadczenia</w:t>
      </w:r>
      <w:r w:rsidR="000C2720" w:rsidRPr="00020796">
        <w:rPr>
          <w:sz w:val="22"/>
          <w:szCs w:val="22"/>
        </w:rPr>
        <w:t xml:space="preserve"> wła</w:t>
      </w:r>
      <w:r w:rsidRPr="00020796">
        <w:rPr>
          <w:sz w:val="22"/>
          <w:szCs w:val="22"/>
        </w:rPr>
        <w:t>ściwego organu państwowego, że W</w:t>
      </w:r>
      <w:r w:rsidR="000C2720" w:rsidRPr="00020796">
        <w:rPr>
          <w:sz w:val="22"/>
          <w:szCs w:val="22"/>
        </w:rPr>
        <w:t>ykonawca prowadzi działalność ubezpieczeniową obejmującą przedmiot zamówienia.</w:t>
      </w:r>
    </w:p>
    <w:p w:rsidR="00517D51" w:rsidRPr="00020796" w:rsidRDefault="00517D51" w:rsidP="00517D51">
      <w:pPr>
        <w:numPr>
          <w:ilvl w:val="1"/>
          <w:numId w:val="3"/>
        </w:numPr>
        <w:jc w:val="both"/>
        <w:rPr>
          <w:sz w:val="22"/>
          <w:szCs w:val="22"/>
        </w:rPr>
      </w:pPr>
      <w:r w:rsidRPr="00020796">
        <w:rPr>
          <w:sz w:val="22"/>
          <w:szCs w:val="22"/>
        </w:rPr>
        <w:t>po</w:t>
      </w:r>
      <w:r w:rsidR="004A5325" w:rsidRPr="00020796">
        <w:rPr>
          <w:sz w:val="22"/>
          <w:szCs w:val="22"/>
        </w:rPr>
        <w:t>siadania wiedzy i doświadczenia</w:t>
      </w:r>
      <w:r w:rsidR="00CF3921" w:rsidRPr="00020796">
        <w:rPr>
          <w:sz w:val="22"/>
          <w:szCs w:val="22"/>
        </w:rPr>
        <w:t>;</w:t>
      </w:r>
    </w:p>
    <w:p w:rsidR="00723651" w:rsidRPr="00020796" w:rsidRDefault="00723651" w:rsidP="00723651">
      <w:pPr>
        <w:autoSpaceDE w:val="0"/>
        <w:autoSpaceDN w:val="0"/>
        <w:adjustRightInd w:val="0"/>
        <w:jc w:val="both"/>
        <w:rPr>
          <w:sz w:val="22"/>
          <w:szCs w:val="22"/>
        </w:rPr>
      </w:pPr>
      <w:r w:rsidRPr="00020796">
        <w:rPr>
          <w:sz w:val="22"/>
          <w:szCs w:val="22"/>
        </w:rPr>
        <w:t>Zamawiający nie wyznacza szczegółowego warunku w tym z</w:t>
      </w:r>
      <w:r w:rsidR="00106857" w:rsidRPr="00020796">
        <w:rPr>
          <w:sz w:val="22"/>
          <w:szCs w:val="22"/>
        </w:rPr>
        <w:t>akresie, tym samym nie dokonuje</w:t>
      </w:r>
      <w:r w:rsidR="00106857" w:rsidRPr="00020796">
        <w:rPr>
          <w:sz w:val="22"/>
          <w:szCs w:val="22"/>
        </w:rPr>
        <w:br/>
      </w:r>
      <w:r w:rsidRPr="00020796">
        <w:rPr>
          <w:sz w:val="22"/>
          <w:szCs w:val="22"/>
        </w:rPr>
        <w:t>jego opisu.</w:t>
      </w:r>
    </w:p>
    <w:p w:rsidR="00CF3921" w:rsidRPr="00020796" w:rsidRDefault="00CF3921" w:rsidP="00CF3921">
      <w:pPr>
        <w:numPr>
          <w:ilvl w:val="1"/>
          <w:numId w:val="3"/>
        </w:numPr>
        <w:autoSpaceDE w:val="0"/>
        <w:autoSpaceDN w:val="0"/>
        <w:adjustRightInd w:val="0"/>
        <w:jc w:val="both"/>
        <w:rPr>
          <w:sz w:val="22"/>
          <w:szCs w:val="22"/>
        </w:rPr>
      </w:pPr>
      <w:r w:rsidRPr="00020796">
        <w:rPr>
          <w:sz w:val="22"/>
          <w:szCs w:val="22"/>
        </w:rPr>
        <w:t>dysponowania odpowiednim potencjałem technicznym oraz osobami zdolnymi do wykonania zamówienia</w:t>
      </w:r>
    </w:p>
    <w:p w:rsidR="00723651" w:rsidRPr="00020796" w:rsidRDefault="00723651" w:rsidP="00723651">
      <w:pPr>
        <w:autoSpaceDE w:val="0"/>
        <w:autoSpaceDN w:val="0"/>
        <w:adjustRightInd w:val="0"/>
        <w:jc w:val="both"/>
        <w:rPr>
          <w:sz w:val="22"/>
          <w:szCs w:val="22"/>
        </w:rPr>
      </w:pPr>
      <w:r w:rsidRPr="00020796">
        <w:rPr>
          <w:sz w:val="22"/>
          <w:szCs w:val="22"/>
        </w:rPr>
        <w:t>Zamawiający nie wyznacza szczegółowego warunku w tym z</w:t>
      </w:r>
      <w:r w:rsidR="00106857" w:rsidRPr="00020796">
        <w:rPr>
          <w:sz w:val="22"/>
          <w:szCs w:val="22"/>
        </w:rPr>
        <w:t>akresie, tym samym nie dokonuje</w:t>
      </w:r>
      <w:r w:rsidR="00106857" w:rsidRPr="00020796">
        <w:rPr>
          <w:sz w:val="22"/>
          <w:szCs w:val="22"/>
        </w:rPr>
        <w:br/>
      </w:r>
      <w:r w:rsidRPr="00020796">
        <w:rPr>
          <w:sz w:val="22"/>
          <w:szCs w:val="22"/>
        </w:rPr>
        <w:t>jego opisu.</w:t>
      </w:r>
    </w:p>
    <w:p w:rsidR="00517D51" w:rsidRPr="00020796" w:rsidRDefault="00517D51" w:rsidP="00517D51">
      <w:pPr>
        <w:numPr>
          <w:ilvl w:val="1"/>
          <w:numId w:val="3"/>
        </w:numPr>
        <w:jc w:val="both"/>
        <w:rPr>
          <w:sz w:val="22"/>
          <w:szCs w:val="22"/>
        </w:rPr>
      </w:pPr>
      <w:r w:rsidRPr="00020796">
        <w:rPr>
          <w:sz w:val="22"/>
          <w:szCs w:val="22"/>
        </w:rPr>
        <w:t>sytuacji ekonomicznej i finansowe</w:t>
      </w:r>
      <w:r w:rsidR="004A5325" w:rsidRPr="00020796">
        <w:rPr>
          <w:sz w:val="22"/>
          <w:szCs w:val="22"/>
        </w:rPr>
        <w:t>j</w:t>
      </w:r>
      <w:r w:rsidR="00CF3921" w:rsidRPr="00020796">
        <w:rPr>
          <w:sz w:val="22"/>
          <w:szCs w:val="22"/>
        </w:rPr>
        <w:t>;</w:t>
      </w:r>
    </w:p>
    <w:p w:rsidR="00723651" w:rsidRPr="00020796" w:rsidRDefault="00723651" w:rsidP="00723651">
      <w:pPr>
        <w:autoSpaceDE w:val="0"/>
        <w:autoSpaceDN w:val="0"/>
        <w:adjustRightInd w:val="0"/>
        <w:jc w:val="both"/>
        <w:rPr>
          <w:sz w:val="22"/>
          <w:szCs w:val="22"/>
        </w:rPr>
      </w:pPr>
      <w:r w:rsidRPr="00020796">
        <w:rPr>
          <w:sz w:val="22"/>
          <w:szCs w:val="22"/>
        </w:rPr>
        <w:t>Zamawiający nie wyznacza szczegółowego warunku w tym zakresie, tym samym nie do</w:t>
      </w:r>
      <w:r w:rsidR="00106857" w:rsidRPr="00020796">
        <w:rPr>
          <w:sz w:val="22"/>
          <w:szCs w:val="22"/>
        </w:rPr>
        <w:t>konuje</w:t>
      </w:r>
      <w:r w:rsidR="00106857" w:rsidRPr="00020796">
        <w:rPr>
          <w:sz w:val="22"/>
          <w:szCs w:val="22"/>
        </w:rPr>
        <w:br/>
      </w:r>
      <w:r w:rsidRPr="00020796">
        <w:rPr>
          <w:sz w:val="22"/>
          <w:szCs w:val="22"/>
        </w:rPr>
        <w:t>jego opisu.</w:t>
      </w:r>
    </w:p>
    <w:p w:rsidR="004B5AD6" w:rsidRPr="00020796" w:rsidRDefault="004B5AD6" w:rsidP="004B5AD6">
      <w:pPr>
        <w:numPr>
          <w:ilvl w:val="0"/>
          <w:numId w:val="3"/>
        </w:numPr>
        <w:jc w:val="both"/>
        <w:rPr>
          <w:sz w:val="22"/>
          <w:szCs w:val="22"/>
        </w:rPr>
      </w:pPr>
      <w:r w:rsidRPr="00020796">
        <w:rPr>
          <w:sz w:val="22"/>
          <w:szCs w:val="22"/>
        </w:rPr>
        <w:t>O udzielen</w:t>
      </w:r>
      <w:r w:rsidR="00106857" w:rsidRPr="00020796">
        <w:rPr>
          <w:sz w:val="22"/>
          <w:szCs w:val="22"/>
        </w:rPr>
        <w:t>ie zamówienia mogą ubiegać się W</w:t>
      </w:r>
      <w:r w:rsidRPr="00020796">
        <w:rPr>
          <w:sz w:val="22"/>
          <w:szCs w:val="22"/>
        </w:rPr>
        <w:t>ykonawcy, k</w:t>
      </w:r>
      <w:r w:rsidR="00106857" w:rsidRPr="00020796">
        <w:rPr>
          <w:sz w:val="22"/>
          <w:szCs w:val="22"/>
        </w:rPr>
        <w:t>tórzy nie podlegają wykluczeniu</w:t>
      </w:r>
      <w:r w:rsidR="00106857" w:rsidRPr="00020796">
        <w:rPr>
          <w:sz w:val="22"/>
          <w:szCs w:val="22"/>
        </w:rPr>
        <w:br/>
      </w:r>
      <w:r w:rsidRPr="00020796">
        <w:rPr>
          <w:sz w:val="22"/>
          <w:szCs w:val="22"/>
        </w:rPr>
        <w:t>z postępowania w okolicznościach, o których mowa w art. 24 ust. 1 ustawy Pzp.</w:t>
      </w:r>
    </w:p>
    <w:p w:rsidR="004B5AD6" w:rsidRPr="00020796" w:rsidRDefault="00CF3921" w:rsidP="004B5AD6">
      <w:pPr>
        <w:numPr>
          <w:ilvl w:val="0"/>
          <w:numId w:val="3"/>
        </w:numPr>
        <w:autoSpaceDE w:val="0"/>
        <w:autoSpaceDN w:val="0"/>
        <w:adjustRightInd w:val="0"/>
        <w:jc w:val="both"/>
        <w:rPr>
          <w:sz w:val="22"/>
          <w:szCs w:val="22"/>
        </w:rPr>
      </w:pPr>
      <w:r w:rsidRPr="00020796">
        <w:rPr>
          <w:sz w:val="22"/>
          <w:szCs w:val="22"/>
        </w:rPr>
        <w:t>W przypadku wspólnego ubiegania się wykonawców o udzielenie niniejszego zamówienia oceniana będzie ich łączna wiedza i doświadczenie</w:t>
      </w:r>
      <w:r w:rsidR="004B5AD6" w:rsidRPr="00020796">
        <w:rPr>
          <w:sz w:val="22"/>
          <w:szCs w:val="22"/>
        </w:rPr>
        <w:t>, potencjał techniczny oraz dysponowanie osobami zdolnymi do wykonania zamówienia, a także sytuacja ekonomicz</w:t>
      </w:r>
      <w:r w:rsidR="00106857" w:rsidRPr="00020796">
        <w:rPr>
          <w:sz w:val="22"/>
          <w:szCs w:val="22"/>
        </w:rPr>
        <w:t>na i finansowa, natomiast każdy</w:t>
      </w:r>
      <w:r w:rsidR="00106857" w:rsidRPr="00020796">
        <w:rPr>
          <w:sz w:val="22"/>
          <w:szCs w:val="22"/>
        </w:rPr>
        <w:br/>
      </w:r>
      <w:r w:rsidR="004B5AD6" w:rsidRPr="00020796">
        <w:rPr>
          <w:sz w:val="22"/>
          <w:szCs w:val="22"/>
        </w:rPr>
        <w:lastRenderedPageBreak/>
        <w:t>z wykonawców musi potwierdzić posiadanie uprawnień do prowadzenia działalności ubezpieczeniowej.</w:t>
      </w:r>
    </w:p>
    <w:p w:rsidR="004B5AD6" w:rsidRPr="00020796" w:rsidRDefault="00352C7C" w:rsidP="004B5AD6">
      <w:pPr>
        <w:numPr>
          <w:ilvl w:val="0"/>
          <w:numId w:val="3"/>
        </w:numPr>
        <w:autoSpaceDE w:val="0"/>
        <w:autoSpaceDN w:val="0"/>
        <w:adjustRightInd w:val="0"/>
        <w:jc w:val="both"/>
        <w:rPr>
          <w:sz w:val="22"/>
          <w:szCs w:val="22"/>
        </w:rPr>
      </w:pPr>
      <w:r w:rsidRPr="00020796">
        <w:rPr>
          <w:sz w:val="22"/>
          <w:szCs w:val="22"/>
        </w:rPr>
        <w:t>W przypadku wspólnego ubiegania się wykonawców o udzielen</w:t>
      </w:r>
      <w:r w:rsidR="00106857" w:rsidRPr="00020796">
        <w:rPr>
          <w:sz w:val="22"/>
          <w:szCs w:val="22"/>
        </w:rPr>
        <w:t>ie niniejszego zamówienia każdy</w:t>
      </w:r>
      <w:r w:rsidR="00106857" w:rsidRPr="00020796">
        <w:rPr>
          <w:sz w:val="22"/>
          <w:szCs w:val="22"/>
        </w:rPr>
        <w:br/>
      </w:r>
      <w:r w:rsidRPr="00020796">
        <w:rPr>
          <w:sz w:val="22"/>
          <w:szCs w:val="22"/>
        </w:rPr>
        <w:t>z wykonawców nie może podlegać wykluczeniu z postępowania w okolicznościach,</w:t>
      </w:r>
      <w:r w:rsidR="004F731E" w:rsidRPr="00020796">
        <w:rPr>
          <w:sz w:val="22"/>
          <w:szCs w:val="22"/>
        </w:rPr>
        <w:t xml:space="preserve"> o</w:t>
      </w:r>
      <w:r w:rsidR="001350B8" w:rsidRPr="00020796">
        <w:rPr>
          <w:sz w:val="22"/>
          <w:szCs w:val="22"/>
        </w:rPr>
        <w:t xml:space="preserve"> których mowa w art. 24 ust. 1 </w:t>
      </w:r>
      <w:r w:rsidRPr="00020796">
        <w:rPr>
          <w:sz w:val="22"/>
          <w:szCs w:val="22"/>
        </w:rPr>
        <w:t>ustawy Pzp.</w:t>
      </w:r>
    </w:p>
    <w:p w:rsidR="00D01765" w:rsidRPr="00020796" w:rsidRDefault="00517D51" w:rsidP="00B968E0">
      <w:pPr>
        <w:numPr>
          <w:ilvl w:val="0"/>
          <w:numId w:val="3"/>
        </w:numPr>
        <w:jc w:val="both"/>
        <w:rPr>
          <w:sz w:val="22"/>
          <w:szCs w:val="22"/>
        </w:rPr>
      </w:pPr>
      <w:r w:rsidRPr="00020796">
        <w:rPr>
          <w:sz w:val="22"/>
          <w:szCs w:val="22"/>
        </w:rPr>
        <w:t xml:space="preserve">Ocena </w:t>
      </w:r>
      <w:r w:rsidR="00106857" w:rsidRPr="00020796">
        <w:rPr>
          <w:sz w:val="22"/>
          <w:szCs w:val="22"/>
        </w:rPr>
        <w:t>spełnienia przez W</w:t>
      </w:r>
      <w:r w:rsidRPr="00020796">
        <w:rPr>
          <w:sz w:val="22"/>
          <w:szCs w:val="22"/>
        </w:rPr>
        <w:t>ykonawców war</w:t>
      </w:r>
      <w:r w:rsidR="00D811E7" w:rsidRPr="00020796">
        <w:rPr>
          <w:sz w:val="22"/>
          <w:szCs w:val="22"/>
        </w:rPr>
        <w:t>unków udziału w postępowaniu</w:t>
      </w:r>
      <w:r w:rsidR="00106857" w:rsidRPr="00020796">
        <w:rPr>
          <w:sz w:val="22"/>
          <w:szCs w:val="22"/>
        </w:rPr>
        <w:t xml:space="preserve"> zostanie dokonana</w:t>
      </w:r>
      <w:r w:rsidR="00106857" w:rsidRPr="00020796">
        <w:rPr>
          <w:sz w:val="22"/>
          <w:szCs w:val="22"/>
        </w:rPr>
        <w:br/>
      </w:r>
      <w:r w:rsidR="00B968E0" w:rsidRPr="00020796">
        <w:rPr>
          <w:sz w:val="22"/>
          <w:szCs w:val="22"/>
        </w:rPr>
        <w:t xml:space="preserve">w oparciu </w:t>
      </w:r>
      <w:r w:rsidR="00352C7C" w:rsidRPr="00020796">
        <w:rPr>
          <w:sz w:val="22"/>
          <w:szCs w:val="22"/>
        </w:rPr>
        <w:t>o złożone dokumenty</w:t>
      </w:r>
      <w:r w:rsidR="00B968E0" w:rsidRPr="00020796">
        <w:rPr>
          <w:sz w:val="22"/>
          <w:szCs w:val="22"/>
        </w:rPr>
        <w:t xml:space="preserve"> i oświad</w:t>
      </w:r>
      <w:r w:rsidR="00352C7C" w:rsidRPr="00020796">
        <w:rPr>
          <w:sz w:val="22"/>
          <w:szCs w:val="22"/>
        </w:rPr>
        <w:t>czenia</w:t>
      </w:r>
      <w:r w:rsidR="00B968E0" w:rsidRPr="00020796">
        <w:rPr>
          <w:sz w:val="22"/>
          <w:szCs w:val="22"/>
        </w:rPr>
        <w:t xml:space="preserve">, </w:t>
      </w:r>
      <w:r w:rsidRPr="00020796">
        <w:rPr>
          <w:sz w:val="22"/>
          <w:szCs w:val="22"/>
        </w:rPr>
        <w:t xml:space="preserve">według formuły </w:t>
      </w:r>
      <w:r w:rsidR="00B968E0" w:rsidRPr="00020796">
        <w:rPr>
          <w:sz w:val="22"/>
          <w:szCs w:val="22"/>
        </w:rPr>
        <w:t>„</w:t>
      </w:r>
      <w:r w:rsidRPr="00020796">
        <w:rPr>
          <w:sz w:val="22"/>
          <w:szCs w:val="22"/>
        </w:rPr>
        <w:t xml:space="preserve">spełnia </w:t>
      </w:r>
      <w:r w:rsidR="00EA238C" w:rsidRPr="00020796">
        <w:rPr>
          <w:sz w:val="22"/>
          <w:szCs w:val="22"/>
        </w:rPr>
        <w:t>–</w:t>
      </w:r>
      <w:r w:rsidRPr="00020796">
        <w:rPr>
          <w:sz w:val="22"/>
          <w:szCs w:val="22"/>
        </w:rPr>
        <w:t xml:space="preserve"> nie spełnia</w:t>
      </w:r>
      <w:r w:rsidR="00B968E0" w:rsidRPr="00020796">
        <w:rPr>
          <w:sz w:val="22"/>
          <w:szCs w:val="22"/>
        </w:rPr>
        <w:t>”.</w:t>
      </w:r>
    </w:p>
    <w:p w:rsidR="00D01765" w:rsidRPr="00020796" w:rsidRDefault="00D01765" w:rsidP="00B968E0">
      <w:pPr>
        <w:jc w:val="both"/>
        <w:rPr>
          <w:sz w:val="22"/>
          <w:szCs w:val="22"/>
        </w:rPr>
      </w:pPr>
    </w:p>
    <w:p w:rsidR="00517D51" w:rsidRPr="00020796" w:rsidRDefault="00517D51" w:rsidP="00CF0BAF">
      <w:pPr>
        <w:numPr>
          <w:ilvl w:val="0"/>
          <w:numId w:val="29"/>
        </w:numPr>
        <w:spacing w:after="240"/>
        <w:ind w:left="567" w:hanging="567"/>
        <w:jc w:val="both"/>
        <w:rPr>
          <w:b/>
          <w:sz w:val="22"/>
          <w:szCs w:val="22"/>
        </w:rPr>
      </w:pPr>
      <w:r w:rsidRPr="00020796">
        <w:rPr>
          <w:b/>
          <w:sz w:val="22"/>
          <w:szCs w:val="22"/>
        </w:rPr>
        <w:t>Wykaz oświadczeń lub dokumentów, jakie mają dostarczyć wykonawcy</w:t>
      </w:r>
      <w:r w:rsidR="00B968E0" w:rsidRPr="00020796">
        <w:rPr>
          <w:b/>
          <w:sz w:val="22"/>
          <w:szCs w:val="22"/>
        </w:rPr>
        <w:t xml:space="preserve"> </w:t>
      </w:r>
      <w:r w:rsidR="00CF0BAF" w:rsidRPr="00020796">
        <w:rPr>
          <w:b/>
          <w:sz w:val="22"/>
          <w:szCs w:val="22"/>
        </w:rPr>
        <w:t xml:space="preserve">w celu </w:t>
      </w:r>
      <w:r w:rsidRPr="00020796">
        <w:rPr>
          <w:b/>
          <w:sz w:val="22"/>
          <w:szCs w:val="22"/>
        </w:rPr>
        <w:t>potwierdzenia spełnienia warunków udziału w postępowaniu</w:t>
      </w:r>
      <w:r w:rsidR="00B32A20" w:rsidRPr="00020796">
        <w:rPr>
          <w:b/>
          <w:sz w:val="22"/>
          <w:szCs w:val="22"/>
        </w:rPr>
        <w:t xml:space="preserve"> oraz pozostałe postanowienia dotyczące dokumentów i oświadczeń</w:t>
      </w:r>
    </w:p>
    <w:p w:rsidR="00517D51" w:rsidRPr="00020796" w:rsidRDefault="00C50C90" w:rsidP="00517D51">
      <w:pPr>
        <w:numPr>
          <w:ilvl w:val="0"/>
          <w:numId w:val="5"/>
        </w:numPr>
        <w:jc w:val="both"/>
        <w:rPr>
          <w:sz w:val="22"/>
          <w:szCs w:val="22"/>
        </w:rPr>
      </w:pPr>
      <w:r w:rsidRPr="00020796">
        <w:rPr>
          <w:sz w:val="22"/>
          <w:szCs w:val="22"/>
        </w:rPr>
        <w:t>W celu oceny</w:t>
      </w:r>
      <w:r w:rsidR="00517D51" w:rsidRPr="00020796">
        <w:rPr>
          <w:sz w:val="22"/>
          <w:szCs w:val="22"/>
        </w:rPr>
        <w:t xml:space="preserve"> spełnienia przez wykonawcę warunków, </w:t>
      </w:r>
      <w:r w:rsidR="00885CDC" w:rsidRPr="00020796">
        <w:rPr>
          <w:sz w:val="22"/>
          <w:szCs w:val="22"/>
        </w:rPr>
        <w:t xml:space="preserve">o </w:t>
      </w:r>
      <w:r w:rsidR="00517D51" w:rsidRPr="00020796">
        <w:rPr>
          <w:sz w:val="22"/>
          <w:szCs w:val="22"/>
        </w:rPr>
        <w:t xml:space="preserve">których mowa w art. 22 ust. 1 ustawy </w:t>
      </w:r>
      <w:r w:rsidR="00EA238C" w:rsidRPr="00020796">
        <w:rPr>
          <w:sz w:val="22"/>
          <w:szCs w:val="22"/>
        </w:rPr>
        <w:t>Pzp</w:t>
      </w:r>
      <w:r w:rsidR="00194118" w:rsidRPr="00020796">
        <w:rPr>
          <w:sz w:val="22"/>
          <w:szCs w:val="22"/>
        </w:rPr>
        <w:t>,</w:t>
      </w:r>
      <w:r w:rsidR="00517D51" w:rsidRPr="00020796">
        <w:rPr>
          <w:sz w:val="22"/>
          <w:szCs w:val="22"/>
        </w:rPr>
        <w:t xml:space="preserve"> </w:t>
      </w:r>
      <w:r w:rsidR="00B40774" w:rsidRPr="00020796">
        <w:rPr>
          <w:sz w:val="22"/>
          <w:szCs w:val="22"/>
        </w:rPr>
        <w:t>Z</w:t>
      </w:r>
      <w:r w:rsidR="00517D51" w:rsidRPr="00020796">
        <w:rPr>
          <w:sz w:val="22"/>
          <w:szCs w:val="22"/>
        </w:rPr>
        <w:t>amawiający żąda złożeni</w:t>
      </w:r>
      <w:r w:rsidR="009B6AF3" w:rsidRPr="00020796">
        <w:rPr>
          <w:sz w:val="22"/>
          <w:szCs w:val="22"/>
        </w:rPr>
        <w:t>a przez wykonawcę</w:t>
      </w:r>
      <w:r w:rsidR="00517D51" w:rsidRPr="00020796">
        <w:rPr>
          <w:sz w:val="22"/>
          <w:szCs w:val="22"/>
        </w:rPr>
        <w:t>:</w:t>
      </w:r>
    </w:p>
    <w:p w:rsidR="00517D51" w:rsidRPr="00020796" w:rsidRDefault="00517D51" w:rsidP="00517D51">
      <w:pPr>
        <w:numPr>
          <w:ilvl w:val="1"/>
          <w:numId w:val="5"/>
        </w:numPr>
        <w:jc w:val="both"/>
        <w:rPr>
          <w:sz w:val="22"/>
          <w:szCs w:val="22"/>
        </w:rPr>
      </w:pPr>
      <w:r w:rsidRPr="00020796">
        <w:rPr>
          <w:sz w:val="22"/>
          <w:szCs w:val="22"/>
        </w:rPr>
        <w:t>oświadczenia o spełnieniu warunków udziału w postępowaniu, o kt</w:t>
      </w:r>
      <w:r w:rsidR="00194118" w:rsidRPr="00020796">
        <w:rPr>
          <w:sz w:val="22"/>
          <w:szCs w:val="22"/>
        </w:rPr>
        <w:t>órych mowa w art. 22 ust.1</w:t>
      </w:r>
      <w:r w:rsidRPr="00020796">
        <w:rPr>
          <w:sz w:val="22"/>
          <w:szCs w:val="22"/>
        </w:rPr>
        <w:t xml:space="preserve"> u</w:t>
      </w:r>
      <w:r w:rsidR="00194118" w:rsidRPr="00020796">
        <w:rPr>
          <w:sz w:val="22"/>
          <w:szCs w:val="22"/>
        </w:rPr>
        <w:t>stawy Pzp</w:t>
      </w:r>
      <w:r w:rsidRPr="00020796">
        <w:rPr>
          <w:sz w:val="22"/>
          <w:szCs w:val="22"/>
        </w:rPr>
        <w:t>, z wykorzystaniem wzoru, stanowiącego załącznik</w:t>
      </w:r>
      <w:r w:rsidR="00194118" w:rsidRPr="00020796">
        <w:rPr>
          <w:sz w:val="22"/>
          <w:szCs w:val="22"/>
        </w:rPr>
        <w:t xml:space="preserve"> nr 3 do SIWZ</w:t>
      </w:r>
      <w:r w:rsidRPr="00020796">
        <w:rPr>
          <w:sz w:val="22"/>
          <w:szCs w:val="22"/>
        </w:rPr>
        <w:t>;</w:t>
      </w:r>
    </w:p>
    <w:p w:rsidR="00005D8D" w:rsidRPr="00020796" w:rsidRDefault="00005D8D" w:rsidP="00005D8D">
      <w:pPr>
        <w:numPr>
          <w:ilvl w:val="1"/>
          <w:numId w:val="5"/>
        </w:numPr>
        <w:jc w:val="both"/>
        <w:rPr>
          <w:sz w:val="22"/>
          <w:szCs w:val="22"/>
        </w:rPr>
      </w:pPr>
      <w:r w:rsidRPr="00020796">
        <w:rPr>
          <w:sz w:val="22"/>
          <w:szCs w:val="22"/>
        </w:rPr>
        <w:t>dokumentów potwierdzających posiadanie uprawnień do wykonywania określonej działalności lub czynności, jeżeli przepisy prawa nakładają obowiązek ich posiadania, w szczególności zezwolenia właściwego organu na prowadzenie działalności ubezpieczeniowej obejmującej przedmiot zamówienia lub zaświadczenia właściwego organu państwowego, że wykonawca prowadzi działalność ubezpieczeniową obejmującą przedmiot zamówienia;</w:t>
      </w:r>
    </w:p>
    <w:p w:rsidR="00517D51" w:rsidRPr="00020796" w:rsidRDefault="00517D51" w:rsidP="00517D51">
      <w:pPr>
        <w:numPr>
          <w:ilvl w:val="0"/>
          <w:numId w:val="5"/>
        </w:numPr>
        <w:jc w:val="both"/>
        <w:rPr>
          <w:sz w:val="22"/>
          <w:szCs w:val="22"/>
        </w:rPr>
      </w:pPr>
      <w:r w:rsidRPr="00020796">
        <w:rPr>
          <w:sz w:val="22"/>
          <w:szCs w:val="22"/>
        </w:rPr>
        <w:t>W celu wykazania braku podstaw do wykluczenia z postępowania o udzielenie zamówienia wykonawcy w okolicznościach, o których mowa w art. 24 ust. 1 ustawy</w:t>
      </w:r>
      <w:r w:rsidR="00194118" w:rsidRPr="00020796">
        <w:rPr>
          <w:sz w:val="22"/>
          <w:szCs w:val="22"/>
        </w:rPr>
        <w:t xml:space="preserve"> Pzp</w:t>
      </w:r>
      <w:r w:rsidRPr="00020796">
        <w:rPr>
          <w:sz w:val="22"/>
          <w:szCs w:val="22"/>
        </w:rPr>
        <w:t xml:space="preserve">, </w:t>
      </w:r>
      <w:r w:rsidR="00B40774" w:rsidRPr="00020796">
        <w:rPr>
          <w:sz w:val="22"/>
          <w:szCs w:val="22"/>
        </w:rPr>
        <w:t>Z</w:t>
      </w:r>
      <w:r w:rsidRPr="00020796">
        <w:rPr>
          <w:sz w:val="22"/>
          <w:szCs w:val="22"/>
        </w:rPr>
        <w:t>amawiający żąd</w:t>
      </w:r>
      <w:r w:rsidR="009B6AF3" w:rsidRPr="00020796">
        <w:rPr>
          <w:sz w:val="22"/>
          <w:szCs w:val="22"/>
        </w:rPr>
        <w:t>a złożenia przez wykonawcę</w:t>
      </w:r>
      <w:r w:rsidRPr="00020796">
        <w:rPr>
          <w:sz w:val="22"/>
          <w:szCs w:val="22"/>
        </w:rPr>
        <w:t>:</w:t>
      </w:r>
    </w:p>
    <w:p w:rsidR="00005D8D" w:rsidRPr="00020796" w:rsidRDefault="00517D51" w:rsidP="00005D8D">
      <w:pPr>
        <w:numPr>
          <w:ilvl w:val="1"/>
          <w:numId w:val="5"/>
        </w:numPr>
        <w:jc w:val="both"/>
        <w:rPr>
          <w:sz w:val="22"/>
          <w:szCs w:val="22"/>
        </w:rPr>
      </w:pPr>
      <w:r w:rsidRPr="00020796">
        <w:rPr>
          <w:sz w:val="22"/>
          <w:szCs w:val="22"/>
        </w:rPr>
        <w:t>oświadczenia o braku podstaw do wykluczenia, z wykorzystaniem wzo</w:t>
      </w:r>
      <w:r w:rsidR="00194118" w:rsidRPr="00020796">
        <w:rPr>
          <w:sz w:val="22"/>
          <w:szCs w:val="22"/>
        </w:rPr>
        <w:t>ru stanowiącego załącznik nr 3 a do SIWZ</w:t>
      </w:r>
    </w:p>
    <w:p w:rsidR="00005D8D" w:rsidRPr="00020796" w:rsidRDefault="00005D8D" w:rsidP="00EA238C">
      <w:pPr>
        <w:numPr>
          <w:ilvl w:val="1"/>
          <w:numId w:val="5"/>
        </w:numPr>
        <w:jc w:val="both"/>
        <w:rPr>
          <w:sz w:val="22"/>
          <w:szCs w:val="22"/>
        </w:rPr>
      </w:pPr>
      <w:r w:rsidRPr="00020796">
        <w:rPr>
          <w:sz w:val="22"/>
          <w:szCs w:val="22"/>
        </w:rPr>
        <w:t>aktualnego odpisu właściwego rejestru, jeżeli odrębne przep</w:t>
      </w:r>
      <w:r w:rsidR="00EA238C" w:rsidRPr="00020796">
        <w:rPr>
          <w:sz w:val="22"/>
          <w:szCs w:val="22"/>
        </w:rPr>
        <w:t>isy wymagają wpisu do rejestru,</w:t>
      </w:r>
      <w:r w:rsidR="00EA238C" w:rsidRPr="00020796">
        <w:rPr>
          <w:sz w:val="22"/>
          <w:szCs w:val="22"/>
        </w:rPr>
        <w:br/>
      </w:r>
      <w:r w:rsidRPr="00020796">
        <w:rPr>
          <w:sz w:val="22"/>
          <w:szCs w:val="22"/>
        </w:rPr>
        <w:t>w celu wykazania braku podstaw do wykluczenia w oparciu o art. 24 ust. 1 pkt 2 ustawy, wystawione nie wcześniej niż 6 miesięcy przed upływem terminu składania ofert.</w:t>
      </w:r>
    </w:p>
    <w:p w:rsidR="005157C1" w:rsidRPr="00020796" w:rsidRDefault="005157C1" w:rsidP="0058394D">
      <w:pPr>
        <w:numPr>
          <w:ilvl w:val="0"/>
          <w:numId w:val="5"/>
        </w:numPr>
        <w:jc w:val="both"/>
        <w:rPr>
          <w:sz w:val="22"/>
          <w:szCs w:val="22"/>
        </w:rPr>
      </w:pPr>
      <w:r w:rsidRPr="00020796">
        <w:rPr>
          <w:sz w:val="22"/>
          <w:szCs w:val="22"/>
        </w:rPr>
        <w:t xml:space="preserve">Wykonawca wraz z ofertą składa listę podmiotów należących </w:t>
      </w:r>
      <w:r w:rsidR="00EA238C" w:rsidRPr="00020796">
        <w:rPr>
          <w:sz w:val="22"/>
          <w:szCs w:val="22"/>
        </w:rPr>
        <w:t>do tej samej grupy kapitałowej,</w:t>
      </w:r>
      <w:r w:rsidR="00EA238C" w:rsidRPr="00020796">
        <w:rPr>
          <w:sz w:val="22"/>
          <w:szCs w:val="22"/>
        </w:rPr>
        <w:br/>
      </w:r>
      <w:r w:rsidRPr="00020796">
        <w:rPr>
          <w:sz w:val="22"/>
          <w:szCs w:val="22"/>
        </w:rPr>
        <w:t>o której mowa w art. 24 ust.2 pkt 5 ustawy Pzp, albo informację o tym, że nie należy do grupy kapitałowej</w:t>
      </w:r>
      <w:r w:rsidR="0049663D" w:rsidRPr="00020796">
        <w:rPr>
          <w:sz w:val="22"/>
          <w:szCs w:val="22"/>
        </w:rPr>
        <w:t xml:space="preserve"> (Załącznik nr 3b do SIWZ)</w:t>
      </w:r>
      <w:r w:rsidRPr="00020796">
        <w:rPr>
          <w:sz w:val="22"/>
          <w:szCs w:val="22"/>
        </w:rPr>
        <w:t>.</w:t>
      </w:r>
      <w:r w:rsidR="00AD0F10" w:rsidRPr="00020796">
        <w:rPr>
          <w:sz w:val="22"/>
          <w:szCs w:val="22"/>
        </w:rPr>
        <w:t xml:space="preserve"> Przepis art. 26 ust. 3 i 4 ustawy Pzp stosuje się odpowiednio.</w:t>
      </w:r>
    </w:p>
    <w:p w:rsidR="00517D51" w:rsidRPr="00020796" w:rsidRDefault="008B4438" w:rsidP="00517D51">
      <w:pPr>
        <w:numPr>
          <w:ilvl w:val="0"/>
          <w:numId w:val="5"/>
        </w:numPr>
        <w:jc w:val="both"/>
        <w:rPr>
          <w:sz w:val="22"/>
          <w:szCs w:val="22"/>
        </w:rPr>
      </w:pPr>
      <w:r w:rsidRPr="00020796">
        <w:rPr>
          <w:sz w:val="22"/>
          <w:szCs w:val="22"/>
        </w:rPr>
        <w:t>Jeżeli W</w:t>
      </w:r>
      <w:r w:rsidR="00517D51" w:rsidRPr="00020796">
        <w:rPr>
          <w:sz w:val="22"/>
          <w:szCs w:val="22"/>
        </w:rPr>
        <w:t>ykonawca ma siedzibę lub miejsce zamieszkania poza terytorium Rzeczypospolitej Polskiej, zamiast dokumentu, o którym mowa w pk</w:t>
      </w:r>
      <w:r w:rsidR="00194118" w:rsidRPr="00020796">
        <w:rPr>
          <w:sz w:val="22"/>
          <w:szCs w:val="22"/>
        </w:rPr>
        <w:t>t 2</w:t>
      </w:r>
      <w:r w:rsidR="00517D51" w:rsidRPr="00020796">
        <w:rPr>
          <w:sz w:val="22"/>
          <w:szCs w:val="22"/>
        </w:rPr>
        <w:t>.2. skła</w:t>
      </w:r>
      <w:r w:rsidR="00EA238C" w:rsidRPr="00020796">
        <w:rPr>
          <w:sz w:val="22"/>
          <w:szCs w:val="22"/>
        </w:rPr>
        <w:t>da dokument wystawiony w kraju,</w:t>
      </w:r>
      <w:r w:rsidR="00EA238C" w:rsidRPr="00020796">
        <w:rPr>
          <w:sz w:val="22"/>
          <w:szCs w:val="22"/>
        </w:rPr>
        <w:br/>
      </w:r>
      <w:r w:rsidR="00517D51" w:rsidRPr="00020796">
        <w:rPr>
          <w:sz w:val="22"/>
          <w:szCs w:val="22"/>
        </w:rPr>
        <w:t>w którym ma siedzibę lub miejsce zamieszkania, potwierdzający, że nie otwarto jego likwidacji ani nie ogłoszono upadłości, wystawiony nie wcześniej niż 6 miesięcy przed upływem terminu składania ofert.</w:t>
      </w:r>
    </w:p>
    <w:p w:rsidR="00C50C90" w:rsidRPr="00020796" w:rsidRDefault="00517D51" w:rsidP="00C50C90">
      <w:pPr>
        <w:numPr>
          <w:ilvl w:val="0"/>
          <w:numId w:val="5"/>
        </w:numPr>
        <w:jc w:val="both"/>
        <w:rPr>
          <w:sz w:val="22"/>
          <w:szCs w:val="22"/>
        </w:rPr>
      </w:pPr>
      <w:r w:rsidRPr="00020796">
        <w:rPr>
          <w:sz w:val="22"/>
          <w:szCs w:val="22"/>
        </w:rPr>
        <w:t>Jeżeli w kraju zamieszkan</w:t>
      </w:r>
      <w:r w:rsidR="008B4438" w:rsidRPr="00020796">
        <w:rPr>
          <w:sz w:val="22"/>
          <w:szCs w:val="22"/>
        </w:rPr>
        <w:t>ia osoby lub w kraju, w którym W</w:t>
      </w:r>
      <w:r w:rsidRPr="00020796">
        <w:rPr>
          <w:sz w:val="22"/>
          <w:szCs w:val="22"/>
        </w:rPr>
        <w:t>ykonawca ma siedzibę lub miejsce zamieszkania, nie wydaje się d</w:t>
      </w:r>
      <w:r w:rsidR="00194118" w:rsidRPr="00020796">
        <w:rPr>
          <w:sz w:val="22"/>
          <w:szCs w:val="22"/>
        </w:rPr>
        <w:t xml:space="preserve">okumentu, o których mowa w </w:t>
      </w:r>
      <w:r w:rsidR="00840895" w:rsidRPr="00020796">
        <w:rPr>
          <w:sz w:val="22"/>
          <w:szCs w:val="22"/>
        </w:rPr>
        <w:t>pkt</w:t>
      </w:r>
      <w:r w:rsidR="0010786B" w:rsidRPr="00020796">
        <w:rPr>
          <w:sz w:val="22"/>
          <w:szCs w:val="22"/>
        </w:rPr>
        <w:t xml:space="preserve"> 4</w:t>
      </w:r>
      <w:r w:rsidRPr="00020796">
        <w:rPr>
          <w:sz w:val="22"/>
          <w:szCs w:val="22"/>
        </w:rPr>
        <w:t>, zastępuje się go dokumentem zawierają</w:t>
      </w:r>
      <w:r w:rsidR="00C50C90" w:rsidRPr="00020796">
        <w:rPr>
          <w:sz w:val="22"/>
          <w:szCs w:val="22"/>
        </w:rPr>
        <w:t>cym oświadczenie, w którym określa się także oso</w:t>
      </w:r>
      <w:r w:rsidR="008B4438" w:rsidRPr="00020796">
        <w:rPr>
          <w:sz w:val="22"/>
          <w:szCs w:val="22"/>
        </w:rPr>
        <w:t>by uprawnione do reprezentacji W</w:t>
      </w:r>
      <w:r w:rsidR="00C50C90" w:rsidRPr="00020796">
        <w:rPr>
          <w:sz w:val="22"/>
          <w:szCs w:val="22"/>
        </w:rPr>
        <w:t>ykonawcy, złożone przed właściwym organem sądowym, administracyjnym albo organem samorządu zawodowego lub gospodarczego odpowiednio kraju miejsca zamieszkania osoby lub kraju, w któr</w:t>
      </w:r>
      <w:r w:rsidR="008B4438" w:rsidRPr="00020796">
        <w:rPr>
          <w:sz w:val="22"/>
          <w:szCs w:val="22"/>
        </w:rPr>
        <w:t>ym W</w:t>
      </w:r>
      <w:r w:rsidR="00C50C90" w:rsidRPr="00020796">
        <w:rPr>
          <w:sz w:val="22"/>
          <w:szCs w:val="22"/>
        </w:rPr>
        <w:t>ykonawca ma siedzibę lub miejsce zamieszkania, lub przed notariuszem, wystawiony nie wcześniej niż 6 miesięcy przed upływem terminu składania ofert.</w:t>
      </w:r>
    </w:p>
    <w:p w:rsidR="00204C41" w:rsidRPr="00020796" w:rsidRDefault="00204C41" w:rsidP="00204C41">
      <w:pPr>
        <w:widowControl w:val="0"/>
        <w:numPr>
          <w:ilvl w:val="0"/>
          <w:numId w:val="5"/>
        </w:numPr>
        <w:autoSpaceDE w:val="0"/>
        <w:autoSpaceDN w:val="0"/>
        <w:adjustRightInd w:val="0"/>
        <w:jc w:val="both"/>
        <w:rPr>
          <w:rFonts w:eastAsia="SimSun"/>
          <w:sz w:val="22"/>
          <w:szCs w:val="22"/>
        </w:rPr>
      </w:pPr>
      <w:r w:rsidRPr="00020796">
        <w:rPr>
          <w:rFonts w:eastAsia="SimSun"/>
          <w:sz w:val="22"/>
          <w:szCs w:val="22"/>
        </w:rPr>
        <w:t>W przypadku wątpliwości, co do tr</w:t>
      </w:r>
      <w:r w:rsidR="008B4438" w:rsidRPr="00020796">
        <w:rPr>
          <w:rFonts w:eastAsia="SimSun"/>
          <w:sz w:val="22"/>
          <w:szCs w:val="22"/>
        </w:rPr>
        <w:t>eści dokumentu złożonego przez W</w:t>
      </w:r>
      <w:r w:rsidRPr="00020796">
        <w:rPr>
          <w:rFonts w:eastAsia="SimSun"/>
          <w:sz w:val="22"/>
          <w:szCs w:val="22"/>
        </w:rPr>
        <w:t>ykonawcę mającego siedzibę lub miejsce zamieszkania poza terytor</w:t>
      </w:r>
      <w:r w:rsidR="008B4438" w:rsidRPr="00020796">
        <w:rPr>
          <w:rFonts w:eastAsia="SimSun"/>
          <w:sz w:val="22"/>
          <w:szCs w:val="22"/>
        </w:rPr>
        <w:t>ium Rzeczypospolitej Polskiej, Z</w:t>
      </w:r>
      <w:r w:rsidRPr="00020796">
        <w:rPr>
          <w:rFonts w:eastAsia="SimSun"/>
          <w:sz w:val="22"/>
          <w:szCs w:val="22"/>
        </w:rPr>
        <w:t>amawiający może zwrócić się do właściwych organów odpowiednio miejsca zamieszk</w:t>
      </w:r>
      <w:r w:rsidR="008B4438" w:rsidRPr="00020796">
        <w:rPr>
          <w:rFonts w:eastAsia="SimSun"/>
          <w:sz w:val="22"/>
          <w:szCs w:val="22"/>
        </w:rPr>
        <w:t>ania osoby lub kraju, w którym W</w:t>
      </w:r>
      <w:r w:rsidRPr="00020796">
        <w:rPr>
          <w:rFonts w:eastAsia="SimSun"/>
          <w:sz w:val="22"/>
          <w:szCs w:val="22"/>
        </w:rPr>
        <w:t>ykonawca ma siedzibę lub miejsce zamieszkania z wnioskiem o udzielenie niezbędnych informacji dotyczących przedłożonego dokumentu.</w:t>
      </w:r>
    </w:p>
    <w:p w:rsidR="00517D51" w:rsidRPr="00020796" w:rsidRDefault="00517D51" w:rsidP="00BC6999">
      <w:pPr>
        <w:widowControl w:val="0"/>
        <w:numPr>
          <w:ilvl w:val="0"/>
          <w:numId w:val="5"/>
        </w:numPr>
        <w:autoSpaceDE w:val="0"/>
        <w:autoSpaceDN w:val="0"/>
        <w:adjustRightInd w:val="0"/>
        <w:jc w:val="both"/>
        <w:rPr>
          <w:rFonts w:eastAsia="SimSun"/>
          <w:sz w:val="22"/>
          <w:szCs w:val="22"/>
        </w:rPr>
      </w:pPr>
      <w:r w:rsidRPr="00020796">
        <w:rPr>
          <w:sz w:val="22"/>
          <w:szCs w:val="22"/>
        </w:rPr>
        <w:t>W przypadku wspólnego ubiegania się wykonawców o udzie</w:t>
      </w:r>
      <w:r w:rsidR="008B4438" w:rsidRPr="00020796">
        <w:rPr>
          <w:sz w:val="22"/>
          <w:szCs w:val="22"/>
        </w:rPr>
        <w:t>lenie zamówienia, każdy z tych W</w:t>
      </w:r>
      <w:r w:rsidRPr="00020796">
        <w:rPr>
          <w:sz w:val="22"/>
          <w:szCs w:val="22"/>
        </w:rPr>
        <w:t>ykonawców jest zobowiązany złoży</w:t>
      </w:r>
      <w:r w:rsidR="00737BC8" w:rsidRPr="00020796">
        <w:rPr>
          <w:sz w:val="22"/>
          <w:szCs w:val="22"/>
        </w:rPr>
        <w:t>ć dokumenty i oświadczenia, wymienione w pkt. 1.2, 2.</w:t>
      </w:r>
      <w:r w:rsidR="00ED5597" w:rsidRPr="00020796">
        <w:rPr>
          <w:sz w:val="22"/>
          <w:szCs w:val="22"/>
        </w:rPr>
        <w:t>1,</w:t>
      </w:r>
      <w:r w:rsidR="00737BC8" w:rsidRPr="00020796">
        <w:rPr>
          <w:sz w:val="22"/>
          <w:szCs w:val="22"/>
        </w:rPr>
        <w:t xml:space="preserve"> 2.2</w:t>
      </w:r>
      <w:r w:rsidR="00ED5597" w:rsidRPr="00020796">
        <w:rPr>
          <w:sz w:val="22"/>
          <w:szCs w:val="22"/>
        </w:rPr>
        <w:t xml:space="preserve"> i 3</w:t>
      </w:r>
      <w:r w:rsidRPr="00020796">
        <w:rPr>
          <w:sz w:val="22"/>
          <w:szCs w:val="22"/>
        </w:rPr>
        <w:t>, a wspólnie – o</w:t>
      </w:r>
      <w:r w:rsidR="00737BC8" w:rsidRPr="00020796">
        <w:rPr>
          <w:sz w:val="22"/>
          <w:szCs w:val="22"/>
        </w:rPr>
        <w:t>świadczenie wymi</w:t>
      </w:r>
      <w:r w:rsidR="00ED5597" w:rsidRPr="00020796">
        <w:rPr>
          <w:sz w:val="22"/>
          <w:szCs w:val="22"/>
        </w:rPr>
        <w:t>enione w pkt 1.1. Przepisy pkt 4 - 5</w:t>
      </w:r>
      <w:r w:rsidRPr="00020796">
        <w:rPr>
          <w:sz w:val="22"/>
          <w:szCs w:val="22"/>
        </w:rPr>
        <w:t xml:space="preserve"> stosuje się odpowiednio.</w:t>
      </w:r>
    </w:p>
    <w:p w:rsidR="00517D51" w:rsidRPr="00020796" w:rsidRDefault="00517D51" w:rsidP="00517D51">
      <w:pPr>
        <w:numPr>
          <w:ilvl w:val="0"/>
          <w:numId w:val="5"/>
        </w:numPr>
        <w:jc w:val="both"/>
        <w:rPr>
          <w:sz w:val="22"/>
          <w:szCs w:val="22"/>
        </w:rPr>
      </w:pPr>
      <w:r w:rsidRPr="00020796">
        <w:rPr>
          <w:sz w:val="22"/>
          <w:szCs w:val="22"/>
        </w:rPr>
        <w:t xml:space="preserve">Wymagane dokumenty mogą mieć formę oryginału lub kopii poświadczonej za zgodność </w:t>
      </w:r>
      <w:r w:rsidRPr="00020796">
        <w:rPr>
          <w:sz w:val="22"/>
          <w:szCs w:val="22"/>
        </w:rPr>
        <w:br/>
        <w:t>z oryginałem (na każdej zapisanej stronie)</w:t>
      </w:r>
      <w:r w:rsidR="008B4438" w:rsidRPr="00020796">
        <w:rPr>
          <w:sz w:val="22"/>
          <w:szCs w:val="22"/>
        </w:rPr>
        <w:t>, przez W</w:t>
      </w:r>
      <w:r w:rsidRPr="00020796">
        <w:rPr>
          <w:sz w:val="22"/>
          <w:szCs w:val="22"/>
        </w:rPr>
        <w:t xml:space="preserve">ykonawcę. </w:t>
      </w:r>
    </w:p>
    <w:p w:rsidR="00517D51" w:rsidRPr="00020796" w:rsidRDefault="008B4438" w:rsidP="00517D51">
      <w:pPr>
        <w:numPr>
          <w:ilvl w:val="1"/>
          <w:numId w:val="5"/>
        </w:numPr>
        <w:jc w:val="both"/>
        <w:rPr>
          <w:sz w:val="22"/>
          <w:szCs w:val="22"/>
        </w:rPr>
      </w:pPr>
      <w:r w:rsidRPr="00020796">
        <w:rPr>
          <w:sz w:val="22"/>
          <w:szCs w:val="22"/>
        </w:rPr>
        <w:lastRenderedPageBreak/>
        <w:t>W przypadku W</w:t>
      </w:r>
      <w:r w:rsidR="00517D51" w:rsidRPr="00020796">
        <w:rPr>
          <w:sz w:val="22"/>
          <w:szCs w:val="22"/>
        </w:rPr>
        <w:t>ykonawców wspólnie ubiegających się o udzielenie zamówienia</w:t>
      </w:r>
      <w:r w:rsidRPr="00020796">
        <w:rPr>
          <w:sz w:val="22"/>
          <w:szCs w:val="22"/>
        </w:rPr>
        <w:t>, kopie dokumentów dotyczących W</w:t>
      </w:r>
      <w:r w:rsidR="00517D51" w:rsidRPr="00020796">
        <w:rPr>
          <w:sz w:val="22"/>
          <w:szCs w:val="22"/>
        </w:rPr>
        <w:t xml:space="preserve">ykonawcy są poświadczane </w:t>
      </w:r>
      <w:r w:rsidRPr="00020796">
        <w:rPr>
          <w:sz w:val="22"/>
          <w:szCs w:val="22"/>
        </w:rPr>
        <w:t>za zgodność z oryginałem przez W</w:t>
      </w:r>
      <w:r w:rsidR="00517D51" w:rsidRPr="00020796">
        <w:rPr>
          <w:sz w:val="22"/>
          <w:szCs w:val="22"/>
        </w:rPr>
        <w:t>ykonawcę.</w:t>
      </w:r>
    </w:p>
    <w:p w:rsidR="00517D51" w:rsidRPr="00020796" w:rsidRDefault="00517D51" w:rsidP="00B770B1">
      <w:pPr>
        <w:numPr>
          <w:ilvl w:val="0"/>
          <w:numId w:val="5"/>
        </w:numPr>
        <w:jc w:val="both"/>
        <w:rPr>
          <w:sz w:val="22"/>
          <w:szCs w:val="22"/>
        </w:rPr>
      </w:pPr>
      <w:r w:rsidRPr="00020796">
        <w:rPr>
          <w:sz w:val="22"/>
          <w:szCs w:val="22"/>
        </w:rPr>
        <w:t>Zamawiający może żądać przedstawienia oryginału lub notarialnie poświadczonej kopii dokumentu wyłącznie wtedy, gdy złożona przez wykonawcę kopia dokumentu będzie nieczytelna</w:t>
      </w:r>
      <w:r w:rsidR="00737BC8" w:rsidRPr="00020796">
        <w:rPr>
          <w:sz w:val="22"/>
          <w:szCs w:val="22"/>
        </w:rPr>
        <w:t xml:space="preserve"> lub będzie budziła wątpliwości</w:t>
      </w:r>
      <w:r w:rsidRPr="00020796">
        <w:rPr>
          <w:sz w:val="22"/>
          <w:szCs w:val="22"/>
        </w:rPr>
        <w:t xml:space="preserve"> co do jej prawdziwości.</w:t>
      </w:r>
    </w:p>
    <w:p w:rsidR="00517D51" w:rsidRPr="00020796" w:rsidRDefault="00517D51" w:rsidP="00B770B1">
      <w:pPr>
        <w:numPr>
          <w:ilvl w:val="0"/>
          <w:numId w:val="5"/>
        </w:numPr>
        <w:jc w:val="both"/>
        <w:rPr>
          <w:sz w:val="22"/>
          <w:szCs w:val="22"/>
        </w:rPr>
      </w:pPr>
      <w:r w:rsidRPr="00020796">
        <w:rPr>
          <w:sz w:val="22"/>
          <w:szCs w:val="22"/>
        </w:rPr>
        <w:t>Dokumenty sporządzone w języku obcym są składanie wraz z tłumaczeniem na język polski.</w:t>
      </w:r>
    </w:p>
    <w:p w:rsidR="006C7285" w:rsidRPr="00020796" w:rsidRDefault="006C7285" w:rsidP="00517D51">
      <w:pPr>
        <w:rPr>
          <w:sz w:val="22"/>
          <w:szCs w:val="22"/>
        </w:rPr>
      </w:pPr>
    </w:p>
    <w:p w:rsidR="00517D51" w:rsidRPr="00020796" w:rsidRDefault="00765F07" w:rsidP="002E764D">
      <w:pPr>
        <w:numPr>
          <w:ilvl w:val="0"/>
          <w:numId w:val="29"/>
        </w:numPr>
        <w:ind w:left="284" w:hanging="284"/>
        <w:jc w:val="both"/>
        <w:rPr>
          <w:b/>
          <w:sz w:val="22"/>
          <w:szCs w:val="22"/>
        </w:rPr>
      </w:pPr>
      <w:r w:rsidRPr="00020796">
        <w:rPr>
          <w:b/>
          <w:sz w:val="22"/>
          <w:szCs w:val="22"/>
        </w:rPr>
        <w:t xml:space="preserve"> </w:t>
      </w:r>
      <w:r w:rsidR="00517D51" w:rsidRPr="00020796">
        <w:rPr>
          <w:b/>
          <w:sz w:val="22"/>
          <w:szCs w:val="22"/>
        </w:rPr>
        <w:t xml:space="preserve">Informacja o sposobie porozumiewania się </w:t>
      </w:r>
      <w:r w:rsidRPr="00020796">
        <w:rPr>
          <w:b/>
          <w:sz w:val="22"/>
          <w:szCs w:val="22"/>
        </w:rPr>
        <w:t>Z</w:t>
      </w:r>
      <w:r w:rsidR="000C5F08" w:rsidRPr="00020796">
        <w:rPr>
          <w:b/>
          <w:sz w:val="22"/>
          <w:szCs w:val="22"/>
        </w:rPr>
        <w:t>amawiającego z wykonawcami</w:t>
      </w:r>
      <w:r w:rsidR="000C5F08" w:rsidRPr="00020796">
        <w:rPr>
          <w:b/>
          <w:sz w:val="22"/>
          <w:szCs w:val="22"/>
        </w:rPr>
        <w:br/>
      </w:r>
      <w:r w:rsidR="00517D51" w:rsidRPr="00020796">
        <w:rPr>
          <w:b/>
          <w:sz w:val="22"/>
          <w:szCs w:val="22"/>
        </w:rPr>
        <w:t>oraz przekazywania oświadczeń lub dokumentów, a ta</w:t>
      </w:r>
      <w:r w:rsidR="000C5F08" w:rsidRPr="00020796">
        <w:rPr>
          <w:b/>
          <w:sz w:val="22"/>
          <w:szCs w:val="22"/>
        </w:rPr>
        <w:t>kże wskazanie osób uprawnionych</w:t>
      </w:r>
      <w:r w:rsidR="000C5F08" w:rsidRPr="00020796">
        <w:rPr>
          <w:b/>
          <w:sz w:val="22"/>
          <w:szCs w:val="22"/>
        </w:rPr>
        <w:br/>
      </w:r>
      <w:r w:rsidR="00517D51" w:rsidRPr="00020796">
        <w:rPr>
          <w:b/>
          <w:sz w:val="22"/>
          <w:szCs w:val="22"/>
        </w:rPr>
        <w:t>do porozumiewania się z wykonawcami</w:t>
      </w:r>
    </w:p>
    <w:p w:rsidR="00517D51" w:rsidRPr="00020796" w:rsidRDefault="00517D51" w:rsidP="00517D51">
      <w:pPr>
        <w:jc w:val="center"/>
        <w:rPr>
          <w:sz w:val="22"/>
          <w:szCs w:val="22"/>
        </w:rPr>
      </w:pPr>
    </w:p>
    <w:p w:rsidR="00517D51" w:rsidRPr="00020796" w:rsidRDefault="00517D51" w:rsidP="00517D51">
      <w:pPr>
        <w:numPr>
          <w:ilvl w:val="0"/>
          <w:numId w:val="6"/>
        </w:numPr>
        <w:jc w:val="both"/>
        <w:rPr>
          <w:sz w:val="22"/>
          <w:szCs w:val="22"/>
        </w:rPr>
      </w:pPr>
      <w:r w:rsidRPr="00020796">
        <w:rPr>
          <w:sz w:val="22"/>
          <w:szCs w:val="22"/>
        </w:rPr>
        <w:t>W niniejszym postępowaniu oświadczenia, wnioski, zawiadomienia, zapy</w:t>
      </w:r>
      <w:r w:rsidR="000C5F08" w:rsidRPr="00020796">
        <w:rPr>
          <w:sz w:val="22"/>
          <w:szCs w:val="22"/>
        </w:rPr>
        <w:t>tania oraz informacje Zamawiający i W</w:t>
      </w:r>
      <w:r w:rsidRPr="00020796">
        <w:rPr>
          <w:sz w:val="22"/>
          <w:szCs w:val="22"/>
        </w:rPr>
        <w:t>ykonawcy przekazuj</w:t>
      </w:r>
      <w:r w:rsidR="009C0CFE" w:rsidRPr="00020796">
        <w:rPr>
          <w:sz w:val="22"/>
          <w:szCs w:val="22"/>
        </w:rPr>
        <w:t>ą pisemnie albo faksem. Jeżeli Z</w:t>
      </w:r>
      <w:r w:rsidR="000C5F08" w:rsidRPr="00020796">
        <w:rPr>
          <w:sz w:val="22"/>
          <w:szCs w:val="22"/>
        </w:rPr>
        <w:t>amawiający lub W</w:t>
      </w:r>
      <w:r w:rsidRPr="00020796">
        <w:rPr>
          <w:sz w:val="22"/>
          <w:szCs w:val="22"/>
        </w:rPr>
        <w:t>ykonawcy przekazują oświadczenia, wnioski, zawiadomienia, zapytania lub in</w:t>
      </w:r>
      <w:r w:rsidR="006A3658" w:rsidRPr="00020796">
        <w:rPr>
          <w:sz w:val="22"/>
          <w:szCs w:val="22"/>
        </w:rPr>
        <w:t>formacje faksem, każda ze stron</w:t>
      </w:r>
      <w:r w:rsidR="006A3658" w:rsidRPr="00020796">
        <w:rPr>
          <w:sz w:val="22"/>
          <w:szCs w:val="22"/>
        </w:rPr>
        <w:br/>
      </w:r>
      <w:r w:rsidRPr="00020796">
        <w:rPr>
          <w:sz w:val="22"/>
          <w:szCs w:val="22"/>
        </w:rPr>
        <w:t>na żądanie drugiej niezwłocznie potwierdza fakt ich otrzymania.</w:t>
      </w:r>
    </w:p>
    <w:p w:rsidR="00517D51" w:rsidRPr="00020796" w:rsidRDefault="00517D51" w:rsidP="00517D51">
      <w:pPr>
        <w:numPr>
          <w:ilvl w:val="0"/>
          <w:numId w:val="6"/>
        </w:numPr>
        <w:jc w:val="both"/>
        <w:rPr>
          <w:sz w:val="22"/>
          <w:szCs w:val="22"/>
        </w:rPr>
      </w:pPr>
      <w:r w:rsidRPr="00020796">
        <w:rPr>
          <w:sz w:val="22"/>
          <w:szCs w:val="22"/>
        </w:rPr>
        <w:t>Oświadczenie, wniosek, zawiadomienie, zapytanie lub informację uważa się za wniesione z chwilą, gdy dotarły do drugiej strony w taki sposób, że mogła zapoznać się z ich treścią.</w:t>
      </w:r>
    </w:p>
    <w:p w:rsidR="00517D51" w:rsidRPr="00020796" w:rsidRDefault="00517D51" w:rsidP="00517D51">
      <w:pPr>
        <w:numPr>
          <w:ilvl w:val="0"/>
          <w:numId w:val="6"/>
        </w:numPr>
        <w:jc w:val="both"/>
        <w:rPr>
          <w:sz w:val="22"/>
          <w:szCs w:val="22"/>
        </w:rPr>
      </w:pPr>
      <w:r w:rsidRPr="00020796">
        <w:rPr>
          <w:sz w:val="22"/>
          <w:szCs w:val="22"/>
        </w:rPr>
        <w:t xml:space="preserve">Zgodnie z art. 40 ust. 5a ustawy Prawo zamówień publicznych </w:t>
      </w:r>
      <w:r w:rsidR="009C0CFE" w:rsidRPr="00020796">
        <w:rPr>
          <w:sz w:val="22"/>
          <w:szCs w:val="22"/>
        </w:rPr>
        <w:t>Z</w:t>
      </w:r>
      <w:r w:rsidR="006A3658" w:rsidRPr="00020796">
        <w:rPr>
          <w:sz w:val="22"/>
          <w:szCs w:val="22"/>
        </w:rPr>
        <w:t>amawiający może,</w:t>
      </w:r>
      <w:r w:rsidR="006A3658" w:rsidRPr="00020796">
        <w:rPr>
          <w:sz w:val="22"/>
          <w:szCs w:val="22"/>
        </w:rPr>
        <w:br/>
      </w:r>
      <w:r w:rsidRPr="00020796">
        <w:rPr>
          <w:sz w:val="22"/>
          <w:szCs w:val="22"/>
        </w:rPr>
        <w:t>po zamieszczeniu ogłoszenia o zamówieniu w Biuletynie Zamówień Publicznych, bezpośrednio poinformować o wszczęciu postępowania o udzie</w:t>
      </w:r>
      <w:r w:rsidR="006A3658" w:rsidRPr="00020796">
        <w:rPr>
          <w:sz w:val="22"/>
          <w:szCs w:val="22"/>
        </w:rPr>
        <w:t>lenie zamówienia znanych sobie W</w:t>
      </w:r>
      <w:r w:rsidRPr="00020796">
        <w:rPr>
          <w:sz w:val="22"/>
          <w:szCs w:val="22"/>
        </w:rPr>
        <w:t>ykonawców, którzy w ramach prowadzonej działalności świadczą usługi będące przedmiotem zamówienia. Przepis art. 40 ust. 6 pk</w:t>
      </w:r>
      <w:r w:rsidR="00B34CBD" w:rsidRPr="00020796">
        <w:rPr>
          <w:sz w:val="22"/>
          <w:szCs w:val="22"/>
        </w:rPr>
        <w:t>t 2 ustawy Pzp</w:t>
      </w:r>
      <w:r w:rsidRPr="00020796">
        <w:rPr>
          <w:sz w:val="22"/>
          <w:szCs w:val="22"/>
        </w:rPr>
        <w:t xml:space="preserve"> stosuje się odpowiednio.</w:t>
      </w:r>
    </w:p>
    <w:p w:rsidR="00517D51" w:rsidRPr="00020796" w:rsidRDefault="006207CF" w:rsidP="00517D51">
      <w:pPr>
        <w:numPr>
          <w:ilvl w:val="0"/>
          <w:numId w:val="6"/>
        </w:numPr>
        <w:jc w:val="both"/>
        <w:rPr>
          <w:sz w:val="22"/>
          <w:szCs w:val="22"/>
        </w:rPr>
      </w:pPr>
      <w:r w:rsidRPr="00020796">
        <w:rPr>
          <w:sz w:val="22"/>
          <w:szCs w:val="22"/>
        </w:rPr>
        <w:t>Na wniosek W</w:t>
      </w:r>
      <w:r w:rsidR="00517D51" w:rsidRPr="00020796">
        <w:rPr>
          <w:sz w:val="22"/>
          <w:szCs w:val="22"/>
        </w:rPr>
        <w:t xml:space="preserve">ykonawcy </w:t>
      </w:r>
      <w:r w:rsidR="009C0CFE" w:rsidRPr="00020796">
        <w:rPr>
          <w:sz w:val="22"/>
          <w:szCs w:val="22"/>
        </w:rPr>
        <w:t>Z</w:t>
      </w:r>
      <w:r w:rsidR="00517D51" w:rsidRPr="00020796">
        <w:rPr>
          <w:sz w:val="22"/>
          <w:szCs w:val="22"/>
        </w:rPr>
        <w:t>amawiający prze</w:t>
      </w:r>
      <w:r w:rsidR="00B34CBD" w:rsidRPr="00020796">
        <w:rPr>
          <w:sz w:val="22"/>
          <w:szCs w:val="22"/>
        </w:rPr>
        <w:t>każe w terminie 5 dni SIWZ</w:t>
      </w:r>
      <w:r w:rsidR="00517D51" w:rsidRPr="00020796">
        <w:rPr>
          <w:sz w:val="22"/>
          <w:szCs w:val="22"/>
        </w:rPr>
        <w:t>, udostępnioną na stronie internetowej, za pobraniem opłaty pokrywającej koszty jej druku i przekazania.</w:t>
      </w:r>
    </w:p>
    <w:p w:rsidR="00517D51" w:rsidRPr="00020796" w:rsidRDefault="006207CF" w:rsidP="00517D51">
      <w:pPr>
        <w:numPr>
          <w:ilvl w:val="0"/>
          <w:numId w:val="6"/>
        </w:numPr>
        <w:jc w:val="both"/>
        <w:rPr>
          <w:sz w:val="22"/>
          <w:szCs w:val="22"/>
        </w:rPr>
      </w:pPr>
      <w:r w:rsidRPr="00020796">
        <w:rPr>
          <w:sz w:val="22"/>
          <w:szCs w:val="22"/>
        </w:rPr>
        <w:t>Wykonawca może zwrócić się do Z</w:t>
      </w:r>
      <w:r w:rsidR="00517D51" w:rsidRPr="00020796">
        <w:rPr>
          <w:sz w:val="22"/>
          <w:szCs w:val="22"/>
        </w:rPr>
        <w:t>amawiającego</w:t>
      </w:r>
      <w:r w:rsidR="00B34CBD" w:rsidRPr="00020796">
        <w:rPr>
          <w:sz w:val="22"/>
          <w:szCs w:val="22"/>
        </w:rPr>
        <w:t xml:space="preserve"> o wyjaśnienie treści SIWZ</w:t>
      </w:r>
      <w:r w:rsidR="00517D51" w:rsidRPr="00020796">
        <w:rPr>
          <w:sz w:val="22"/>
          <w:szCs w:val="22"/>
        </w:rPr>
        <w:t xml:space="preserve">. Zamawiający jest zobowiązany udzielić wyjaśnień niezwłocznie, jednak nie później niż na 2 dni przed terminem składania ofert, pod warunkiem, że wniosek o wyjaśnienie treści specyfikacji istotnych warunków zamówienia wpłynął do </w:t>
      </w:r>
      <w:r w:rsidR="009C0CFE" w:rsidRPr="00020796">
        <w:rPr>
          <w:sz w:val="22"/>
          <w:szCs w:val="22"/>
        </w:rPr>
        <w:t>Z</w:t>
      </w:r>
      <w:r w:rsidR="00517D51" w:rsidRPr="00020796">
        <w:rPr>
          <w:sz w:val="22"/>
          <w:szCs w:val="22"/>
        </w:rPr>
        <w:t>amawiającego nie później niż do końca dnia, w którym upływa połowa wyznaczonego terminu składania ofert.</w:t>
      </w:r>
    </w:p>
    <w:p w:rsidR="00517D51" w:rsidRPr="00020796" w:rsidRDefault="00517D51" w:rsidP="00517D51">
      <w:pPr>
        <w:numPr>
          <w:ilvl w:val="1"/>
          <w:numId w:val="6"/>
        </w:numPr>
        <w:jc w:val="both"/>
        <w:rPr>
          <w:sz w:val="22"/>
          <w:szCs w:val="22"/>
        </w:rPr>
      </w:pPr>
      <w:r w:rsidRPr="00020796">
        <w:rPr>
          <w:sz w:val="22"/>
          <w:szCs w:val="22"/>
        </w:rPr>
        <w:t xml:space="preserve">Jeżeli wniosek </w:t>
      </w:r>
      <w:r w:rsidR="00B34CBD" w:rsidRPr="00020796">
        <w:rPr>
          <w:sz w:val="22"/>
          <w:szCs w:val="22"/>
        </w:rPr>
        <w:t xml:space="preserve">o wyjaśnienie treści SIWZ </w:t>
      </w:r>
      <w:r w:rsidRPr="00020796">
        <w:rPr>
          <w:sz w:val="22"/>
          <w:szCs w:val="22"/>
        </w:rPr>
        <w:t>wpłynie po upł</w:t>
      </w:r>
      <w:r w:rsidR="006207CF" w:rsidRPr="00020796">
        <w:rPr>
          <w:sz w:val="22"/>
          <w:szCs w:val="22"/>
        </w:rPr>
        <w:t>ywie terminu składania wniosku,</w:t>
      </w:r>
      <w:r w:rsidR="006207CF" w:rsidRPr="00020796">
        <w:rPr>
          <w:sz w:val="22"/>
          <w:szCs w:val="22"/>
        </w:rPr>
        <w:br/>
      </w:r>
      <w:r w:rsidRPr="00020796">
        <w:rPr>
          <w:sz w:val="22"/>
          <w:szCs w:val="22"/>
        </w:rPr>
        <w:t xml:space="preserve">o którym mowa w pkt. 5, lub dotyczy udzielonych wyjaśnień, </w:t>
      </w:r>
      <w:r w:rsidR="009C0CFE" w:rsidRPr="00020796">
        <w:rPr>
          <w:sz w:val="22"/>
          <w:szCs w:val="22"/>
        </w:rPr>
        <w:t>Z</w:t>
      </w:r>
      <w:r w:rsidRPr="00020796">
        <w:rPr>
          <w:sz w:val="22"/>
          <w:szCs w:val="22"/>
        </w:rPr>
        <w:t>amawiający może udzielić wyjaśnień albo pozostawić wniosek bez rozpatrzenia.</w:t>
      </w:r>
    </w:p>
    <w:p w:rsidR="009C0CFE" w:rsidRPr="00020796" w:rsidRDefault="00517D51" w:rsidP="00517D51">
      <w:pPr>
        <w:numPr>
          <w:ilvl w:val="1"/>
          <w:numId w:val="6"/>
        </w:numPr>
        <w:jc w:val="both"/>
        <w:rPr>
          <w:sz w:val="22"/>
          <w:szCs w:val="22"/>
        </w:rPr>
      </w:pPr>
      <w:r w:rsidRPr="00020796">
        <w:rPr>
          <w:sz w:val="22"/>
          <w:szCs w:val="22"/>
        </w:rPr>
        <w:t xml:space="preserve">Przedłużanie terminu składania ofert nie wpływa na bieg terminu składania wniosku, </w:t>
      </w:r>
      <w:r w:rsidRPr="00020796">
        <w:rPr>
          <w:sz w:val="22"/>
          <w:szCs w:val="22"/>
        </w:rPr>
        <w:br/>
        <w:t xml:space="preserve">o którym mowa w pkt. 5. </w:t>
      </w:r>
    </w:p>
    <w:p w:rsidR="00517D51" w:rsidRPr="00020796" w:rsidRDefault="00517D51" w:rsidP="006207CF">
      <w:pPr>
        <w:numPr>
          <w:ilvl w:val="1"/>
          <w:numId w:val="6"/>
        </w:numPr>
        <w:jc w:val="both"/>
        <w:rPr>
          <w:sz w:val="22"/>
          <w:szCs w:val="22"/>
        </w:rPr>
      </w:pPr>
      <w:r w:rsidRPr="00020796">
        <w:rPr>
          <w:sz w:val="22"/>
          <w:szCs w:val="22"/>
        </w:rPr>
        <w:t xml:space="preserve">Treść zapytań wraz z wyjaśnieniami </w:t>
      </w:r>
      <w:r w:rsidR="009C0CFE" w:rsidRPr="00020796">
        <w:rPr>
          <w:sz w:val="22"/>
          <w:szCs w:val="22"/>
        </w:rPr>
        <w:t>Z</w:t>
      </w:r>
      <w:r w:rsidRPr="00020796">
        <w:rPr>
          <w:sz w:val="22"/>
          <w:szCs w:val="22"/>
        </w:rPr>
        <w:t>amawiający przekaże wykonaw</w:t>
      </w:r>
      <w:r w:rsidR="00B34CBD" w:rsidRPr="00020796">
        <w:rPr>
          <w:sz w:val="22"/>
          <w:szCs w:val="22"/>
        </w:rPr>
        <w:t>com, którym przekazał SIWZ</w:t>
      </w:r>
      <w:r w:rsidRPr="00020796">
        <w:rPr>
          <w:sz w:val="22"/>
          <w:szCs w:val="22"/>
        </w:rPr>
        <w:t>, bez ujawnienia źródła zapytania oraz zamieści na stronie internetowej pod adresem</w:t>
      </w:r>
      <w:r w:rsidR="006207CF" w:rsidRPr="00020796">
        <w:rPr>
          <w:sz w:val="22"/>
          <w:szCs w:val="22"/>
        </w:rPr>
        <w:t>:</w:t>
      </w:r>
      <w:r w:rsidRPr="00020796">
        <w:rPr>
          <w:sz w:val="22"/>
          <w:szCs w:val="22"/>
        </w:rPr>
        <w:t xml:space="preserve"> </w:t>
      </w:r>
      <w:r w:rsidR="006207CF" w:rsidRPr="00020796">
        <w:rPr>
          <w:u w:val="single"/>
        </w:rPr>
        <w:t>http://umsrem.bip.eur.pl/public/?id=120170</w:t>
      </w:r>
    </w:p>
    <w:p w:rsidR="00517D51" w:rsidRPr="00020796" w:rsidRDefault="00517D51" w:rsidP="00517D51">
      <w:pPr>
        <w:numPr>
          <w:ilvl w:val="0"/>
          <w:numId w:val="6"/>
        </w:numPr>
        <w:jc w:val="both"/>
        <w:rPr>
          <w:sz w:val="22"/>
          <w:szCs w:val="22"/>
        </w:rPr>
      </w:pPr>
      <w:r w:rsidRPr="00020796">
        <w:rPr>
          <w:sz w:val="22"/>
          <w:szCs w:val="22"/>
        </w:rPr>
        <w:t>Zamawiający nie przewiduj</w:t>
      </w:r>
      <w:r w:rsidR="006207CF" w:rsidRPr="00020796">
        <w:rPr>
          <w:sz w:val="22"/>
          <w:szCs w:val="22"/>
        </w:rPr>
        <w:t>e zwołania zebrania wszystkich W</w:t>
      </w:r>
      <w:r w:rsidRPr="00020796">
        <w:rPr>
          <w:sz w:val="22"/>
          <w:szCs w:val="22"/>
        </w:rPr>
        <w:t xml:space="preserve">ykonawców </w:t>
      </w:r>
      <w:r w:rsidR="006207CF" w:rsidRPr="00020796">
        <w:rPr>
          <w:sz w:val="22"/>
          <w:szCs w:val="22"/>
        </w:rPr>
        <w:t xml:space="preserve">w </w:t>
      </w:r>
      <w:r w:rsidRPr="00020796">
        <w:rPr>
          <w:sz w:val="22"/>
          <w:szCs w:val="22"/>
        </w:rPr>
        <w:t>celu wyjaśnienia wątpliwoś</w:t>
      </w:r>
      <w:r w:rsidR="00B34CBD" w:rsidRPr="00020796">
        <w:rPr>
          <w:sz w:val="22"/>
          <w:szCs w:val="22"/>
        </w:rPr>
        <w:t>ci dotyczących treści SIWZ</w:t>
      </w:r>
      <w:r w:rsidRPr="00020796">
        <w:rPr>
          <w:sz w:val="22"/>
          <w:szCs w:val="22"/>
        </w:rPr>
        <w:t>, o którym mowa w art. 38 ust.</w:t>
      </w:r>
      <w:r w:rsidR="006207CF" w:rsidRPr="00020796">
        <w:rPr>
          <w:sz w:val="22"/>
          <w:szCs w:val="22"/>
        </w:rPr>
        <w:t xml:space="preserve"> </w:t>
      </w:r>
      <w:r w:rsidRPr="00020796">
        <w:rPr>
          <w:sz w:val="22"/>
          <w:szCs w:val="22"/>
        </w:rPr>
        <w:t xml:space="preserve">3 ustawy </w:t>
      </w:r>
      <w:r w:rsidR="006207CF" w:rsidRPr="00020796">
        <w:rPr>
          <w:sz w:val="22"/>
          <w:szCs w:val="22"/>
        </w:rPr>
        <w:t>Pzp</w:t>
      </w:r>
      <w:r w:rsidRPr="00020796">
        <w:rPr>
          <w:sz w:val="22"/>
          <w:szCs w:val="22"/>
        </w:rPr>
        <w:t>.</w:t>
      </w:r>
    </w:p>
    <w:p w:rsidR="00517D51" w:rsidRPr="00020796" w:rsidRDefault="00517D51" w:rsidP="00517D51">
      <w:pPr>
        <w:numPr>
          <w:ilvl w:val="0"/>
          <w:numId w:val="6"/>
        </w:numPr>
        <w:jc w:val="both"/>
        <w:rPr>
          <w:sz w:val="22"/>
          <w:szCs w:val="22"/>
        </w:rPr>
      </w:pPr>
      <w:r w:rsidRPr="00020796">
        <w:rPr>
          <w:sz w:val="22"/>
          <w:szCs w:val="22"/>
        </w:rPr>
        <w:t>Wszelkie pytania i wątpliwości dotyczące prowadzonego postępowania należy kierować na adres</w:t>
      </w:r>
      <w:r w:rsidR="009C0CFE" w:rsidRPr="00020796">
        <w:rPr>
          <w:sz w:val="22"/>
          <w:szCs w:val="22"/>
        </w:rPr>
        <w:t xml:space="preserve"> Za</w:t>
      </w:r>
      <w:r w:rsidR="00B34CBD" w:rsidRPr="00020796">
        <w:rPr>
          <w:sz w:val="22"/>
          <w:szCs w:val="22"/>
        </w:rPr>
        <w:t>mawiającego, podany w rozdz. I SIWZ</w:t>
      </w:r>
      <w:r w:rsidRPr="00020796">
        <w:rPr>
          <w:sz w:val="22"/>
          <w:szCs w:val="22"/>
        </w:rPr>
        <w:t>.</w:t>
      </w:r>
    </w:p>
    <w:p w:rsidR="009C0CFE" w:rsidRPr="00020796" w:rsidRDefault="00517D51" w:rsidP="009D7399">
      <w:pPr>
        <w:numPr>
          <w:ilvl w:val="0"/>
          <w:numId w:val="6"/>
        </w:numPr>
        <w:jc w:val="both"/>
        <w:rPr>
          <w:sz w:val="22"/>
          <w:szCs w:val="22"/>
        </w:rPr>
      </w:pPr>
      <w:r w:rsidRPr="00020796">
        <w:rPr>
          <w:sz w:val="22"/>
          <w:szCs w:val="22"/>
        </w:rPr>
        <w:t xml:space="preserve">W uzasadnionych przypadkach </w:t>
      </w:r>
      <w:r w:rsidR="009C0CFE" w:rsidRPr="00020796">
        <w:rPr>
          <w:sz w:val="22"/>
          <w:szCs w:val="22"/>
        </w:rPr>
        <w:t>Z</w:t>
      </w:r>
      <w:r w:rsidRPr="00020796">
        <w:rPr>
          <w:sz w:val="22"/>
          <w:szCs w:val="22"/>
        </w:rPr>
        <w:t xml:space="preserve">amawiający może przed upływem terminu składania ofert </w:t>
      </w:r>
      <w:r w:rsidR="00B770B1" w:rsidRPr="00020796">
        <w:rPr>
          <w:sz w:val="22"/>
          <w:szCs w:val="22"/>
        </w:rPr>
        <w:t>zmienić treść SIWZ</w:t>
      </w:r>
      <w:r w:rsidRPr="00020796">
        <w:rPr>
          <w:sz w:val="22"/>
          <w:szCs w:val="22"/>
        </w:rPr>
        <w:t xml:space="preserve">. Dokonaną w ten sposób zmianę </w:t>
      </w:r>
      <w:r w:rsidR="009C0CFE" w:rsidRPr="00020796">
        <w:rPr>
          <w:sz w:val="22"/>
          <w:szCs w:val="22"/>
        </w:rPr>
        <w:t>Z</w:t>
      </w:r>
      <w:r w:rsidRPr="00020796">
        <w:rPr>
          <w:sz w:val="22"/>
          <w:szCs w:val="22"/>
        </w:rPr>
        <w:t>amawiający przekaże niezwłocznie wszystkim wykonawc</w:t>
      </w:r>
      <w:r w:rsidR="00B770B1" w:rsidRPr="00020796">
        <w:rPr>
          <w:sz w:val="22"/>
          <w:szCs w:val="22"/>
        </w:rPr>
        <w:t>om, którym przekazano SIWZ</w:t>
      </w:r>
      <w:r w:rsidRPr="00020796">
        <w:rPr>
          <w:sz w:val="22"/>
          <w:szCs w:val="22"/>
        </w:rPr>
        <w:t xml:space="preserve"> oraz zmieści się na stronie internetowej pod adresem</w:t>
      </w:r>
      <w:r w:rsidR="006207CF" w:rsidRPr="00020796">
        <w:rPr>
          <w:sz w:val="22"/>
          <w:szCs w:val="22"/>
        </w:rPr>
        <w:t>:</w:t>
      </w:r>
      <w:r w:rsidRPr="00020796">
        <w:rPr>
          <w:sz w:val="22"/>
          <w:szCs w:val="22"/>
        </w:rPr>
        <w:t xml:space="preserve"> </w:t>
      </w:r>
      <w:hyperlink w:history="1"/>
      <w:r w:rsidR="00BA1303" w:rsidRPr="00020796">
        <w:rPr>
          <w:sz w:val="22"/>
          <w:szCs w:val="22"/>
        </w:rPr>
        <w:t xml:space="preserve"> </w:t>
      </w:r>
      <w:r w:rsidR="00A10417" w:rsidRPr="00020796">
        <w:rPr>
          <w:sz w:val="22"/>
          <w:szCs w:val="22"/>
        </w:rPr>
        <w:t xml:space="preserve"> </w:t>
      </w:r>
      <w:r w:rsidR="006207CF" w:rsidRPr="00020796">
        <w:rPr>
          <w:u w:val="single"/>
        </w:rPr>
        <w:t>http://umsrem.bip.eur.pl/public/?id=120170</w:t>
      </w:r>
      <w:r w:rsidR="009D7399" w:rsidRPr="00020796">
        <w:rPr>
          <w:sz w:val="22"/>
          <w:szCs w:val="22"/>
        </w:rPr>
        <w:t xml:space="preserve"> </w:t>
      </w:r>
    </w:p>
    <w:p w:rsidR="00517D51" w:rsidRPr="00020796" w:rsidRDefault="00B770B1" w:rsidP="009C0CFE">
      <w:pPr>
        <w:numPr>
          <w:ilvl w:val="1"/>
          <w:numId w:val="6"/>
        </w:numPr>
        <w:jc w:val="both"/>
        <w:rPr>
          <w:sz w:val="22"/>
          <w:szCs w:val="22"/>
        </w:rPr>
      </w:pPr>
      <w:r w:rsidRPr="00020796">
        <w:rPr>
          <w:sz w:val="22"/>
          <w:szCs w:val="22"/>
        </w:rPr>
        <w:t>Jeżeli zmiana treści SIWZ</w:t>
      </w:r>
      <w:r w:rsidR="00517D51" w:rsidRPr="00020796">
        <w:rPr>
          <w:sz w:val="22"/>
          <w:szCs w:val="22"/>
        </w:rPr>
        <w:t xml:space="preserve"> prowadzi do zmiany treści ogłoszenia o zamówieniu, </w:t>
      </w:r>
      <w:r w:rsidR="009C0CFE" w:rsidRPr="00020796">
        <w:rPr>
          <w:sz w:val="22"/>
          <w:szCs w:val="22"/>
        </w:rPr>
        <w:t>Z</w:t>
      </w:r>
      <w:r w:rsidR="00517D51" w:rsidRPr="00020796">
        <w:rPr>
          <w:sz w:val="22"/>
          <w:szCs w:val="22"/>
        </w:rPr>
        <w:t>amawiający zamieści ogłoszenie o zmianie ogłoszenia w Biuletynie Zamówień Publicznych.</w:t>
      </w:r>
      <w:r w:rsidR="00855F62" w:rsidRPr="00020796">
        <w:rPr>
          <w:sz w:val="22"/>
          <w:szCs w:val="22"/>
        </w:rPr>
        <w:t xml:space="preserve"> Przepis art. 1 i 2 ustawy stosuje się odpowiednio.</w:t>
      </w:r>
    </w:p>
    <w:p w:rsidR="00517D51" w:rsidRPr="00020796" w:rsidRDefault="00517D51" w:rsidP="00517D51">
      <w:pPr>
        <w:numPr>
          <w:ilvl w:val="1"/>
          <w:numId w:val="6"/>
        </w:numPr>
        <w:jc w:val="both"/>
        <w:rPr>
          <w:sz w:val="22"/>
          <w:szCs w:val="22"/>
        </w:rPr>
      </w:pPr>
      <w:r w:rsidRPr="00020796">
        <w:rPr>
          <w:sz w:val="22"/>
          <w:szCs w:val="22"/>
        </w:rPr>
        <w:t>Jeżeli w</w:t>
      </w:r>
      <w:r w:rsidR="00B770B1" w:rsidRPr="00020796">
        <w:rPr>
          <w:sz w:val="22"/>
          <w:szCs w:val="22"/>
        </w:rPr>
        <w:t xml:space="preserve"> wyniku zmiany treści SIWZ</w:t>
      </w:r>
      <w:r w:rsidRPr="00020796">
        <w:rPr>
          <w:sz w:val="22"/>
          <w:szCs w:val="22"/>
        </w:rPr>
        <w:t xml:space="preserve"> nieprowadzącej do zmiany treści ogłoszenia o zamówieniu jest niezbędny dodatkowy czas na </w:t>
      </w:r>
      <w:r w:rsidR="006207CF" w:rsidRPr="00020796">
        <w:rPr>
          <w:sz w:val="22"/>
          <w:szCs w:val="22"/>
        </w:rPr>
        <w:t>wprowadzenie zmian w ofertach, Z</w:t>
      </w:r>
      <w:r w:rsidRPr="00020796">
        <w:rPr>
          <w:sz w:val="22"/>
          <w:szCs w:val="22"/>
        </w:rPr>
        <w:t>amawiający przedłuży termin składania ofert i po</w:t>
      </w:r>
      <w:r w:rsidR="006207CF" w:rsidRPr="00020796">
        <w:rPr>
          <w:sz w:val="22"/>
          <w:szCs w:val="22"/>
        </w:rPr>
        <w:t>informuje o tym W</w:t>
      </w:r>
      <w:r w:rsidRPr="00020796">
        <w:rPr>
          <w:sz w:val="22"/>
          <w:szCs w:val="22"/>
        </w:rPr>
        <w:t>ykonawców</w:t>
      </w:r>
      <w:r w:rsidR="00B770B1" w:rsidRPr="00020796">
        <w:rPr>
          <w:sz w:val="22"/>
          <w:szCs w:val="22"/>
        </w:rPr>
        <w:t>, którym przekazano SIWZ</w:t>
      </w:r>
      <w:r w:rsidRPr="00020796">
        <w:rPr>
          <w:sz w:val="22"/>
          <w:szCs w:val="22"/>
        </w:rPr>
        <w:t xml:space="preserve"> oraz zamieści na stronie internetowej. Przepis art. 38 ust. 4 a ustawy stosuje się odpowiednio.</w:t>
      </w:r>
    </w:p>
    <w:p w:rsidR="00190D84" w:rsidRPr="00020796" w:rsidRDefault="00517D51" w:rsidP="00190D84">
      <w:pPr>
        <w:numPr>
          <w:ilvl w:val="0"/>
          <w:numId w:val="6"/>
        </w:numPr>
        <w:jc w:val="both"/>
        <w:rPr>
          <w:sz w:val="22"/>
          <w:szCs w:val="22"/>
        </w:rPr>
      </w:pPr>
      <w:r w:rsidRPr="00020796">
        <w:rPr>
          <w:sz w:val="22"/>
          <w:szCs w:val="22"/>
        </w:rPr>
        <w:t>Osobami uprawn</w:t>
      </w:r>
      <w:r w:rsidR="006207CF" w:rsidRPr="00020796">
        <w:rPr>
          <w:sz w:val="22"/>
          <w:szCs w:val="22"/>
        </w:rPr>
        <w:t>ionymi do porozumiewania się z W</w:t>
      </w:r>
      <w:r w:rsidRPr="00020796">
        <w:rPr>
          <w:sz w:val="22"/>
          <w:szCs w:val="22"/>
        </w:rPr>
        <w:t>ykonawcami są:</w:t>
      </w:r>
    </w:p>
    <w:p w:rsidR="000347CC" w:rsidRPr="00020796" w:rsidRDefault="000347CC" w:rsidP="000347CC">
      <w:pPr>
        <w:numPr>
          <w:ilvl w:val="0"/>
          <w:numId w:val="42"/>
        </w:numPr>
        <w:autoSpaceDE w:val="0"/>
        <w:autoSpaceDN w:val="0"/>
        <w:adjustRightInd w:val="0"/>
        <w:ind w:left="0" w:firstLine="426"/>
        <w:jc w:val="both"/>
        <w:rPr>
          <w:sz w:val="22"/>
          <w:szCs w:val="22"/>
        </w:rPr>
      </w:pPr>
      <w:r w:rsidRPr="00020796">
        <w:rPr>
          <w:sz w:val="22"/>
          <w:szCs w:val="22"/>
        </w:rPr>
        <w:lastRenderedPageBreak/>
        <w:t>Sławomir Baum, Pełnomocnik Zamówień Publicznych, tel. 61 28 37 133, e-mail: slawomir.baum@urzad.srem.pl</w:t>
      </w:r>
    </w:p>
    <w:p w:rsidR="000347CC" w:rsidRPr="00020796" w:rsidRDefault="000347CC" w:rsidP="000347CC">
      <w:pPr>
        <w:numPr>
          <w:ilvl w:val="0"/>
          <w:numId w:val="42"/>
        </w:numPr>
        <w:autoSpaceDE w:val="0"/>
        <w:autoSpaceDN w:val="0"/>
        <w:adjustRightInd w:val="0"/>
        <w:ind w:left="0" w:firstLine="426"/>
        <w:jc w:val="both"/>
        <w:rPr>
          <w:sz w:val="22"/>
          <w:szCs w:val="22"/>
        </w:rPr>
      </w:pPr>
      <w:r w:rsidRPr="00020796">
        <w:rPr>
          <w:sz w:val="22"/>
          <w:szCs w:val="22"/>
        </w:rPr>
        <w:t>Bartosz Edwarczyk, Z-ca Naczelnika Pionu Skarbu Gminy</w:t>
      </w:r>
      <w:r w:rsidR="006207CF" w:rsidRPr="00020796">
        <w:rPr>
          <w:sz w:val="22"/>
          <w:szCs w:val="22"/>
        </w:rPr>
        <w:t>,</w:t>
      </w:r>
      <w:r w:rsidRPr="00020796">
        <w:rPr>
          <w:sz w:val="22"/>
          <w:szCs w:val="22"/>
        </w:rPr>
        <w:t xml:space="preserve"> Zespół Ewidencji i Obsługi Majątku,   tel. 61 28 47 137, e-mail: Bartosz.edwarczyk@urzad.srem.pl</w:t>
      </w:r>
    </w:p>
    <w:p w:rsidR="00517D51" w:rsidRPr="00020796" w:rsidRDefault="005323C0" w:rsidP="009D7399">
      <w:pPr>
        <w:jc w:val="both"/>
        <w:rPr>
          <w:sz w:val="22"/>
          <w:szCs w:val="22"/>
        </w:rPr>
      </w:pPr>
      <w:r w:rsidRPr="00020796">
        <w:rPr>
          <w:sz w:val="22"/>
          <w:szCs w:val="22"/>
        </w:rPr>
        <w:t>Kontakt z wymienionymi osobami</w:t>
      </w:r>
      <w:r w:rsidR="00517D51" w:rsidRPr="00020796">
        <w:rPr>
          <w:sz w:val="22"/>
          <w:szCs w:val="22"/>
        </w:rPr>
        <w:t xml:space="preserve"> jest możliwy w g</w:t>
      </w:r>
      <w:r w:rsidR="00B770B1" w:rsidRPr="00020796">
        <w:rPr>
          <w:sz w:val="22"/>
          <w:szCs w:val="22"/>
        </w:rPr>
        <w:t xml:space="preserve">odzinach pracy </w:t>
      </w:r>
      <w:r w:rsidR="009D7399" w:rsidRPr="00020796">
        <w:rPr>
          <w:sz w:val="22"/>
          <w:szCs w:val="22"/>
        </w:rPr>
        <w:t>Urzędu Miejskiego</w:t>
      </w:r>
      <w:r w:rsidR="006207CF" w:rsidRPr="00020796">
        <w:rPr>
          <w:sz w:val="22"/>
          <w:szCs w:val="22"/>
        </w:rPr>
        <w:t xml:space="preserve"> w Śremie</w:t>
      </w:r>
      <w:r w:rsidR="006207CF" w:rsidRPr="00020796">
        <w:rPr>
          <w:sz w:val="22"/>
          <w:szCs w:val="22"/>
        </w:rPr>
        <w:br/>
        <w:t>od poniedziałku do piątku w godz. 7.00 – 15.00</w:t>
      </w:r>
    </w:p>
    <w:p w:rsidR="006207CF" w:rsidRPr="00020796" w:rsidRDefault="006207CF" w:rsidP="009D7399">
      <w:pPr>
        <w:jc w:val="both"/>
        <w:rPr>
          <w:sz w:val="22"/>
          <w:szCs w:val="22"/>
        </w:rPr>
      </w:pPr>
    </w:p>
    <w:p w:rsidR="006207CF" w:rsidRPr="00020796" w:rsidRDefault="00517D51" w:rsidP="009D7399">
      <w:pPr>
        <w:numPr>
          <w:ilvl w:val="0"/>
          <w:numId w:val="39"/>
        </w:numPr>
        <w:ind w:left="0" w:firstLine="426"/>
        <w:jc w:val="both"/>
        <w:rPr>
          <w:sz w:val="22"/>
          <w:szCs w:val="22"/>
        </w:rPr>
      </w:pPr>
      <w:r w:rsidRPr="00020796">
        <w:rPr>
          <w:sz w:val="22"/>
          <w:szCs w:val="22"/>
        </w:rPr>
        <w:t xml:space="preserve">W sprawach merytorycznych Inter </w:t>
      </w:r>
      <w:r w:rsidR="006D690E" w:rsidRPr="00020796">
        <w:rPr>
          <w:sz w:val="22"/>
          <w:szCs w:val="22"/>
        </w:rPr>
        <w:t xml:space="preserve">- </w:t>
      </w:r>
      <w:r w:rsidRPr="00020796">
        <w:rPr>
          <w:sz w:val="22"/>
          <w:szCs w:val="22"/>
        </w:rPr>
        <w:t>Broker Sp. z o.o. w Toruniu reprezentuje (bez prawa przyjmowania od wykonawców zapytań o wyjaśnienie treści SIWZ i udzielania na nie wykonawcom odpowiedzi)</w:t>
      </w:r>
      <w:r w:rsidR="006207CF" w:rsidRPr="00020796">
        <w:rPr>
          <w:sz w:val="22"/>
          <w:szCs w:val="22"/>
        </w:rPr>
        <w:t>:</w:t>
      </w:r>
    </w:p>
    <w:p w:rsidR="006207CF" w:rsidRPr="00020796" w:rsidRDefault="00AF1FBD" w:rsidP="006207CF">
      <w:pPr>
        <w:pStyle w:val="Akapitzlist"/>
        <w:numPr>
          <w:ilvl w:val="0"/>
          <w:numId w:val="43"/>
        </w:numPr>
        <w:jc w:val="both"/>
        <w:rPr>
          <w:sz w:val="22"/>
          <w:szCs w:val="22"/>
        </w:rPr>
      </w:pPr>
      <w:r w:rsidRPr="00020796">
        <w:rPr>
          <w:sz w:val="22"/>
          <w:szCs w:val="22"/>
        </w:rPr>
        <w:t>Miłosz Makowski, tel. 56 658 42 66,</w:t>
      </w:r>
    </w:p>
    <w:p w:rsidR="008857C3" w:rsidRPr="00020796" w:rsidRDefault="005323C0" w:rsidP="006207CF">
      <w:pPr>
        <w:pStyle w:val="Akapitzlist"/>
        <w:numPr>
          <w:ilvl w:val="0"/>
          <w:numId w:val="43"/>
        </w:numPr>
        <w:jc w:val="both"/>
        <w:rPr>
          <w:sz w:val="22"/>
          <w:szCs w:val="22"/>
        </w:rPr>
      </w:pPr>
      <w:r w:rsidRPr="00020796">
        <w:rPr>
          <w:sz w:val="22"/>
          <w:szCs w:val="22"/>
        </w:rPr>
        <w:t>Klaudia Górecka</w:t>
      </w:r>
      <w:r w:rsidR="006207CF" w:rsidRPr="00020796">
        <w:rPr>
          <w:sz w:val="22"/>
          <w:szCs w:val="22"/>
        </w:rPr>
        <w:t>, tel.</w:t>
      </w:r>
      <w:r w:rsidR="0058394D" w:rsidRPr="00020796">
        <w:rPr>
          <w:sz w:val="22"/>
          <w:szCs w:val="22"/>
        </w:rPr>
        <w:t xml:space="preserve"> 56 658 42 </w:t>
      </w:r>
      <w:r w:rsidRPr="00020796">
        <w:rPr>
          <w:sz w:val="22"/>
          <w:szCs w:val="22"/>
        </w:rPr>
        <w:t>76</w:t>
      </w:r>
      <w:r w:rsidR="006207CF" w:rsidRPr="00020796">
        <w:rPr>
          <w:sz w:val="22"/>
          <w:szCs w:val="22"/>
        </w:rPr>
        <w:t>.</w:t>
      </w:r>
    </w:p>
    <w:p w:rsidR="00756F68" w:rsidRPr="00020796" w:rsidRDefault="00756F68" w:rsidP="006207CF">
      <w:pPr>
        <w:jc w:val="both"/>
        <w:rPr>
          <w:sz w:val="22"/>
          <w:szCs w:val="22"/>
        </w:rPr>
      </w:pPr>
      <w:r w:rsidRPr="00020796">
        <w:rPr>
          <w:sz w:val="22"/>
          <w:szCs w:val="22"/>
        </w:rPr>
        <w:t>Kontakt z wymienionymi osobami jest możliwy w godzinach pracy Inter - Broker Sp. z o.o.</w:t>
      </w:r>
      <w:r w:rsidR="006207CF" w:rsidRPr="00020796">
        <w:rPr>
          <w:sz w:val="22"/>
          <w:szCs w:val="22"/>
        </w:rPr>
        <w:br/>
      </w:r>
      <w:r w:rsidRPr="00020796">
        <w:rPr>
          <w:sz w:val="22"/>
          <w:szCs w:val="22"/>
        </w:rPr>
        <w:t>od poniedziałku do piątku w godz. 8.00 – 16.00</w:t>
      </w:r>
    </w:p>
    <w:p w:rsidR="006207CF" w:rsidRPr="00020796" w:rsidRDefault="006207CF" w:rsidP="009C0CFE">
      <w:pPr>
        <w:rPr>
          <w:strike/>
          <w:sz w:val="22"/>
          <w:szCs w:val="22"/>
        </w:rPr>
      </w:pPr>
    </w:p>
    <w:p w:rsidR="006207CF" w:rsidRPr="00020796" w:rsidRDefault="006207CF" w:rsidP="009C0CFE">
      <w:pPr>
        <w:rPr>
          <w:strike/>
          <w:sz w:val="22"/>
          <w:szCs w:val="22"/>
        </w:rPr>
      </w:pPr>
    </w:p>
    <w:p w:rsidR="00517D51" w:rsidRPr="00020796" w:rsidRDefault="00517D51" w:rsidP="003E3732">
      <w:pPr>
        <w:numPr>
          <w:ilvl w:val="0"/>
          <w:numId w:val="29"/>
        </w:numPr>
        <w:rPr>
          <w:b/>
          <w:sz w:val="22"/>
          <w:szCs w:val="22"/>
        </w:rPr>
      </w:pPr>
      <w:r w:rsidRPr="00020796">
        <w:rPr>
          <w:b/>
          <w:sz w:val="22"/>
          <w:szCs w:val="22"/>
        </w:rPr>
        <w:t>Wymagania dotyczące wadium</w:t>
      </w:r>
    </w:p>
    <w:p w:rsidR="00517D51" w:rsidRPr="00020796" w:rsidRDefault="00517D51" w:rsidP="00517D51">
      <w:pPr>
        <w:jc w:val="both"/>
        <w:rPr>
          <w:sz w:val="22"/>
          <w:szCs w:val="22"/>
        </w:rPr>
      </w:pPr>
    </w:p>
    <w:p w:rsidR="00517D51" w:rsidRPr="00020796" w:rsidRDefault="006207CF" w:rsidP="00517D51">
      <w:pPr>
        <w:jc w:val="both"/>
        <w:rPr>
          <w:sz w:val="22"/>
          <w:szCs w:val="22"/>
        </w:rPr>
      </w:pPr>
      <w:r w:rsidRPr="00020796">
        <w:rPr>
          <w:sz w:val="22"/>
          <w:szCs w:val="22"/>
        </w:rPr>
        <w:t>Zamawiający nie żąda od W</w:t>
      </w:r>
      <w:r w:rsidR="00517D51" w:rsidRPr="00020796">
        <w:rPr>
          <w:sz w:val="22"/>
          <w:szCs w:val="22"/>
        </w:rPr>
        <w:t>ykonawców wniesienia wadium.</w:t>
      </w:r>
    </w:p>
    <w:p w:rsidR="00517D51" w:rsidRPr="00020796" w:rsidRDefault="00517D51" w:rsidP="00517D51">
      <w:pPr>
        <w:jc w:val="both"/>
        <w:rPr>
          <w:b/>
          <w:sz w:val="22"/>
          <w:szCs w:val="22"/>
        </w:rPr>
      </w:pPr>
    </w:p>
    <w:p w:rsidR="008857C3" w:rsidRPr="00020796" w:rsidRDefault="008857C3" w:rsidP="00F03F6B">
      <w:pPr>
        <w:numPr>
          <w:ilvl w:val="0"/>
          <w:numId w:val="29"/>
        </w:numPr>
        <w:tabs>
          <w:tab w:val="left" w:pos="142"/>
        </w:tabs>
        <w:spacing w:after="240"/>
        <w:ind w:left="709" w:hanging="709"/>
        <w:rPr>
          <w:b/>
          <w:sz w:val="22"/>
          <w:szCs w:val="22"/>
        </w:rPr>
      </w:pPr>
      <w:r w:rsidRPr="00020796">
        <w:rPr>
          <w:b/>
          <w:sz w:val="22"/>
          <w:szCs w:val="22"/>
        </w:rPr>
        <w:t>Wymagania dotyczące zabezpieczenia należytego wykonania umowy</w:t>
      </w:r>
    </w:p>
    <w:p w:rsidR="008857C3" w:rsidRPr="00020796" w:rsidRDefault="008857C3" w:rsidP="006E60EC">
      <w:pPr>
        <w:jc w:val="both"/>
        <w:rPr>
          <w:sz w:val="22"/>
          <w:szCs w:val="22"/>
        </w:rPr>
      </w:pPr>
      <w:r w:rsidRPr="00020796">
        <w:rPr>
          <w:sz w:val="22"/>
          <w:szCs w:val="22"/>
        </w:rPr>
        <w:t>Z</w:t>
      </w:r>
      <w:r w:rsidR="006207CF" w:rsidRPr="00020796">
        <w:rPr>
          <w:sz w:val="22"/>
          <w:szCs w:val="22"/>
        </w:rPr>
        <w:t>amawiający nie będzie żądał od W</w:t>
      </w:r>
      <w:r w:rsidRPr="00020796">
        <w:rPr>
          <w:sz w:val="22"/>
          <w:szCs w:val="22"/>
        </w:rPr>
        <w:t>ykonawcy wniesienia zabezpieczenia należytego wykonania umowy.</w:t>
      </w:r>
    </w:p>
    <w:p w:rsidR="006E60EC" w:rsidRPr="00020796" w:rsidRDefault="006E60EC" w:rsidP="006E60EC">
      <w:pPr>
        <w:jc w:val="both"/>
        <w:rPr>
          <w:sz w:val="22"/>
          <w:szCs w:val="22"/>
        </w:rPr>
      </w:pPr>
    </w:p>
    <w:p w:rsidR="00517D51" w:rsidRPr="00020796" w:rsidRDefault="00517D51" w:rsidP="003E3732">
      <w:pPr>
        <w:numPr>
          <w:ilvl w:val="0"/>
          <w:numId w:val="29"/>
        </w:numPr>
        <w:rPr>
          <w:b/>
          <w:sz w:val="22"/>
          <w:szCs w:val="22"/>
        </w:rPr>
      </w:pPr>
      <w:r w:rsidRPr="00020796">
        <w:rPr>
          <w:b/>
          <w:sz w:val="22"/>
          <w:szCs w:val="22"/>
        </w:rPr>
        <w:t>Termin związania ofertą</w:t>
      </w:r>
    </w:p>
    <w:p w:rsidR="00517D51" w:rsidRPr="00020796" w:rsidRDefault="00517D51" w:rsidP="00517D51">
      <w:pPr>
        <w:jc w:val="center"/>
        <w:rPr>
          <w:sz w:val="22"/>
          <w:szCs w:val="22"/>
        </w:rPr>
      </w:pPr>
    </w:p>
    <w:p w:rsidR="00517D51" w:rsidRPr="00020796" w:rsidRDefault="00517D51" w:rsidP="00517D51">
      <w:pPr>
        <w:numPr>
          <w:ilvl w:val="0"/>
          <w:numId w:val="7"/>
        </w:numPr>
        <w:jc w:val="both"/>
        <w:rPr>
          <w:sz w:val="22"/>
          <w:szCs w:val="22"/>
        </w:rPr>
      </w:pPr>
      <w:r w:rsidRPr="00020796">
        <w:rPr>
          <w:sz w:val="22"/>
          <w:szCs w:val="22"/>
        </w:rPr>
        <w:t>Wykonawca jest związany z ofertą przez okres 30 dni.</w:t>
      </w:r>
    </w:p>
    <w:p w:rsidR="00517D51" w:rsidRPr="00020796" w:rsidRDefault="00517D51" w:rsidP="00517D51">
      <w:pPr>
        <w:numPr>
          <w:ilvl w:val="0"/>
          <w:numId w:val="7"/>
        </w:numPr>
        <w:jc w:val="both"/>
        <w:rPr>
          <w:sz w:val="22"/>
          <w:szCs w:val="22"/>
        </w:rPr>
      </w:pPr>
      <w:r w:rsidRPr="00020796">
        <w:rPr>
          <w:sz w:val="22"/>
          <w:szCs w:val="22"/>
        </w:rPr>
        <w:t xml:space="preserve">Wykonawca samodzielnie lub na wniosek </w:t>
      </w:r>
      <w:r w:rsidR="000742A4" w:rsidRPr="00020796">
        <w:rPr>
          <w:sz w:val="22"/>
          <w:szCs w:val="22"/>
        </w:rPr>
        <w:t>Z</w:t>
      </w:r>
      <w:r w:rsidRPr="00020796">
        <w:rPr>
          <w:sz w:val="22"/>
          <w:szCs w:val="22"/>
        </w:rPr>
        <w:t xml:space="preserve">amawiającego może przedłużyć termin związania ofertą, z tym, że </w:t>
      </w:r>
      <w:r w:rsidR="000742A4" w:rsidRPr="00020796">
        <w:rPr>
          <w:sz w:val="22"/>
          <w:szCs w:val="22"/>
        </w:rPr>
        <w:t>Z</w:t>
      </w:r>
      <w:r w:rsidRPr="00020796">
        <w:rPr>
          <w:sz w:val="22"/>
          <w:szCs w:val="22"/>
        </w:rPr>
        <w:t>amawiający może tylko raz, co najmniej 3 dni przed upływem terminu związania ofertą, zwrócić się do wykonawców o wyrażenie zgody na przedłużenie tego terminu o oznaczony okres, nie dłuższy jednak niż 60 dni.</w:t>
      </w:r>
    </w:p>
    <w:p w:rsidR="00517D51" w:rsidRPr="00020796" w:rsidRDefault="00517D51" w:rsidP="00517D51">
      <w:pPr>
        <w:numPr>
          <w:ilvl w:val="0"/>
          <w:numId w:val="7"/>
        </w:numPr>
        <w:jc w:val="both"/>
        <w:rPr>
          <w:sz w:val="22"/>
          <w:szCs w:val="22"/>
        </w:rPr>
      </w:pPr>
      <w:r w:rsidRPr="00020796">
        <w:rPr>
          <w:sz w:val="22"/>
          <w:szCs w:val="22"/>
        </w:rPr>
        <w:t>Bieg terminu związania ofertą rozpoczyna się wraz z upływem terminu składania ofert.</w:t>
      </w:r>
    </w:p>
    <w:p w:rsidR="004A7027" w:rsidRPr="00020796" w:rsidRDefault="004A7027" w:rsidP="00517D51">
      <w:pPr>
        <w:jc w:val="both"/>
        <w:rPr>
          <w:b/>
          <w:sz w:val="22"/>
          <w:szCs w:val="22"/>
        </w:rPr>
      </w:pPr>
    </w:p>
    <w:p w:rsidR="00517D51" w:rsidRPr="00020796" w:rsidRDefault="00517D51" w:rsidP="00F03F6B">
      <w:pPr>
        <w:spacing w:after="240"/>
        <w:ind w:left="709" w:hanging="709"/>
        <w:rPr>
          <w:b/>
          <w:sz w:val="22"/>
          <w:szCs w:val="22"/>
        </w:rPr>
      </w:pPr>
      <w:r w:rsidRPr="00020796">
        <w:rPr>
          <w:b/>
          <w:sz w:val="22"/>
          <w:szCs w:val="22"/>
        </w:rPr>
        <w:t>X</w:t>
      </w:r>
      <w:r w:rsidR="006E60EC" w:rsidRPr="00020796">
        <w:rPr>
          <w:b/>
          <w:sz w:val="22"/>
          <w:szCs w:val="22"/>
        </w:rPr>
        <w:t>IV</w:t>
      </w:r>
      <w:r w:rsidR="000742A4" w:rsidRPr="00020796">
        <w:rPr>
          <w:b/>
          <w:sz w:val="22"/>
          <w:szCs w:val="22"/>
        </w:rPr>
        <w:t>.</w:t>
      </w:r>
      <w:r w:rsidRPr="00020796">
        <w:rPr>
          <w:b/>
          <w:sz w:val="22"/>
          <w:szCs w:val="22"/>
        </w:rPr>
        <w:t xml:space="preserve"> Opis sposobu przygotowywania ofert</w:t>
      </w:r>
    </w:p>
    <w:p w:rsidR="00517D51" w:rsidRPr="00020796" w:rsidRDefault="00987EF0" w:rsidP="00987EF0">
      <w:pPr>
        <w:numPr>
          <w:ilvl w:val="0"/>
          <w:numId w:val="8"/>
        </w:numPr>
        <w:jc w:val="both"/>
        <w:rPr>
          <w:sz w:val="22"/>
          <w:szCs w:val="22"/>
        </w:rPr>
      </w:pPr>
      <w:r w:rsidRPr="00020796">
        <w:rPr>
          <w:sz w:val="22"/>
          <w:szCs w:val="22"/>
        </w:rPr>
        <w:t>Przygotowanie oferty</w:t>
      </w:r>
    </w:p>
    <w:p w:rsidR="009C3F48" w:rsidRDefault="00987EF0" w:rsidP="00517D51">
      <w:pPr>
        <w:numPr>
          <w:ilvl w:val="1"/>
          <w:numId w:val="8"/>
        </w:numPr>
        <w:jc w:val="both"/>
        <w:rPr>
          <w:sz w:val="22"/>
          <w:szCs w:val="22"/>
        </w:rPr>
      </w:pPr>
      <w:r w:rsidRPr="009C3F48">
        <w:rPr>
          <w:sz w:val="22"/>
          <w:szCs w:val="22"/>
        </w:rPr>
        <w:t xml:space="preserve">Wykonawca może złożyć tylko jedną </w:t>
      </w:r>
      <w:r w:rsidR="009C3F48">
        <w:rPr>
          <w:sz w:val="22"/>
          <w:szCs w:val="22"/>
        </w:rPr>
        <w:t>ofertę.</w:t>
      </w:r>
    </w:p>
    <w:p w:rsidR="00517D51" w:rsidRPr="009C3F48" w:rsidRDefault="00517D51" w:rsidP="00517D51">
      <w:pPr>
        <w:numPr>
          <w:ilvl w:val="1"/>
          <w:numId w:val="8"/>
        </w:numPr>
        <w:jc w:val="both"/>
        <w:rPr>
          <w:sz w:val="22"/>
          <w:szCs w:val="22"/>
        </w:rPr>
      </w:pPr>
      <w:r w:rsidRPr="009C3F48">
        <w:rPr>
          <w:sz w:val="22"/>
          <w:szCs w:val="22"/>
        </w:rPr>
        <w:t>Ofertę skł</w:t>
      </w:r>
      <w:r w:rsidR="00B770B1" w:rsidRPr="009C3F48">
        <w:rPr>
          <w:sz w:val="22"/>
          <w:szCs w:val="22"/>
        </w:rPr>
        <w:t>ada się pod rygorem nieważności</w:t>
      </w:r>
      <w:r w:rsidRPr="009C3F48">
        <w:rPr>
          <w:sz w:val="22"/>
          <w:szCs w:val="22"/>
        </w:rPr>
        <w:t xml:space="preserve"> w formie pisemnej.</w:t>
      </w:r>
    </w:p>
    <w:p w:rsidR="00517D51" w:rsidRPr="00086ECF" w:rsidRDefault="00517D51" w:rsidP="00517D51">
      <w:pPr>
        <w:numPr>
          <w:ilvl w:val="1"/>
          <w:numId w:val="8"/>
        </w:numPr>
        <w:jc w:val="both"/>
        <w:rPr>
          <w:sz w:val="22"/>
          <w:szCs w:val="22"/>
        </w:rPr>
      </w:pPr>
      <w:r w:rsidRPr="00086ECF">
        <w:rPr>
          <w:sz w:val="22"/>
          <w:szCs w:val="22"/>
        </w:rPr>
        <w:t>Oferta musi być sporządzona w języku polskim, w formie zapewniającej pełną czytelność jej treści, pod rygorem nieważności.</w:t>
      </w:r>
    </w:p>
    <w:p w:rsidR="00517D51" w:rsidRPr="00086ECF" w:rsidRDefault="00517D51" w:rsidP="00517D51">
      <w:pPr>
        <w:numPr>
          <w:ilvl w:val="1"/>
          <w:numId w:val="8"/>
        </w:numPr>
        <w:jc w:val="both"/>
        <w:rPr>
          <w:sz w:val="22"/>
          <w:szCs w:val="22"/>
        </w:rPr>
      </w:pPr>
      <w:r w:rsidRPr="00086ECF">
        <w:rPr>
          <w:sz w:val="22"/>
          <w:szCs w:val="22"/>
        </w:rPr>
        <w:t xml:space="preserve">Koszty związane z przygotowaniem i złożeniem </w:t>
      </w:r>
      <w:r w:rsidR="006207CF" w:rsidRPr="00086ECF">
        <w:rPr>
          <w:sz w:val="22"/>
          <w:szCs w:val="22"/>
        </w:rPr>
        <w:t>oferty ponosi W</w:t>
      </w:r>
      <w:r w:rsidRPr="00086ECF">
        <w:rPr>
          <w:sz w:val="22"/>
          <w:szCs w:val="22"/>
        </w:rPr>
        <w:t>ykonawca.</w:t>
      </w:r>
    </w:p>
    <w:p w:rsidR="00517D51" w:rsidRPr="00086ECF" w:rsidRDefault="00517D51" w:rsidP="00517D51">
      <w:pPr>
        <w:numPr>
          <w:ilvl w:val="1"/>
          <w:numId w:val="8"/>
        </w:numPr>
        <w:jc w:val="both"/>
        <w:rPr>
          <w:sz w:val="22"/>
          <w:szCs w:val="22"/>
        </w:rPr>
      </w:pPr>
      <w:r w:rsidRPr="00086ECF">
        <w:rPr>
          <w:sz w:val="22"/>
          <w:szCs w:val="22"/>
        </w:rPr>
        <w:t>Treść oferty mus</w:t>
      </w:r>
      <w:r w:rsidR="00B770B1" w:rsidRPr="00086ECF">
        <w:rPr>
          <w:sz w:val="22"/>
          <w:szCs w:val="22"/>
        </w:rPr>
        <w:t>i odpowiadać treści SIWZ</w:t>
      </w:r>
      <w:r w:rsidRPr="00086ECF">
        <w:rPr>
          <w:sz w:val="22"/>
          <w:szCs w:val="22"/>
        </w:rPr>
        <w:t>.</w:t>
      </w:r>
    </w:p>
    <w:p w:rsidR="00A334CC" w:rsidRPr="00086ECF" w:rsidRDefault="00517D51" w:rsidP="00517D51">
      <w:pPr>
        <w:numPr>
          <w:ilvl w:val="1"/>
          <w:numId w:val="8"/>
        </w:numPr>
        <w:jc w:val="both"/>
        <w:rPr>
          <w:sz w:val="22"/>
          <w:szCs w:val="22"/>
        </w:rPr>
      </w:pPr>
      <w:r w:rsidRPr="00086ECF">
        <w:rPr>
          <w:sz w:val="22"/>
          <w:szCs w:val="22"/>
        </w:rPr>
        <w:t>Ofertę należy sporządzić zgodnie z wymaga</w:t>
      </w:r>
      <w:r w:rsidR="000742A4" w:rsidRPr="00086ECF">
        <w:rPr>
          <w:sz w:val="22"/>
          <w:szCs w:val="22"/>
        </w:rPr>
        <w:t>niami określonymi w SIWZ</w:t>
      </w:r>
      <w:r w:rsidRPr="00086ECF">
        <w:rPr>
          <w:sz w:val="22"/>
          <w:szCs w:val="22"/>
        </w:rPr>
        <w:t xml:space="preserve"> oraz dołączyć wszystkie wymagane dokumenty i oświadczenia.</w:t>
      </w:r>
      <w:r w:rsidR="00A334CC" w:rsidRPr="00086ECF">
        <w:rPr>
          <w:sz w:val="22"/>
          <w:szCs w:val="22"/>
        </w:rPr>
        <w:t xml:space="preserve"> </w:t>
      </w:r>
    </w:p>
    <w:p w:rsidR="00517D51" w:rsidRPr="00086ECF" w:rsidRDefault="00A334CC" w:rsidP="002E764D">
      <w:pPr>
        <w:numPr>
          <w:ilvl w:val="2"/>
          <w:numId w:val="33"/>
        </w:numPr>
        <w:ind w:left="0" w:firstLine="0"/>
        <w:jc w:val="both"/>
        <w:rPr>
          <w:sz w:val="22"/>
          <w:szCs w:val="22"/>
        </w:rPr>
      </w:pPr>
      <w:r w:rsidRPr="00086ECF">
        <w:rPr>
          <w:sz w:val="22"/>
          <w:szCs w:val="22"/>
        </w:rPr>
        <w:t xml:space="preserve">Oferta </w:t>
      </w:r>
      <w:r w:rsidRPr="00086ECF">
        <w:rPr>
          <w:spacing w:val="-5"/>
          <w:sz w:val="22"/>
          <w:szCs w:val="22"/>
        </w:rPr>
        <w:t>winna zawierać informację, jakie ogólne i szczególne warunki ubezpieczenia mają w niej zastosowanie.</w:t>
      </w:r>
    </w:p>
    <w:p w:rsidR="00517D51" w:rsidRPr="00086ECF" w:rsidRDefault="00517D51" w:rsidP="00517D51">
      <w:pPr>
        <w:numPr>
          <w:ilvl w:val="1"/>
          <w:numId w:val="8"/>
        </w:numPr>
        <w:jc w:val="both"/>
        <w:rPr>
          <w:sz w:val="22"/>
          <w:szCs w:val="22"/>
        </w:rPr>
      </w:pPr>
      <w:r w:rsidRPr="00086ECF">
        <w:rPr>
          <w:sz w:val="22"/>
          <w:szCs w:val="22"/>
        </w:rPr>
        <w:t>Wykonawcy zobowiązani są złożyć następujące dokumenty oraz oświadczenia:</w:t>
      </w:r>
    </w:p>
    <w:p w:rsidR="00517D51" w:rsidRPr="00086ECF" w:rsidRDefault="00E57794" w:rsidP="00517D51">
      <w:pPr>
        <w:numPr>
          <w:ilvl w:val="2"/>
          <w:numId w:val="8"/>
        </w:numPr>
        <w:jc w:val="both"/>
        <w:rPr>
          <w:sz w:val="22"/>
          <w:szCs w:val="22"/>
        </w:rPr>
      </w:pPr>
      <w:r w:rsidRPr="00086ECF">
        <w:rPr>
          <w:sz w:val="22"/>
          <w:szCs w:val="22"/>
        </w:rPr>
        <w:t xml:space="preserve"> </w:t>
      </w:r>
      <w:r w:rsidR="00517D51" w:rsidRPr="00086ECF">
        <w:rPr>
          <w:sz w:val="22"/>
          <w:szCs w:val="22"/>
        </w:rPr>
        <w:t>oświadczenie oraz dokumenty wymagane w ro</w:t>
      </w:r>
      <w:r w:rsidR="000742A4" w:rsidRPr="00086ECF">
        <w:rPr>
          <w:sz w:val="22"/>
          <w:szCs w:val="22"/>
        </w:rPr>
        <w:t>zdziale IX</w:t>
      </w:r>
      <w:r w:rsidR="00B34CBD" w:rsidRPr="00086ECF">
        <w:rPr>
          <w:sz w:val="22"/>
          <w:szCs w:val="22"/>
        </w:rPr>
        <w:t xml:space="preserve"> niniejszej SIWZ</w:t>
      </w:r>
      <w:r w:rsidR="00517D51" w:rsidRPr="00086ECF">
        <w:rPr>
          <w:sz w:val="22"/>
          <w:szCs w:val="22"/>
        </w:rPr>
        <w:t>,</w:t>
      </w:r>
    </w:p>
    <w:p w:rsidR="00517D51" w:rsidRPr="00086ECF" w:rsidRDefault="00E57794" w:rsidP="00517D51">
      <w:pPr>
        <w:numPr>
          <w:ilvl w:val="2"/>
          <w:numId w:val="8"/>
        </w:numPr>
        <w:jc w:val="both"/>
        <w:rPr>
          <w:sz w:val="22"/>
          <w:szCs w:val="22"/>
        </w:rPr>
      </w:pPr>
      <w:r w:rsidRPr="00086ECF">
        <w:rPr>
          <w:sz w:val="22"/>
          <w:szCs w:val="22"/>
        </w:rPr>
        <w:t xml:space="preserve"> </w:t>
      </w:r>
      <w:r w:rsidR="00517D51" w:rsidRPr="00086ECF">
        <w:rPr>
          <w:sz w:val="22"/>
          <w:szCs w:val="22"/>
        </w:rPr>
        <w:t>formularz ofertowy, z wykorzystaniem wzoru stanowiącego załącznik</w:t>
      </w:r>
      <w:r w:rsidR="00B34CBD" w:rsidRPr="00086ECF">
        <w:rPr>
          <w:sz w:val="22"/>
          <w:szCs w:val="22"/>
        </w:rPr>
        <w:t xml:space="preserve"> nr 2 do SIWZ</w:t>
      </w:r>
      <w:r w:rsidRPr="00086ECF">
        <w:rPr>
          <w:sz w:val="22"/>
          <w:szCs w:val="22"/>
        </w:rPr>
        <w:t>;</w:t>
      </w:r>
      <w:r w:rsidRPr="00086ECF">
        <w:rPr>
          <w:sz w:val="22"/>
          <w:szCs w:val="22"/>
        </w:rPr>
        <w:br/>
      </w:r>
      <w:r w:rsidR="00517D51" w:rsidRPr="00086ECF">
        <w:rPr>
          <w:sz w:val="22"/>
          <w:szCs w:val="22"/>
        </w:rPr>
        <w:t>w przypadku</w:t>
      </w:r>
      <w:r w:rsidR="00B34CBD" w:rsidRPr="00086ECF">
        <w:rPr>
          <w:sz w:val="22"/>
          <w:szCs w:val="22"/>
        </w:rPr>
        <w:t xml:space="preserve"> składania oferty przez wykonawców</w:t>
      </w:r>
      <w:r w:rsidR="00517D51" w:rsidRPr="00086ECF">
        <w:rPr>
          <w:sz w:val="22"/>
          <w:szCs w:val="22"/>
        </w:rPr>
        <w:t xml:space="preserve"> wspólnie</w:t>
      </w:r>
      <w:r w:rsidR="00B34CBD" w:rsidRPr="00086ECF">
        <w:rPr>
          <w:sz w:val="22"/>
          <w:szCs w:val="22"/>
        </w:rPr>
        <w:t xml:space="preserve"> ubiegających się o udzielenie zamówienia</w:t>
      </w:r>
      <w:r w:rsidR="00517D51" w:rsidRPr="00086ECF">
        <w:rPr>
          <w:sz w:val="22"/>
          <w:szCs w:val="22"/>
        </w:rPr>
        <w:t xml:space="preserve"> należy podać nazwy (firmy) oraz dokładne adresy wszystkich wykonawców składających wspólną ofertę,</w:t>
      </w:r>
    </w:p>
    <w:p w:rsidR="00517D51" w:rsidRPr="00086ECF" w:rsidRDefault="001463C0" w:rsidP="00517D51">
      <w:pPr>
        <w:numPr>
          <w:ilvl w:val="2"/>
          <w:numId w:val="8"/>
        </w:numPr>
        <w:jc w:val="both"/>
        <w:rPr>
          <w:sz w:val="22"/>
          <w:szCs w:val="22"/>
        </w:rPr>
      </w:pPr>
      <w:r w:rsidRPr="00086ECF">
        <w:rPr>
          <w:sz w:val="22"/>
          <w:szCs w:val="22"/>
        </w:rPr>
        <w:lastRenderedPageBreak/>
        <w:t xml:space="preserve"> </w:t>
      </w:r>
      <w:r w:rsidR="00517D51" w:rsidRPr="00086ECF">
        <w:rPr>
          <w:sz w:val="22"/>
          <w:szCs w:val="22"/>
        </w:rPr>
        <w:t xml:space="preserve">pełnomocnictwo do reprezentowania w postępowaniu albo do reprezentowania </w:t>
      </w:r>
      <w:r w:rsidR="00517D51" w:rsidRPr="00086ECF">
        <w:rPr>
          <w:sz w:val="22"/>
          <w:szCs w:val="22"/>
        </w:rPr>
        <w:br/>
        <w:t>w pos</w:t>
      </w:r>
      <w:r w:rsidR="000742A4" w:rsidRPr="00086ECF">
        <w:rPr>
          <w:sz w:val="22"/>
          <w:szCs w:val="22"/>
        </w:rPr>
        <w:t>tę</w:t>
      </w:r>
      <w:r w:rsidR="00517D51" w:rsidRPr="00086ECF">
        <w:rPr>
          <w:sz w:val="22"/>
          <w:szCs w:val="22"/>
        </w:rPr>
        <w:t xml:space="preserve">powaniu i zawarcia umowy, w przypadku wykonawców wspólnie ubiegających się </w:t>
      </w:r>
      <w:r w:rsidR="00517D51" w:rsidRPr="00086ECF">
        <w:rPr>
          <w:sz w:val="22"/>
          <w:szCs w:val="22"/>
        </w:rPr>
        <w:br/>
        <w:t>o udzielenie zamówienia,</w:t>
      </w:r>
    </w:p>
    <w:p w:rsidR="00517D51" w:rsidRPr="00086ECF" w:rsidRDefault="001463C0" w:rsidP="00517D51">
      <w:pPr>
        <w:numPr>
          <w:ilvl w:val="2"/>
          <w:numId w:val="8"/>
        </w:numPr>
        <w:jc w:val="both"/>
        <w:rPr>
          <w:sz w:val="22"/>
          <w:szCs w:val="22"/>
        </w:rPr>
      </w:pPr>
      <w:r w:rsidRPr="00086ECF">
        <w:rPr>
          <w:sz w:val="22"/>
          <w:szCs w:val="22"/>
        </w:rPr>
        <w:t xml:space="preserve"> </w:t>
      </w:r>
      <w:r w:rsidR="00517D51" w:rsidRPr="00086ECF">
        <w:rPr>
          <w:sz w:val="22"/>
          <w:szCs w:val="22"/>
        </w:rPr>
        <w:t>pełnomocnictwo do występowania w imieniu wykonawcy w przypadku, gdy dokumentów składających się na ofertę nie podpisuje osoba uprawniona do re</w:t>
      </w:r>
      <w:r w:rsidR="00E57794" w:rsidRPr="00086ECF">
        <w:rPr>
          <w:sz w:val="22"/>
          <w:szCs w:val="22"/>
        </w:rPr>
        <w:t>prezentowania wykonawcy zgodnie</w:t>
      </w:r>
      <w:r w:rsidR="00E57794" w:rsidRPr="00086ECF">
        <w:rPr>
          <w:sz w:val="22"/>
          <w:szCs w:val="22"/>
        </w:rPr>
        <w:br/>
      </w:r>
      <w:r w:rsidR="00517D51" w:rsidRPr="00086ECF">
        <w:rPr>
          <w:sz w:val="22"/>
          <w:szCs w:val="22"/>
        </w:rPr>
        <w:t>z odpisem z Krajowego Rejestru Sądowego.</w:t>
      </w:r>
    </w:p>
    <w:p w:rsidR="00517D51" w:rsidRPr="00086ECF" w:rsidRDefault="00517D51" w:rsidP="00517D51">
      <w:pPr>
        <w:numPr>
          <w:ilvl w:val="1"/>
          <w:numId w:val="8"/>
        </w:numPr>
        <w:jc w:val="both"/>
        <w:rPr>
          <w:sz w:val="22"/>
          <w:szCs w:val="22"/>
        </w:rPr>
      </w:pPr>
      <w:r w:rsidRPr="00086ECF">
        <w:rPr>
          <w:sz w:val="22"/>
          <w:szCs w:val="22"/>
        </w:rPr>
        <w:t xml:space="preserve">Pełnomocnictwo, o którym mowa w pkt. 1.7.3. i 1.7.4 powinno być przedstawione </w:t>
      </w:r>
      <w:r w:rsidRPr="00086ECF">
        <w:rPr>
          <w:sz w:val="22"/>
          <w:szCs w:val="22"/>
        </w:rPr>
        <w:br/>
        <w:t>w formie oryginału, ewentualnie w formie poświadczonej notarialnie za zgodność z oryginałem kopii.</w:t>
      </w:r>
    </w:p>
    <w:p w:rsidR="00517D51" w:rsidRPr="00086ECF" w:rsidRDefault="00517D51" w:rsidP="00517D51">
      <w:pPr>
        <w:numPr>
          <w:ilvl w:val="1"/>
          <w:numId w:val="8"/>
        </w:numPr>
        <w:jc w:val="both"/>
        <w:rPr>
          <w:sz w:val="22"/>
          <w:szCs w:val="22"/>
        </w:rPr>
      </w:pPr>
      <w:r w:rsidRPr="00086ECF">
        <w:rPr>
          <w:sz w:val="22"/>
          <w:szCs w:val="22"/>
        </w:rPr>
        <w:t>Dokumenty i oświadczenia składające się na ofertę powinny być podpisane przez osobę upoważn</w:t>
      </w:r>
      <w:r w:rsidR="00E57794" w:rsidRPr="00086ECF">
        <w:rPr>
          <w:sz w:val="22"/>
          <w:szCs w:val="22"/>
        </w:rPr>
        <w:t>ioną do występowania w imieniu W</w:t>
      </w:r>
      <w:r w:rsidRPr="00086ECF">
        <w:rPr>
          <w:sz w:val="22"/>
          <w:szCs w:val="22"/>
        </w:rPr>
        <w:t xml:space="preserve">ykonawcy (uprawnioną zgodnie z odpisem </w:t>
      </w:r>
      <w:r w:rsidRPr="00086ECF">
        <w:rPr>
          <w:sz w:val="22"/>
          <w:szCs w:val="22"/>
        </w:rPr>
        <w:br/>
        <w:t xml:space="preserve">z Krajowego Rejestru Sądowego) albo przez osobę umocowaną przez </w:t>
      </w:r>
      <w:r w:rsidR="00E57794" w:rsidRPr="00086ECF">
        <w:rPr>
          <w:sz w:val="22"/>
          <w:szCs w:val="22"/>
        </w:rPr>
        <w:t xml:space="preserve">osobę uprawnioną. </w:t>
      </w:r>
      <w:r w:rsidR="00E57794" w:rsidRPr="00086ECF">
        <w:rPr>
          <w:sz w:val="22"/>
          <w:szCs w:val="22"/>
        </w:rPr>
        <w:br/>
        <w:t>W przypadku W</w:t>
      </w:r>
      <w:r w:rsidRPr="00086ECF">
        <w:rPr>
          <w:sz w:val="22"/>
          <w:szCs w:val="22"/>
        </w:rPr>
        <w:t xml:space="preserve">ykonawców wspólnie ubiegających się o udzielenie zamówienia dokumenty </w:t>
      </w:r>
      <w:r w:rsidRPr="00086ECF">
        <w:rPr>
          <w:sz w:val="22"/>
          <w:szCs w:val="22"/>
        </w:rPr>
        <w:br/>
        <w:t>i oświadczenia składające się n</w:t>
      </w:r>
      <w:r w:rsidR="00C9770E" w:rsidRPr="00086ECF">
        <w:rPr>
          <w:sz w:val="22"/>
          <w:szCs w:val="22"/>
        </w:rPr>
        <w:t>a ofertę powinny być podpisane prz</w:t>
      </w:r>
      <w:r w:rsidRPr="00086ECF">
        <w:rPr>
          <w:sz w:val="22"/>
          <w:szCs w:val="22"/>
        </w:rPr>
        <w:t>ez pełnomocnika.</w:t>
      </w:r>
    </w:p>
    <w:p w:rsidR="00517D51" w:rsidRPr="00086ECF" w:rsidRDefault="00517D51" w:rsidP="00517D51">
      <w:pPr>
        <w:numPr>
          <w:ilvl w:val="1"/>
          <w:numId w:val="8"/>
        </w:numPr>
        <w:jc w:val="both"/>
        <w:rPr>
          <w:sz w:val="22"/>
          <w:szCs w:val="22"/>
        </w:rPr>
      </w:pPr>
      <w:r w:rsidRPr="00086ECF">
        <w:rPr>
          <w:sz w:val="22"/>
          <w:szCs w:val="22"/>
        </w:rPr>
        <w:t xml:space="preserve">Zamawiający uznaje, że podpisem jest złożony własnoręcznie znak, z którego można odczytać imię i nazwisko podpisującego, a jeżeli ten znak nie jest czytelny </w:t>
      </w:r>
      <w:r w:rsidR="00E57794" w:rsidRPr="00086ECF">
        <w:rPr>
          <w:sz w:val="22"/>
          <w:szCs w:val="22"/>
        </w:rPr>
        <w:t>lub nie zawiera pełnego imienia</w:t>
      </w:r>
      <w:r w:rsidR="00E57794" w:rsidRPr="00086ECF">
        <w:rPr>
          <w:sz w:val="22"/>
          <w:szCs w:val="22"/>
        </w:rPr>
        <w:br/>
      </w:r>
      <w:r w:rsidRPr="00086ECF">
        <w:rPr>
          <w:sz w:val="22"/>
          <w:szCs w:val="22"/>
        </w:rPr>
        <w:t>i nazwiska, to znak musi być uzupełniony pieczęcią lub w inny spos</w:t>
      </w:r>
      <w:r w:rsidR="00E57794" w:rsidRPr="00086ECF">
        <w:rPr>
          <w:sz w:val="22"/>
          <w:szCs w:val="22"/>
        </w:rPr>
        <w:t>ób umożliwić odczytanie imienia</w:t>
      </w:r>
      <w:r w:rsidR="00E57794" w:rsidRPr="00086ECF">
        <w:rPr>
          <w:sz w:val="22"/>
          <w:szCs w:val="22"/>
        </w:rPr>
        <w:br/>
      </w:r>
      <w:r w:rsidRPr="00086ECF">
        <w:rPr>
          <w:sz w:val="22"/>
          <w:szCs w:val="22"/>
        </w:rPr>
        <w:t>i nazwiska podpisującego.</w:t>
      </w:r>
    </w:p>
    <w:p w:rsidR="00517D51" w:rsidRPr="00086ECF" w:rsidRDefault="00517D51" w:rsidP="00517D51">
      <w:pPr>
        <w:numPr>
          <w:ilvl w:val="1"/>
          <w:numId w:val="8"/>
        </w:numPr>
        <w:jc w:val="both"/>
        <w:rPr>
          <w:sz w:val="22"/>
          <w:szCs w:val="22"/>
        </w:rPr>
      </w:pPr>
      <w:r w:rsidRPr="00086ECF">
        <w:rPr>
          <w:sz w:val="22"/>
          <w:szCs w:val="22"/>
        </w:rPr>
        <w:t>Poprawki w ofercie muszą być naniesione czy</w:t>
      </w:r>
      <w:r w:rsidR="00E57794" w:rsidRPr="00086ECF">
        <w:rPr>
          <w:sz w:val="22"/>
          <w:szCs w:val="22"/>
        </w:rPr>
        <w:t>telnie oraz opatrzone podpisem W</w:t>
      </w:r>
      <w:r w:rsidRPr="00086ECF">
        <w:rPr>
          <w:sz w:val="22"/>
          <w:szCs w:val="22"/>
        </w:rPr>
        <w:t>ykonawcy.</w:t>
      </w:r>
    </w:p>
    <w:p w:rsidR="00517D51" w:rsidRPr="00086ECF" w:rsidRDefault="00517D51" w:rsidP="00517D51">
      <w:pPr>
        <w:numPr>
          <w:ilvl w:val="1"/>
          <w:numId w:val="8"/>
        </w:numPr>
        <w:jc w:val="both"/>
        <w:rPr>
          <w:sz w:val="22"/>
          <w:szCs w:val="22"/>
        </w:rPr>
      </w:pPr>
      <w:r w:rsidRPr="00086ECF">
        <w:rPr>
          <w:sz w:val="22"/>
          <w:szCs w:val="22"/>
        </w:rPr>
        <w:t>Zaleca się, aby wszystkie strony oferty były ponumerowane i połączone w sposób trwały, zapobiegający możliwości dekompletacji jej zawartości.</w:t>
      </w:r>
    </w:p>
    <w:p w:rsidR="00E57794" w:rsidRPr="00086ECF" w:rsidRDefault="00517D51" w:rsidP="00517D51">
      <w:pPr>
        <w:numPr>
          <w:ilvl w:val="1"/>
          <w:numId w:val="8"/>
        </w:numPr>
        <w:jc w:val="both"/>
        <w:rPr>
          <w:sz w:val="22"/>
          <w:szCs w:val="22"/>
        </w:rPr>
      </w:pPr>
      <w:r w:rsidRPr="00086ECF">
        <w:rPr>
          <w:sz w:val="22"/>
          <w:szCs w:val="22"/>
        </w:rPr>
        <w:t xml:space="preserve">Nie później niż w terminie składania ofert </w:t>
      </w:r>
      <w:r w:rsidR="00E57794" w:rsidRPr="00086ECF">
        <w:rPr>
          <w:sz w:val="22"/>
          <w:szCs w:val="22"/>
        </w:rPr>
        <w:t>W</w:t>
      </w:r>
      <w:r w:rsidRPr="00086ECF">
        <w:rPr>
          <w:sz w:val="22"/>
          <w:szCs w:val="22"/>
        </w:rPr>
        <w:t xml:space="preserve">ykonawca może zastrzec te informacje </w:t>
      </w:r>
      <w:r w:rsidRPr="00086ECF">
        <w:rPr>
          <w:sz w:val="22"/>
          <w:szCs w:val="22"/>
        </w:rPr>
        <w:br/>
        <w:t>w ofercie, które nie mogą być udostępniane, ponieważ zawie</w:t>
      </w:r>
      <w:r w:rsidR="00E57794" w:rsidRPr="00086ECF">
        <w:rPr>
          <w:sz w:val="22"/>
          <w:szCs w:val="22"/>
        </w:rPr>
        <w:t>rają tajemnicę przedsiębiorstwa</w:t>
      </w:r>
      <w:r w:rsidR="00E57794" w:rsidRPr="00086ECF">
        <w:rPr>
          <w:sz w:val="22"/>
          <w:szCs w:val="22"/>
        </w:rPr>
        <w:br/>
      </w:r>
      <w:r w:rsidRPr="00086ECF">
        <w:rPr>
          <w:sz w:val="22"/>
          <w:szCs w:val="22"/>
        </w:rPr>
        <w:t>w rozumieniu przepisów o zwalczaniu nieuczciwej konkurencji. Załączniki zawierające informacje zastrzeżone należy podkreślić w wykazie za</w:t>
      </w:r>
      <w:r w:rsidR="00E57794" w:rsidRPr="00086ECF">
        <w:rPr>
          <w:sz w:val="22"/>
          <w:szCs w:val="22"/>
        </w:rPr>
        <w:t xml:space="preserve">łączników do oferty i umieścić  </w:t>
      </w:r>
      <w:r w:rsidRPr="00086ECF">
        <w:rPr>
          <w:sz w:val="22"/>
          <w:szCs w:val="22"/>
        </w:rPr>
        <w:t>w oddzielnym pakiecie spiętym, ponumerowanym i opatrzonym nazwą: „</w:t>
      </w:r>
      <w:r w:rsidRPr="00086ECF">
        <w:rPr>
          <w:i/>
          <w:sz w:val="22"/>
          <w:szCs w:val="22"/>
        </w:rPr>
        <w:t>Załączniki zastrzeżone</w:t>
      </w:r>
      <w:r w:rsidR="00E57794" w:rsidRPr="00086ECF">
        <w:rPr>
          <w:sz w:val="22"/>
          <w:szCs w:val="22"/>
        </w:rPr>
        <w:t>”.</w:t>
      </w:r>
    </w:p>
    <w:p w:rsidR="00517D51" w:rsidRPr="00086ECF" w:rsidRDefault="00517D51" w:rsidP="00E57794">
      <w:pPr>
        <w:jc w:val="both"/>
        <w:rPr>
          <w:sz w:val="22"/>
          <w:szCs w:val="22"/>
        </w:rPr>
      </w:pPr>
      <w:r w:rsidRPr="00086ECF">
        <w:rPr>
          <w:sz w:val="22"/>
          <w:szCs w:val="22"/>
        </w:rPr>
        <w:t>Wykonawca nie może zastrzec informacji, o których mowa w art. 86 ust. 4 ustawy.</w:t>
      </w:r>
    </w:p>
    <w:p w:rsidR="00517D51" w:rsidRPr="00086ECF" w:rsidRDefault="00517D51" w:rsidP="00517D51">
      <w:pPr>
        <w:numPr>
          <w:ilvl w:val="0"/>
          <w:numId w:val="8"/>
        </w:numPr>
        <w:jc w:val="both"/>
        <w:rPr>
          <w:b/>
          <w:sz w:val="22"/>
          <w:szCs w:val="22"/>
        </w:rPr>
      </w:pPr>
      <w:r w:rsidRPr="00086ECF">
        <w:rPr>
          <w:b/>
          <w:sz w:val="22"/>
          <w:szCs w:val="22"/>
        </w:rPr>
        <w:t>Inne wymagania dotyczące przygotowania oferty</w:t>
      </w:r>
    </w:p>
    <w:p w:rsidR="00E57794" w:rsidRPr="00086ECF" w:rsidRDefault="008436F8" w:rsidP="005323C0">
      <w:pPr>
        <w:numPr>
          <w:ilvl w:val="1"/>
          <w:numId w:val="8"/>
        </w:numPr>
        <w:jc w:val="both"/>
        <w:rPr>
          <w:sz w:val="22"/>
          <w:szCs w:val="22"/>
        </w:rPr>
      </w:pPr>
      <w:r w:rsidRPr="00086ECF">
        <w:rPr>
          <w:sz w:val="22"/>
          <w:szCs w:val="22"/>
        </w:rPr>
        <w:t>Ofertę wraz z oświadczeniami i dokumentami należy umieścić w zamkniętej kopercie, uniemożliwiającej odczytanie jej zawartości bez uszkodzenia opako</w:t>
      </w:r>
      <w:r w:rsidR="00E57794" w:rsidRPr="00086ECF">
        <w:rPr>
          <w:sz w:val="22"/>
          <w:szCs w:val="22"/>
        </w:rPr>
        <w:t>wania, oznaczonej nazwą (firmą)</w:t>
      </w:r>
      <w:r w:rsidR="00E57794" w:rsidRPr="00086ECF">
        <w:rPr>
          <w:sz w:val="22"/>
          <w:szCs w:val="22"/>
        </w:rPr>
        <w:br/>
        <w:t>i adresem W</w:t>
      </w:r>
      <w:r w:rsidRPr="00086ECF">
        <w:rPr>
          <w:sz w:val="22"/>
          <w:szCs w:val="22"/>
        </w:rPr>
        <w:t xml:space="preserve">ykonawcy i zaadresowanej na </w:t>
      </w:r>
      <w:r w:rsidR="0068274A" w:rsidRPr="00086ECF">
        <w:rPr>
          <w:sz w:val="22"/>
          <w:szCs w:val="22"/>
        </w:rPr>
        <w:t>siedzibę Z</w:t>
      </w:r>
      <w:r w:rsidRPr="00086ECF">
        <w:rPr>
          <w:sz w:val="22"/>
          <w:szCs w:val="22"/>
        </w:rPr>
        <w:t>amawiającego:</w:t>
      </w:r>
    </w:p>
    <w:p w:rsidR="00E57794" w:rsidRPr="00086ECF" w:rsidRDefault="00E57794" w:rsidP="009C3F48">
      <w:pPr>
        <w:jc w:val="center"/>
        <w:rPr>
          <w:b/>
          <w:i/>
          <w:sz w:val="22"/>
          <w:szCs w:val="22"/>
        </w:rPr>
      </w:pPr>
      <w:r w:rsidRPr="00086ECF">
        <w:rPr>
          <w:b/>
          <w:i/>
          <w:sz w:val="22"/>
          <w:szCs w:val="22"/>
        </w:rPr>
        <w:t>Gmina Śrem,</w:t>
      </w:r>
    </w:p>
    <w:p w:rsidR="00E57794" w:rsidRPr="00086ECF" w:rsidRDefault="00E57794" w:rsidP="009C3F48">
      <w:pPr>
        <w:jc w:val="center"/>
        <w:rPr>
          <w:b/>
          <w:i/>
          <w:sz w:val="22"/>
          <w:szCs w:val="22"/>
        </w:rPr>
      </w:pPr>
      <w:r w:rsidRPr="00086ECF">
        <w:rPr>
          <w:b/>
          <w:i/>
          <w:sz w:val="22"/>
          <w:szCs w:val="22"/>
        </w:rPr>
        <w:t>ul. Plac 20 Października 1,</w:t>
      </w:r>
    </w:p>
    <w:p w:rsidR="00C466BB" w:rsidRPr="000347CC" w:rsidRDefault="007C6155" w:rsidP="009C3F48">
      <w:pPr>
        <w:jc w:val="center"/>
        <w:rPr>
          <w:sz w:val="22"/>
          <w:szCs w:val="22"/>
        </w:rPr>
      </w:pPr>
      <w:r w:rsidRPr="00086ECF">
        <w:rPr>
          <w:b/>
          <w:i/>
          <w:sz w:val="22"/>
          <w:szCs w:val="22"/>
        </w:rPr>
        <w:t>63-100 Śrem</w:t>
      </w:r>
    </w:p>
    <w:p w:rsidR="00606DE9" w:rsidRPr="00881950" w:rsidRDefault="00606DE9" w:rsidP="004A7027">
      <w:pPr>
        <w:jc w:val="both"/>
        <w:rPr>
          <w:sz w:val="22"/>
          <w:szCs w:val="22"/>
        </w:rPr>
      </w:pPr>
    </w:p>
    <w:p w:rsidR="00C466BB" w:rsidRPr="000347CC" w:rsidRDefault="008436F8" w:rsidP="00C466BB">
      <w:pPr>
        <w:numPr>
          <w:ilvl w:val="1"/>
          <w:numId w:val="8"/>
        </w:numPr>
        <w:jc w:val="both"/>
        <w:rPr>
          <w:b/>
          <w:sz w:val="22"/>
          <w:szCs w:val="22"/>
        </w:rPr>
      </w:pPr>
      <w:r w:rsidRPr="000347CC">
        <w:rPr>
          <w:sz w:val="22"/>
          <w:szCs w:val="22"/>
        </w:rPr>
        <w:t>Opakowanie oferty należy oznakować następująco</w:t>
      </w:r>
      <w:r w:rsidRPr="000347CC">
        <w:rPr>
          <w:b/>
          <w:sz w:val="22"/>
          <w:szCs w:val="22"/>
        </w:rPr>
        <w:t xml:space="preserve">: </w:t>
      </w:r>
    </w:p>
    <w:p w:rsidR="00C466BB" w:rsidRPr="000347CC" w:rsidRDefault="00C466BB" w:rsidP="00C466BB">
      <w:pPr>
        <w:jc w:val="both"/>
        <w:rPr>
          <w:sz w:val="22"/>
          <w:szCs w:val="22"/>
        </w:rPr>
      </w:pPr>
    </w:p>
    <w:p w:rsidR="008436F8" w:rsidRPr="000347CC" w:rsidRDefault="008436F8" w:rsidP="00C466BB">
      <w:pPr>
        <w:jc w:val="center"/>
        <w:rPr>
          <w:b/>
          <w:sz w:val="22"/>
          <w:szCs w:val="22"/>
        </w:rPr>
      </w:pPr>
      <w:r w:rsidRPr="000347CC">
        <w:rPr>
          <w:b/>
          <w:sz w:val="22"/>
          <w:szCs w:val="22"/>
        </w:rPr>
        <w:t xml:space="preserve">„Przetarg – ubezpieczenie majątku i </w:t>
      </w:r>
      <w:r w:rsidR="009C3F48">
        <w:rPr>
          <w:b/>
          <w:sz w:val="22"/>
          <w:szCs w:val="22"/>
        </w:rPr>
        <w:t>odpowiedzialności cywilnej</w:t>
      </w:r>
      <w:r w:rsidRPr="000347CC">
        <w:rPr>
          <w:b/>
          <w:sz w:val="22"/>
          <w:szCs w:val="22"/>
        </w:rPr>
        <w:t xml:space="preserve"> </w:t>
      </w:r>
      <w:r w:rsidR="007C6155" w:rsidRPr="000347CC">
        <w:rPr>
          <w:b/>
          <w:sz w:val="22"/>
          <w:szCs w:val="22"/>
        </w:rPr>
        <w:t>Gminy Śrem</w:t>
      </w:r>
      <w:r w:rsidR="00E57794">
        <w:rPr>
          <w:b/>
          <w:sz w:val="22"/>
          <w:szCs w:val="22"/>
        </w:rPr>
        <w:br/>
      </w:r>
      <w:r w:rsidRPr="000347CC">
        <w:rPr>
          <w:b/>
          <w:sz w:val="22"/>
          <w:szCs w:val="22"/>
        </w:rPr>
        <w:t>wraz z jednostkami organizacyjnymi</w:t>
      </w:r>
      <w:r w:rsidR="007C6155" w:rsidRPr="000347CC">
        <w:rPr>
          <w:b/>
          <w:sz w:val="22"/>
          <w:szCs w:val="22"/>
        </w:rPr>
        <w:t xml:space="preserve"> i instytucjami kultury</w:t>
      </w:r>
      <w:r w:rsidR="0068274A" w:rsidRPr="000347CC">
        <w:rPr>
          <w:b/>
          <w:sz w:val="22"/>
          <w:szCs w:val="22"/>
        </w:rPr>
        <w:t>– nie otwierać przed dniem</w:t>
      </w:r>
      <w:r w:rsidR="00E57794">
        <w:rPr>
          <w:b/>
          <w:sz w:val="22"/>
          <w:szCs w:val="22"/>
        </w:rPr>
        <w:br/>
      </w:r>
      <w:r w:rsidR="00A27AD4">
        <w:rPr>
          <w:b/>
          <w:sz w:val="22"/>
          <w:szCs w:val="22"/>
          <w:highlight w:val="yellow"/>
        </w:rPr>
        <w:t>17</w:t>
      </w:r>
      <w:r w:rsidR="006B4827">
        <w:rPr>
          <w:b/>
          <w:sz w:val="22"/>
          <w:szCs w:val="22"/>
          <w:highlight w:val="yellow"/>
        </w:rPr>
        <w:t xml:space="preserve"> grudnia</w:t>
      </w:r>
      <w:r w:rsidR="00E57794">
        <w:rPr>
          <w:b/>
          <w:sz w:val="22"/>
          <w:szCs w:val="22"/>
          <w:highlight w:val="yellow"/>
        </w:rPr>
        <w:t xml:space="preserve"> </w:t>
      </w:r>
      <w:r w:rsidR="0068274A" w:rsidRPr="000347CC">
        <w:rPr>
          <w:b/>
          <w:sz w:val="22"/>
          <w:szCs w:val="22"/>
          <w:highlight w:val="yellow"/>
        </w:rPr>
        <w:t xml:space="preserve">2013 r., godz. </w:t>
      </w:r>
      <w:r w:rsidR="003E2B27">
        <w:rPr>
          <w:b/>
          <w:sz w:val="22"/>
          <w:szCs w:val="22"/>
          <w:highlight w:val="yellow"/>
        </w:rPr>
        <w:t>11.30</w:t>
      </w:r>
      <w:r w:rsidRPr="000347CC">
        <w:rPr>
          <w:b/>
          <w:sz w:val="22"/>
          <w:szCs w:val="22"/>
          <w:highlight w:val="yellow"/>
        </w:rPr>
        <w:t>”</w:t>
      </w:r>
    </w:p>
    <w:p w:rsidR="00517D51" w:rsidRPr="000347CC" w:rsidRDefault="00517D51" w:rsidP="00517D51">
      <w:pPr>
        <w:jc w:val="both"/>
        <w:rPr>
          <w:sz w:val="22"/>
          <w:szCs w:val="22"/>
        </w:rPr>
      </w:pPr>
    </w:p>
    <w:p w:rsidR="00517D51" w:rsidRPr="000347CC" w:rsidRDefault="00517D51" w:rsidP="00F03F6B">
      <w:pPr>
        <w:spacing w:after="240"/>
        <w:ind w:left="709" w:hanging="709"/>
        <w:rPr>
          <w:b/>
          <w:sz w:val="22"/>
          <w:szCs w:val="22"/>
        </w:rPr>
      </w:pPr>
      <w:r w:rsidRPr="000347CC">
        <w:rPr>
          <w:b/>
          <w:sz w:val="22"/>
          <w:szCs w:val="22"/>
        </w:rPr>
        <w:t>X</w:t>
      </w:r>
      <w:r w:rsidR="006E60EC" w:rsidRPr="000347CC">
        <w:rPr>
          <w:b/>
          <w:sz w:val="22"/>
          <w:szCs w:val="22"/>
        </w:rPr>
        <w:t>V</w:t>
      </w:r>
      <w:r w:rsidR="00BE3BCC" w:rsidRPr="000347CC">
        <w:rPr>
          <w:b/>
          <w:sz w:val="22"/>
          <w:szCs w:val="22"/>
        </w:rPr>
        <w:t xml:space="preserve">. </w:t>
      </w:r>
      <w:r w:rsidRPr="000347CC">
        <w:rPr>
          <w:b/>
          <w:sz w:val="22"/>
          <w:szCs w:val="22"/>
        </w:rPr>
        <w:t>Miejsce oraz termin składania i otwarcia ofert</w:t>
      </w:r>
    </w:p>
    <w:p w:rsidR="001D22E5" w:rsidRPr="001D22E5" w:rsidRDefault="00517D51" w:rsidP="007C6155">
      <w:pPr>
        <w:numPr>
          <w:ilvl w:val="0"/>
          <w:numId w:val="9"/>
        </w:numPr>
        <w:rPr>
          <w:b/>
          <w:i/>
          <w:sz w:val="22"/>
          <w:szCs w:val="22"/>
        </w:rPr>
      </w:pPr>
      <w:r w:rsidRPr="000347CC">
        <w:rPr>
          <w:sz w:val="22"/>
          <w:szCs w:val="22"/>
        </w:rPr>
        <w:t xml:space="preserve">Oferty należy składać w siedzibie </w:t>
      </w:r>
      <w:r w:rsidR="0068274A" w:rsidRPr="000347CC">
        <w:rPr>
          <w:sz w:val="22"/>
          <w:szCs w:val="22"/>
        </w:rPr>
        <w:t>Z</w:t>
      </w:r>
      <w:r w:rsidR="00EA421C" w:rsidRPr="000347CC">
        <w:rPr>
          <w:sz w:val="22"/>
          <w:szCs w:val="22"/>
        </w:rPr>
        <w:t>amawiającego, w</w:t>
      </w:r>
      <w:r w:rsidR="001D22E5">
        <w:rPr>
          <w:sz w:val="22"/>
          <w:szCs w:val="22"/>
        </w:rPr>
        <w:t>:</w:t>
      </w:r>
    </w:p>
    <w:p w:rsidR="001D22E5" w:rsidRDefault="001D22E5" w:rsidP="001D22E5">
      <w:pPr>
        <w:rPr>
          <w:b/>
          <w:i/>
          <w:sz w:val="22"/>
          <w:szCs w:val="22"/>
        </w:rPr>
      </w:pPr>
      <w:r>
        <w:rPr>
          <w:b/>
          <w:i/>
          <w:sz w:val="22"/>
          <w:szCs w:val="22"/>
        </w:rPr>
        <w:t>Urzędzie  Miejskim w Śremie,</w:t>
      </w:r>
      <w:r>
        <w:rPr>
          <w:b/>
          <w:i/>
          <w:sz w:val="22"/>
          <w:szCs w:val="22"/>
        </w:rPr>
        <w:br/>
        <w:t>ul. Plac 20 Października 1,</w:t>
      </w:r>
    </w:p>
    <w:p w:rsidR="001D22E5" w:rsidRDefault="007C6155" w:rsidP="001D22E5">
      <w:pPr>
        <w:rPr>
          <w:b/>
          <w:i/>
          <w:sz w:val="22"/>
          <w:szCs w:val="22"/>
        </w:rPr>
      </w:pPr>
      <w:r w:rsidRPr="000347CC">
        <w:rPr>
          <w:b/>
          <w:i/>
          <w:sz w:val="22"/>
          <w:szCs w:val="22"/>
        </w:rPr>
        <w:t xml:space="preserve">63-100 Śrem, </w:t>
      </w:r>
    </w:p>
    <w:p w:rsidR="00517D51" w:rsidRDefault="00B4789C" w:rsidP="001D22E5">
      <w:pPr>
        <w:rPr>
          <w:sz w:val="22"/>
          <w:szCs w:val="22"/>
        </w:rPr>
      </w:pPr>
      <w:r w:rsidRPr="001D22E5">
        <w:rPr>
          <w:b/>
          <w:i/>
          <w:sz w:val="22"/>
          <w:szCs w:val="22"/>
        </w:rPr>
        <w:t>pokój nr 2</w:t>
      </w:r>
      <w:r w:rsidR="001D22E5">
        <w:rPr>
          <w:b/>
          <w:i/>
          <w:sz w:val="22"/>
          <w:szCs w:val="22"/>
        </w:rPr>
        <w:t xml:space="preserve"> (Biuro Obsługi Klienta)</w:t>
      </w:r>
      <w:r w:rsidR="00503929" w:rsidRPr="001D22E5">
        <w:rPr>
          <w:b/>
          <w:i/>
          <w:sz w:val="22"/>
          <w:szCs w:val="22"/>
        </w:rPr>
        <w:t xml:space="preserve">, </w:t>
      </w:r>
      <w:r w:rsidR="00517D51" w:rsidRPr="000347CC">
        <w:rPr>
          <w:sz w:val="22"/>
          <w:szCs w:val="22"/>
        </w:rPr>
        <w:t>lub za pośrednictwem poczty pod ten sam adres.</w:t>
      </w:r>
    </w:p>
    <w:p w:rsidR="001D22E5" w:rsidRPr="000347CC" w:rsidRDefault="001D22E5" w:rsidP="001D22E5">
      <w:pPr>
        <w:rPr>
          <w:b/>
          <w:i/>
          <w:sz w:val="22"/>
          <w:szCs w:val="22"/>
        </w:rPr>
      </w:pPr>
    </w:p>
    <w:p w:rsidR="00517D51" w:rsidRPr="000347CC" w:rsidRDefault="00517D51" w:rsidP="00517D51">
      <w:pPr>
        <w:numPr>
          <w:ilvl w:val="0"/>
          <w:numId w:val="9"/>
        </w:numPr>
        <w:jc w:val="both"/>
        <w:rPr>
          <w:sz w:val="22"/>
          <w:szCs w:val="22"/>
        </w:rPr>
      </w:pPr>
      <w:r w:rsidRPr="000347CC">
        <w:rPr>
          <w:sz w:val="22"/>
          <w:szCs w:val="22"/>
        </w:rPr>
        <w:t xml:space="preserve">Termin wpływu ofert do siedziby </w:t>
      </w:r>
      <w:r w:rsidR="0068274A" w:rsidRPr="000347CC">
        <w:rPr>
          <w:sz w:val="22"/>
          <w:szCs w:val="22"/>
        </w:rPr>
        <w:t>Z</w:t>
      </w:r>
      <w:r w:rsidRPr="000347CC">
        <w:rPr>
          <w:sz w:val="22"/>
          <w:szCs w:val="22"/>
        </w:rPr>
        <w:t xml:space="preserve">amawiającego upływa </w:t>
      </w:r>
      <w:r w:rsidRPr="001D22E5">
        <w:rPr>
          <w:sz w:val="22"/>
          <w:szCs w:val="22"/>
        </w:rPr>
        <w:t>dnia</w:t>
      </w:r>
      <w:r w:rsidR="009C3F48">
        <w:rPr>
          <w:sz w:val="22"/>
          <w:szCs w:val="22"/>
        </w:rPr>
        <w:t xml:space="preserve"> </w:t>
      </w:r>
      <w:r w:rsidR="00A27AD4">
        <w:rPr>
          <w:b/>
          <w:sz w:val="22"/>
          <w:szCs w:val="22"/>
          <w:highlight w:val="yellow"/>
        </w:rPr>
        <w:t>17</w:t>
      </w:r>
      <w:r w:rsidR="006B4827">
        <w:rPr>
          <w:b/>
          <w:sz w:val="22"/>
          <w:szCs w:val="22"/>
          <w:highlight w:val="yellow"/>
        </w:rPr>
        <w:t xml:space="preserve"> grudnia</w:t>
      </w:r>
      <w:r w:rsidR="001D22E5">
        <w:rPr>
          <w:b/>
          <w:sz w:val="22"/>
          <w:szCs w:val="22"/>
          <w:highlight w:val="yellow"/>
        </w:rPr>
        <w:t xml:space="preserve"> </w:t>
      </w:r>
      <w:r w:rsidR="003E2B27">
        <w:rPr>
          <w:b/>
          <w:sz w:val="22"/>
          <w:szCs w:val="22"/>
          <w:highlight w:val="yellow"/>
        </w:rPr>
        <w:t>2013 r., godz. 11.0</w:t>
      </w:r>
      <w:r w:rsidR="001D22E5">
        <w:rPr>
          <w:b/>
          <w:sz w:val="22"/>
          <w:szCs w:val="22"/>
          <w:highlight w:val="yellow"/>
        </w:rPr>
        <w:t>0</w:t>
      </w:r>
      <w:r w:rsidR="00C466BB" w:rsidRPr="000347CC">
        <w:rPr>
          <w:b/>
          <w:sz w:val="22"/>
          <w:szCs w:val="22"/>
          <w:highlight w:val="yellow"/>
        </w:rPr>
        <w:t>.</w:t>
      </w:r>
    </w:p>
    <w:p w:rsidR="00517D51" w:rsidRPr="000347CC" w:rsidRDefault="00517D51" w:rsidP="00517D51">
      <w:pPr>
        <w:numPr>
          <w:ilvl w:val="0"/>
          <w:numId w:val="9"/>
        </w:numPr>
        <w:jc w:val="both"/>
        <w:rPr>
          <w:sz w:val="22"/>
          <w:szCs w:val="22"/>
        </w:rPr>
      </w:pPr>
      <w:r w:rsidRPr="000347CC">
        <w:rPr>
          <w:sz w:val="22"/>
          <w:szCs w:val="22"/>
        </w:rPr>
        <w:t xml:space="preserve">Ofertę złożoną po terminie </w:t>
      </w:r>
      <w:r w:rsidR="0068274A" w:rsidRPr="000347CC">
        <w:rPr>
          <w:sz w:val="22"/>
          <w:szCs w:val="22"/>
        </w:rPr>
        <w:t>Z</w:t>
      </w:r>
      <w:r w:rsidR="001D22E5">
        <w:rPr>
          <w:sz w:val="22"/>
          <w:szCs w:val="22"/>
        </w:rPr>
        <w:t>amawiający zwróci W</w:t>
      </w:r>
      <w:r w:rsidRPr="000347CC">
        <w:rPr>
          <w:sz w:val="22"/>
          <w:szCs w:val="22"/>
        </w:rPr>
        <w:t xml:space="preserve">ykonawcy </w:t>
      </w:r>
      <w:r w:rsidR="0068274A" w:rsidRPr="000347CC">
        <w:rPr>
          <w:sz w:val="22"/>
          <w:szCs w:val="22"/>
        </w:rPr>
        <w:t xml:space="preserve">bez jej otwierania </w:t>
      </w:r>
      <w:r w:rsidRPr="000347CC">
        <w:rPr>
          <w:sz w:val="22"/>
          <w:szCs w:val="22"/>
        </w:rPr>
        <w:t>niezwłocznie.</w:t>
      </w:r>
    </w:p>
    <w:p w:rsidR="00517D51" w:rsidRPr="000347CC" w:rsidRDefault="00517D51" w:rsidP="00517D51">
      <w:pPr>
        <w:numPr>
          <w:ilvl w:val="0"/>
          <w:numId w:val="9"/>
        </w:numPr>
        <w:jc w:val="both"/>
        <w:rPr>
          <w:sz w:val="22"/>
          <w:szCs w:val="22"/>
        </w:rPr>
      </w:pPr>
      <w:r w:rsidRPr="000347CC">
        <w:rPr>
          <w:sz w:val="22"/>
          <w:szCs w:val="22"/>
        </w:rPr>
        <w:t>Wykonawca może przed upływem terminu składania ofert zmienić lub wycofać ofertę.</w:t>
      </w:r>
    </w:p>
    <w:p w:rsidR="00517D51" w:rsidRPr="000347CC" w:rsidRDefault="00517D51" w:rsidP="00517D51">
      <w:pPr>
        <w:numPr>
          <w:ilvl w:val="1"/>
          <w:numId w:val="9"/>
        </w:numPr>
        <w:jc w:val="both"/>
        <w:rPr>
          <w:sz w:val="22"/>
          <w:szCs w:val="22"/>
        </w:rPr>
      </w:pPr>
      <w:r w:rsidRPr="000347CC">
        <w:rPr>
          <w:sz w:val="22"/>
          <w:szCs w:val="22"/>
        </w:rPr>
        <w:t>Zmiana oferty złożonej przed upływem terminu składania ofert</w:t>
      </w:r>
      <w:r w:rsidRPr="000347CC">
        <w:rPr>
          <w:b/>
          <w:sz w:val="22"/>
          <w:szCs w:val="22"/>
        </w:rPr>
        <w:t xml:space="preserve"> </w:t>
      </w:r>
      <w:r w:rsidRPr="000347CC">
        <w:rPr>
          <w:sz w:val="22"/>
          <w:szCs w:val="22"/>
        </w:rPr>
        <w:t xml:space="preserve">winna być dokonana poprzez złożenie kolejnej oferty, w sposób i formie przewidzianej w Rozdz. </w:t>
      </w:r>
      <w:r w:rsidR="00C9770E" w:rsidRPr="000347CC">
        <w:rPr>
          <w:sz w:val="22"/>
          <w:szCs w:val="22"/>
        </w:rPr>
        <w:t>XIV</w:t>
      </w:r>
      <w:r w:rsidR="001D22E5">
        <w:rPr>
          <w:sz w:val="22"/>
          <w:szCs w:val="22"/>
        </w:rPr>
        <w:t xml:space="preserve"> pkt 2 specyfikacji</w:t>
      </w:r>
      <w:r w:rsidR="001D22E5">
        <w:rPr>
          <w:sz w:val="22"/>
          <w:szCs w:val="22"/>
        </w:rPr>
        <w:br/>
      </w:r>
      <w:r w:rsidRPr="000347CC">
        <w:rPr>
          <w:sz w:val="22"/>
          <w:szCs w:val="22"/>
        </w:rPr>
        <w:lastRenderedPageBreak/>
        <w:t xml:space="preserve">oraz dodatkowo opisanej na opakowaniu i na formularzu stanowiącym załącznik nr 2 do </w:t>
      </w:r>
      <w:r w:rsidR="001D22E5">
        <w:rPr>
          <w:sz w:val="22"/>
          <w:szCs w:val="22"/>
        </w:rPr>
        <w:t xml:space="preserve">SIWZ </w:t>
      </w:r>
      <w:r w:rsidRPr="000347CC">
        <w:rPr>
          <w:sz w:val="22"/>
          <w:szCs w:val="22"/>
        </w:rPr>
        <w:t>(Oferta) hasłem</w:t>
      </w:r>
      <w:r w:rsidR="001D22E5">
        <w:rPr>
          <w:sz w:val="22"/>
          <w:szCs w:val="22"/>
        </w:rPr>
        <w:t>:</w:t>
      </w:r>
      <w:r w:rsidRPr="000347CC">
        <w:rPr>
          <w:sz w:val="22"/>
          <w:szCs w:val="22"/>
        </w:rPr>
        <w:t xml:space="preserve"> „</w:t>
      </w:r>
      <w:r w:rsidRPr="001D22E5">
        <w:rPr>
          <w:i/>
          <w:sz w:val="22"/>
          <w:szCs w:val="22"/>
        </w:rPr>
        <w:t>ZMIANA</w:t>
      </w:r>
      <w:r w:rsidRPr="000347CC">
        <w:rPr>
          <w:sz w:val="22"/>
          <w:szCs w:val="22"/>
        </w:rPr>
        <w:t xml:space="preserve">”. </w:t>
      </w:r>
    </w:p>
    <w:p w:rsidR="00FB0013" w:rsidRPr="000347CC" w:rsidRDefault="00517D51" w:rsidP="00FB0013">
      <w:pPr>
        <w:numPr>
          <w:ilvl w:val="1"/>
          <w:numId w:val="9"/>
        </w:numPr>
        <w:jc w:val="both"/>
        <w:rPr>
          <w:sz w:val="22"/>
          <w:szCs w:val="22"/>
        </w:rPr>
      </w:pPr>
      <w:r w:rsidRPr="000347CC">
        <w:rPr>
          <w:sz w:val="22"/>
          <w:szCs w:val="22"/>
        </w:rPr>
        <w:t>Wycofanie oferty złożonej przed upływem terminu składania ofert winno być d</w:t>
      </w:r>
      <w:r w:rsidR="001D22E5">
        <w:rPr>
          <w:sz w:val="22"/>
          <w:szCs w:val="22"/>
        </w:rPr>
        <w:t>okonane</w:t>
      </w:r>
      <w:r w:rsidR="001D22E5">
        <w:rPr>
          <w:sz w:val="22"/>
          <w:szCs w:val="22"/>
        </w:rPr>
        <w:br/>
        <w:t>poprzez złożenie przez W</w:t>
      </w:r>
      <w:r w:rsidRPr="000347CC">
        <w:rPr>
          <w:sz w:val="22"/>
          <w:szCs w:val="22"/>
        </w:rPr>
        <w:t>ykonawcę stosownego oświadc</w:t>
      </w:r>
      <w:r w:rsidR="001D22E5">
        <w:rPr>
          <w:sz w:val="22"/>
          <w:szCs w:val="22"/>
        </w:rPr>
        <w:t>zenia woli, które należy złożyć</w:t>
      </w:r>
      <w:r w:rsidR="001D22E5">
        <w:rPr>
          <w:sz w:val="22"/>
          <w:szCs w:val="22"/>
        </w:rPr>
        <w:br/>
      </w:r>
      <w:r w:rsidRPr="000347CC">
        <w:rPr>
          <w:sz w:val="22"/>
          <w:szCs w:val="22"/>
        </w:rPr>
        <w:t xml:space="preserve">w opakowaniach/kopertach zamkniętych  i opisanych w sposób określony w Rozdz. </w:t>
      </w:r>
      <w:r w:rsidR="00C9770E" w:rsidRPr="000347CC">
        <w:rPr>
          <w:sz w:val="22"/>
          <w:szCs w:val="22"/>
        </w:rPr>
        <w:t>XIV</w:t>
      </w:r>
      <w:r w:rsidRPr="000347CC">
        <w:rPr>
          <w:sz w:val="22"/>
          <w:szCs w:val="22"/>
        </w:rPr>
        <w:t xml:space="preserve"> pkt 2, </w:t>
      </w:r>
      <w:r w:rsidRPr="000347CC">
        <w:rPr>
          <w:sz w:val="22"/>
          <w:szCs w:val="22"/>
        </w:rPr>
        <w:br/>
        <w:t>z dodatkowa informacją</w:t>
      </w:r>
      <w:r w:rsidR="001D22E5">
        <w:rPr>
          <w:sz w:val="22"/>
          <w:szCs w:val="22"/>
        </w:rPr>
        <w:t>:</w:t>
      </w:r>
      <w:r w:rsidRPr="000347CC">
        <w:rPr>
          <w:sz w:val="22"/>
          <w:szCs w:val="22"/>
        </w:rPr>
        <w:t xml:space="preserve"> „</w:t>
      </w:r>
      <w:r w:rsidRPr="001D22E5">
        <w:rPr>
          <w:i/>
          <w:sz w:val="22"/>
          <w:szCs w:val="22"/>
        </w:rPr>
        <w:t>WYCOFANIE</w:t>
      </w:r>
      <w:r w:rsidRPr="000347CC">
        <w:rPr>
          <w:sz w:val="22"/>
          <w:szCs w:val="22"/>
        </w:rPr>
        <w:t>”.</w:t>
      </w:r>
    </w:p>
    <w:p w:rsidR="00FB0013" w:rsidRPr="000347CC" w:rsidRDefault="00FB0013" w:rsidP="00931949">
      <w:pPr>
        <w:jc w:val="both"/>
        <w:rPr>
          <w:sz w:val="22"/>
          <w:szCs w:val="22"/>
        </w:rPr>
      </w:pPr>
      <w:r w:rsidRPr="000347CC">
        <w:rPr>
          <w:b/>
          <w:i/>
          <w:sz w:val="22"/>
          <w:szCs w:val="22"/>
        </w:rPr>
        <w:t xml:space="preserve"> </w:t>
      </w:r>
    </w:p>
    <w:p w:rsidR="00B4789C" w:rsidRPr="000347CC" w:rsidRDefault="00FB0013" w:rsidP="001D22E5">
      <w:pPr>
        <w:jc w:val="center"/>
        <w:rPr>
          <w:b/>
          <w:i/>
          <w:sz w:val="22"/>
          <w:szCs w:val="22"/>
        </w:rPr>
      </w:pPr>
      <w:r w:rsidRPr="000347CC">
        <w:rPr>
          <w:b/>
          <w:i/>
          <w:sz w:val="22"/>
          <w:szCs w:val="22"/>
        </w:rPr>
        <w:t xml:space="preserve">Otwarcie ofert nastąpi w dniu </w:t>
      </w:r>
      <w:r w:rsidR="00A27AD4">
        <w:rPr>
          <w:b/>
          <w:i/>
          <w:sz w:val="22"/>
          <w:szCs w:val="22"/>
          <w:highlight w:val="yellow"/>
        </w:rPr>
        <w:t>17</w:t>
      </w:r>
      <w:r w:rsidR="006B4827">
        <w:rPr>
          <w:b/>
          <w:i/>
          <w:sz w:val="22"/>
          <w:szCs w:val="22"/>
          <w:highlight w:val="yellow"/>
        </w:rPr>
        <w:t xml:space="preserve"> grudnia</w:t>
      </w:r>
      <w:r w:rsidR="003E2B27">
        <w:rPr>
          <w:b/>
          <w:i/>
          <w:sz w:val="22"/>
          <w:szCs w:val="22"/>
          <w:highlight w:val="yellow"/>
        </w:rPr>
        <w:t xml:space="preserve"> </w:t>
      </w:r>
      <w:r w:rsidR="00C466BB" w:rsidRPr="000347CC">
        <w:rPr>
          <w:b/>
          <w:i/>
          <w:sz w:val="22"/>
          <w:szCs w:val="22"/>
          <w:highlight w:val="yellow"/>
        </w:rPr>
        <w:t xml:space="preserve">2013 </w:t>
      </w:r>
      <w:r w:rsidR="003E2B27">
        <w:rPr>
          <w:b/>
          <w:i/>
          <w:sz w:val="22"/>
          <w:szCs w:val="22"/>
          <w:highlight w:val="yellow"/>
        </w:rPr>
        <w:t>o godz. 11.</w:t>
      </w:r>
      <w:r w:rsidR="003E2B27" w:rsidRPr="003E2B27">
        <w:rPr>
          <w:b/>
          <w:i/>
          <w:sz w:val="22"/>
          <w:szCs w:val="22"/>
          <w:highlight w:val="yellow"/>
        </w:rPr>
        <w:t>30</w:t>
      </w:r>
      <w:r w:rsidRPr="000347CC">
        <w:rPr>
          <w:b/>
          <w:i/>
          <w:sz w:val="22"/>
          <w:szCs w:val="22"/>
        </w:rPr>
        <w:t xml:space="preserve"> w siedzibie </w:t>
      </w:r>
      <w:r w:rsidR="001434AF" w:rsidRPr="000347CC">
        <w:rPr>
          <w:b/>
          <w:i/>
          <w:sz w:val="22"/>
          <w:szCs w:val="22"/>
        </w:rPr>
        <w:t>Z</w:t>
      </w:r>
      <w:r w:rsidR="001D22E5">
        <w:rPr>
          <w:b/>
          <w:i/>
          <w:sz w:val="22"/>
          <w:szCs w:val="22"/>
        </w:rPr>
        <w:t>amawiającego</w:t>
      </w:r>
      <w:r w:rsidR="001D22E5">
        <w:rPr>
          <w:b/>
          <w:i/>
          <w:sz w:val="22"/>
          <w:szCs w:val="22"/>
        </w:rPr>
        <w:br/>
      </w:r>
      <w:r w:rsidRPr="000347CC">
        <w:rPr>
          <w:b/>
          <w:i/>
          <w:sz w:val="22"/>
          <w:szCs w:val="22"/>
        </w:rPr>
        <w:t>w</w:t>
      </w:r>
      <w:r w:rsidR="001D22E5">
        <w:rPr>
          <w:b/>
          <w:i/>
          <w:sz w:val="22"/>
          <w:szCs w:val="22"/>
        </w:rPr>
        <w:t xml:space="preserve"> </w:t>
      </w:r>
      <w:r w:rsidR="00B4789C" w:rsidRPr="000347CC">
        <w:rPr>
          <w:b/>
          <w:i/>
          <w:sz w:val="22"/>
          <w:szCs w:val="22"/>
        </w:rPr>
        <w:t xml:space="preserve">Urzędzie  Miejskim w Śremie, </w:t>
      </w:r>
    </w:p>
    <w:p w:rsidR="00FB0013" w:rsidRPr="001D22E5" w:rsidRDefault="00B4789C" w:rsidP="001D22E5">
      <w:pPr>
        <w:jc w:val="center"/>
        <w:rPr>
          <w:b/>
          <w:i/>
          <w:sz w:val="22"/>
          <w:szCs w:val="22"/>
          <w:highlight w:val="yellow"/>
        </w:rPr>
      </w:pPr>
      <w:r w:rsidRPr="000347CC">
        <w:rPr>
          <w:b/>
          <w:i/>
          <w:sz w:val="22"/>
          <w:szCs w:val="22"/>
        </w:rPr>
        <w:t>ul. Plac 20 Października 1, 63-100 Śrem</w:t>
      </w:r>
      <w:r w:rsidRPr="000347CC">
        <w:rPr>
          <w:b/>
          <w:i/>
          <w:sz w:val="22"/>
          <w:szCs w:val="22"/>
          <w:highlight w:val="yellow"/>
        </w:rPr>
        <w:t xml:space="preserve"> </w:t>
      </w:r>
      <w:r w:rsidR="001D22E5">
        <w:rPr>
          <w:b/>
          <w:i/>
          <w:sz w:val="22"/>
          <w:szCs w:val="22"/>
          <w:highlight w:val="yellow"/>
        </w:rPr>
        <w:br/>
      </w:r>
      <w:r w:rsidR="00265A54">
        <w:rPr>
          <w:b/>
          <w:i/>
          <w:sz w:val="22"/>
          <w:szCs w:val="22"/>
        </w:rPr>
        <w:t>pokój nr pokój nr 13</w:t>
      </w:r>
    </w:p>
    <w:p w:rsidR="00FB0013" w:rsidRPr="000347CC" w:rsidRDefault="00FB0013" w:rsidP="00FB0013">
      <w:pPr>
        <w:jc w:val="both"/>
        <w:rPr>
          <w:sz w:val="22"/>
          <w:szCs w:val="22"/>
        </w:rPr>
      </w:pPr>
    </w:p>
    <w:p w:rsidR="00517D51" w:rsidRPr="000347CC" w:rsidRDefault="00517D51" w:rsidP="00517D51">
      <w:pPr>
        <w:numPr>
          <w:ilvl w:val="0"/>
          <w:numId w:val="9"/>
        </w:numPr>
        <w:jc w:val="both"/>
        <w:rPr>
          <w:sz w:val="22"/>
          <w:szCs w:val="22"/>
        </w:rPr>
      </w:pPr>
      <w:r w:rsidRPr="000347CC">
        <w:rPr>
          <w:sz w:val="22"/>
          <w:szCs w:val="22"/>
        </w:rPr>
        <w:t xml:space="preserve">Otwarcie ofert jest jawne i następuje bezpośrednio po upływie terminu do ich składania, </w:t>
      </w:r>
      <w:r w:rsidR="00EA421C" w:rsidRPr="000347CC">
        <w:rPr>
          <w:sz w:val="22"/>
          <w:szCs w:val="22"/>
        </w:rPr>
        <w:br/>
      </w:r>
      <w:r w:rsidRPr="000347CC">
        <w:rPr>
          <w:sz w:val="22"/>
          <w:szCs w:val="22"/>
        </w:rPr>
        <w:t>z tym, że dzień, w którym upływa termin składania ofert jest dniem ich otwarcia.</w:t>
      </w:r>
    </w:p>
    <w:p w:rsidR="00517D51" w:rsidRPr="000347CC" w:rsidRDefault="00517D51" w:rsidP="00517D51">
      <w:pPr>
        <w:numPr>
          <w:ilvl w:val="1"/>
          <w:numId w:val="9"/>
        </w:numPr>
        <w:jc w:val="both"/>
        <w:rPr>
          <w:sz w:val="22"/>
          <w:szCs w:val="22"/>
        </w:rPr>
      </w:pPr>
      <w:r w:rsidRPr="000347CC">
        <w:rPr>
          <w:sz w:val="22"/>
          <w:szCs w:val="22"/>
        </w:rPr>
        <w:t xml:space="preserve">Bezpośrednio przed otwarciem ofert </w:t>
      </w:r>
      <w:r w:rsidR="0068274A" w:rsidRPr="000347CC">
        <w:rPr>
          <w:sz w:val="22"/>
          <w:szCs w:val="22"/>
        </w:rPr>
        <w:t>Z</w:t>
      </w:r>
      <w:r w:rsidRPr="000347CC">
        <w:rPr>
          <w:sz w:val="22"/>
          <w:szCs w:val="22"/>
        </w:rPr>
        <w:t>amawiający poda k</w:t>
      </w:r>
      <w:r w:rsidR="00265A54">
        <w:rPr>
          <w:sz w:val="22"/>
          <w:szCs w:val="22"/>
        </w:rPr>
        <w:t>wotę, jaką zamierza przeznaczyć</w:t>
      </w:r>
      <w:r w:rsidR="00265A54">
        <w:rPr>
          <w:sz w:val="22"/>
          <w:szCs w:val="22"/>
        </w:rPr>
        <w:br/>
      </w:r>
      <w:r w:rsidRPr="000347CC">
        <w:rPr>
          <w:sz w:val="22"/>
          <w:szCs w:val="22"/>
        </w:rPr>
        <w:t>na sfinansowanie zamówienia.</w:t>
      </w:r>
    </w:p>
    <w:p w:rsidR="00517D51" w:rsidRPr="000347CC" w:rsidRDefault="00517D51" w:rsidP="00517D51">
      <w:pPr>
        <w:numPr>
          <w:ilvl w:val="1"/>
          <w:numId w:val="9"/>
        </w:numPr>
        <w:jc w:val="both"/>
        <w:rPr>
          <w:sz w:val="22"/>
          <w:szCs w:val="22"/>
        </w:rPr>
      </w:pPr>
      <w:r w:rsidRPr="000347CC">
        <w:rPr>
          <w:sz w:val="22"/>
          <w:szCs w:val="22"/>
        </w:rPr>
        <w:t>Podczas otwarcia ofert zostaną po</w:t>
      </w:r>
      <w:r w:rsidR="00F03F6B">
        <w:rPr>
          <w:sz w:val="22"/>
          <w:szCs w:val="22"/>
        </w:rPr>
        <w:t>dane nazwy (firmy) oraz adresy W</w:t>
      </w:r>
      <w:r w:rsidRPr="000347CC">
        <w:rPr>
          <w:sz w:val="22"/>
          <w:szCs w:val="22"/>
        </w:rPr>
        <w:t>ykonawców, a także informacje dotyczące ceny, terminu wykonania zamówienia</w:t>
      </w:r>
      <w:r w:rsidR="00F03F6B">
        <w:rPr>
          <w:sz w:val="22"/>
          <w:szCs w:val="22"/>
        </w:rPr>
        <w:t xml:space="preserve"> i warunków płatności zawartych</w:t>
      </w:r>
      <w:r w:rsidR="00F03F6B">
        <w:rPr>
          <w:sz w:val="22"/>
          <w:szCs w:val="22"/>
        </w:rPr>
        <w:br/>
      </w:r>
      <w:r w:rsidRPr="000347CC">
        <w:rPr>
          <w:sz w:val="22"/>
          <w:szCs w:val="22"/>
        </w:rPr>
        <w:t>w ofertach.</w:t>
      </w:r>
    </w:p>
    <w:p w:rsidR="00517D51" w:rsidRPr="000347CC" w:rsidRDefault="00517D51" w:rsidP="00517D51">
      <w:pPr>
        <w:numPr>
          <w:ilvl w:val="1"/>
          <w:numId w:val="9"/>
        </w:numPr>
        <w:jc w:val="both"/>
        <w:rPr>
          <w:sz w:val="22"/>
          <w:szCs w:val="22"/>
        </w:rPr>
      </w:pPr>
      <w:r w:rsidRPr="000347CC">
        <w:rPr>
          <w:sz w:val="22"/>
          <w:szCs w:val="22"/>
        </w:rPr>
        <w:t xml:space="preserve">Informacje, </w:t>
      </w:r>
      <w:r w:rsidR="007215DB" w:rsidRPr="000347CC">
        <w:rPr>
          <w:sz w:val="22"/>
          <w:szCs w:val="22"/>
        </w:rPr>
        <w:t>o których mowa w pkt 5.1 i 5</w:t>
      </w:r>
      <w:r w:rsidR="00F766F4" w:rsidRPr="000347CC">
        <w:rPr>
          <w:sz w:val="22"/>
          <w:szCs w:val="22"/>
        </w:rPr>
        <w:t>.2</w:t>
      </w:r>
      <w:r w:rsidRPr="000347CC">
        <w:rPr>
          <w:sz w:val="22"/>
          <w:szCs w:val="22"/>
        </w:rPr>
        <w:t xml:space="preserve"> p</w:t>
      </w:r>
      <w:r w:rsidR="00F03F6B">
        <w:rPr>
          <w:sz w:val="22"/>
          <w:szCs w:val="22"/>
        </w:rPr>
        <w:t>rzekazane zostaną niezwłocznie W</w:t>
      </w:r>
      <w:r w:rsidRPr="000347CC">
        <w:rPr>
          <w:sz w:val="22"/>
          <w:szCs w:val="22"/>
        </w:rPr>
        <w:t>ykonawcom, którzy nie byli obecni przy otwarciu ofert, na ich wniosek.</w:t>
      </w:r>
    </w:p>
    <w:p w:rsidR="00517D51" w:rsidRPr="000347CC" w:rsidRDefault="00517D51" w:rsidP="00517D51">
      <w:pPr>
        <w:jc w:val="both"/>
        <w:rPr>
          <w:b/>
          <w:sz w:val="22"/>
          <w:szCs w:val="22"/>
        </w:rPr>
      </w:pPr>
    </w:p>
    <w:p w:rsidR="00517D51" w:rsidRPr="000347CC" w:rsidRDefault="00517D51" w:rsidP="00F03F6B">
      <w:pPr>
        <w:spacing w:after="240"/>
        <w:ind w:left="709" w:hanging="709"/>
        <w:rPr>
          <w:b/>
          <w:sz w:val="22"/>
          <w:szCs w:val="22"/>
        </w:rPr>
      </w:pPr>
      <w:r w:rsidRPr="000347CC">
        <w:rPr>
          <w:b/>
          <w:sz w:val="22"/>
          <w:szCs w:val="22"/>
        </w:rPr>
        <w:t>X</w:t>
      </w:r>
      <w:r w:rsidR="0068274A" w:rsidRPr="000347CC">
        <w:rPr>
          <w:b/>
          <w:sz w:val="22"/>
          <w:szCs w:val="22"/>
        </w:rPr>
        <w:t>V</w:t>
      </w:r>
      <w:r w:rsidR="006E60EC" w:rsidRPr="000347CC">
        <w:rPr>
          <w:b/>
          <w:sz w:val="22"/>
          <w:szCs w:val="22"/>
        </w:rPr>
        <w:t>I</w:t>
      </w:r>
      <w:r w:rsidR="0068274A" w:rsidRPr="000347CC">
        <w:rPr>
          <w:b/>
          <w:sz w:val="22"/>
          <w:szCs w:val="22"/>
        </w:rPr>
        <w:t>.</w:t>
      </w:r>
      <w:r w:rsidRPr="000347CC">
        <w:rPr>
          <w:b/>
          <w:sz w:val="22"/>
          <w:szCs w:val="22"/>
        </w:rPr>
        <w:t xml:space="preserve"> Opis sposobu obliczania ceny</w:t>
      </w:r>
    </w:p>
    <w:p w:rsidR="00472A8F" w:rsidRPr="000347CC" w:rsidRDefault="00472A8F" w:rsidP="002E764D">
      <w:pPr>
        <w:pStyle w:val="BodyText24"/>
        <w:numPr>
          <w:ilvl w:val="0"/>
          <w:numId w:val="22"/>
        </w:numPr>
        <w:tabs>
          <w:tab w:val="clear" w:pos="0"/>
        </w:tabs>
        <w:jc w:val="both"/>
        <w:rPr>
          <w:sz w:val="22"/>
          <w:szCs w:val="22"/>
        </w:rPr>
      </w:pPr>
      <w:r w:rsidRPr="000347CC">
        <w:rPr>
          <w:sz w:val="22"/>
          <w:szCs w:val="22"/>
        </w:rPr>
        <w:t>Cenę oferty należy obliczyć za pełen</w:t>
      </w:r>
      <w:r w:rsidR="00B440C5" w:rsidRPr="000347CC">
        <w:rPr>
          <w:sz w:val="22"/>
          <w:szCs w:val="22"/>
        </w:rPr>
        <w:t xml:space="preserve"> </w:t>
      </w:r>
      <w:r w:rsidR="00723651" w:rsidRPr="000347CC">
        <w:rPr>
          <w:sz w:val="22"/>
          <w:szCs w:val="22"/>
        </w:rPr>
        <w:t>36</w:t>
      </w:r>
      <w:r w:rsidRPr="000347CC">
        <w:rPr>
          <w:sz w:val="22"/>
          <w:szCs w:val="22"/>
        </w:rPr>
        <w:t>-miesięczny okres zamówienia i cały przedmiot zamówienia opisany w załącznikach</w:t>
      </w:r>
      <w:r w:rsidR="00AD2A4A" w:rsidRPr="000347CC">
        <w:rPr>
          <w:sz w:val="22"/>
          <w:szCs w:val="22"/>
        </w:rPr>
        <w:t xml:space="preserve"> Nr 1</w:t>
      </w:r>
      <w:r w:rsidR="00931949" w:rsidRPr="000347CC">
        <w:rPr>
          <w:sz w:val="22"/>
          <w:szCs w:val="22"/>
        </w:rPr>
        <w:t xml:space="preserve"> </w:t>
      </w:r>
      <w:r w:rsidR="008241D5" w:rsidRPr="000347CC">
        <w:rPr>
          <w:sz w:val="22"/>
          <w:szCs w:val="22"/>
        </w:rPr>
        <w:t>Nr 1a</w:t>
      </w:r>
      <w:r w:rsidR="00AD2A4A" w:rsidRPr="000347CC">
        <w:rPr>
          <w:sz w:val="22"/>
          <w:szCs w:val="22"/>
        </w:rPr>
        <w:t xml:space="preserve"> </w:t>
      </w:r>
      <w:r w:rsidRPr="000347CC">
        <w:rPr>
          <w:sz w:val="22"/>
          <w:szCs w:val="22"/>
        </w:rPr>
        <w:t xml:space="preserve">do SIWZ z zastrzeżeniami </w:t>
      </w:r>
      <w:r w:rsidR="00AD2A4A" w:rsidRPr="000347CC">
        <w:rPr>
          <w:sz w:val="22"/>
          <w:szCs w:val="22"/>
        </w:rPr>
        <w:t>Z</w:t>
      </w:r>
      <w:r w:rsidRPr="000347CC">
        <w:rPr>
          <w:sz w:val="22"/>
          <w:szCs w:val="22"/>
        </w:rPr>
        <w:t>amawiająceg</w:t>
      </w:r>
      <w:r w:rsidR="004431E4" w:rsidRPr="000347CC">
        <w:rPr>
          <w:sz w:val="22"/>
          <w:szCs w:val="22"/>
        </w:rPr>
        <w:t xml:space="preserve">o, o których mowa w rozdziale </w:t>
      </w:r>
      <w:r w:rsidRPr="000347CC">
        <w:rPr>
          <w:sz w:val="22"/>
          <w:szCs w:val="22"/>
        </w:rPr>
        <w:t>V dotyczącym terminu wykonania zamówienia.</w:t>
      </w:r>
    </w:p>
    <w:p w:rsidR="00472A8F" w:rsidRPr="000347CC" w:rsidRDefault="00472A8F" w:rsidP="002E764D">
      <w:pPr>
        <w:numPr>
          <w:ilvl w:val="0"/>
          <w:numId w:val="22"/>
        </w:numPr>
        <w:jc w:val="both"/>
        <w:rPr>
          <w:sz w:val="22"/>
          <w:szCs w:val="22"/>
        </w:rPr>
      </w:pPr>
      <w:r w:rsidRPr="000347CC">
        <w:rPr>
          <w:sz w:val="22"/>
          <w:szCs w:val="22"/>
        </w:rPr>
        <w:t>Cena oferty winna zawierać wszystkie ewentualne zniżki i zwyżki, wynikające z zaoferowanych warunków wykonania zamówienia.</w:t>
      </w:r>
    </w:p>
    <w:p w:rsidR="00517D51" w:rsidRPr="000347CC" w:rsidRDefault="00472A8F" w:rsidP="00E5601F">
      <w:pPr>
        <w:numPr>
          <w:ilvl w:val="0"/>
          <w:numId w:val="22"/>
        </w:numPr>
        <w:jc w:val="both"/>
        <w:rPr>
          <w:sz w:val="22"/>
          <w:szCs w:val="22"/>
        </w:rPr>
      </w:pPr>
      <w:r w:rsidRPr="000347CC">
        <w:rPr>
          <w:sz w:val="22"/>
          <w:szCs w:val="22"/>
        </w:rPr>
        <w:t>Cenę oferty należy podać w złotych, z dokładnością do dwóch miejsc po przecinku.</w:t>
      </w:r>
    </w:p>
    <w:p w:rsidR="00190D84" w:rsidRPr="000347CC" w:rsidRDefault="00190D84" w:rsidP="00517D51">
      <w:pPr>
        <w:jc w:val="center"/>
        <w:rPr>
          <w:b/>
          <w:sz w:val="22"/>
          <w:szCs w:val="22"/>
        </w:rPr>
      </w:pPr>
    </w:p>
    <w:p w:rsidR="00517D51" w:rsidRPr="000347CC" w:rsidRDefault="006E60EC" w:rsidP="00F03F6B">
      <w:pPr>
        <w:ind w:left="709" w:hanging="709"/>
        <w:jc w:val="both"/>
        <w:rPr>
          <w:b/>
          <w:sz w:val="22"/>
          <w:szCs w:val="22"/>
        </w:rPr>
      </w:pPr>
      <w:r w:rsidRPr="000347CC">
        <w:rPr>
          <w:b/>
          <w:sz w:val="22"/>
          <w:szCs w:val="22"/>
        </w:rPr>
        <w:t>XVII</w:t>
      </w:r>
      <w:r w:rsidR="00AD2A4A" w:rsidRPr="000347CC">
        <w:rPr>
          <w:b/>
          <w:sz w:val="22"/>
          <w:szCs w:val="22"/>
        </w:rPr>
        <w:t xml:space="preserve">. </w:t>
      </w:r>
      <w:r w:rsidR="00517D51" w:rsidRPr="000347CC">
        <w:rPr>
          <w:b/>
          <w:sz w:val="22"/>
          <w:szCs w:val="22"/>
        </w:rPr>
        <w:t xml:space="preserve">Opis kryteriów, którymi </w:t>
      </w:r>
      <w:r w:rsidR="00AD2A4A" w:rsidRPr="000347CC">
        <w:rPr>
          <w:b/>
          <w:sz w:val="22"/>
          <w:szCs w:val="22"/>
        </w:rPr>
        <w:t>Z</w:t>
      </w:r>
      <w:r w:rsidR="00517D51" w:rsidRPr="000347CC">
        <w:rPr>
          <w:b/>
          <w:sz w:val="22"/>
          <w:szCs w:val="22"/>
        </w:rPr>
        <w:t>amawiający będzie si</w:t>
      </w:r>
      <w:r w:rsidR="00F03F6B">
        <w:rPr>
          <w:b/>
          <w:sz w:val="22"/>
          <w:szCs w:val="22"/>
        </w:rPr>
        <w:t>ę kierował przy wyborze oferty,</w:t>
      </w:r>
      <w:r w:rsidR="00F03F6B">
        <w:rPr>
          <w:b/>
          <w:sz w:val="22"/>
          <w:szCs w:val="22"/>
        </w:rPr>
        <w:br/>
      </w:r>
      <w:r w:rsidR="00517D51" w:rsidRPr="000347CC">
        <w:rPr>
          <w:b/>
          <w:sz w:val="22"/>
          <w:szCs w:val="22"/>
        </w:rPr>
        <w:t>wraz z podaniem znaczenia tych kryteriów i sposobu oceny ofert</w:t>
      </w:r>
    </w:p>
    <w:p w:rsidR="00517D51" w:rsidRPr="000347CC" w:rsidRDefault="00517D51" w:rsidP="00517D51">
      <w:pPr>
        <w:jc w:val="center"/>
        <w:rPr>
          <w:sz w:val="22"/>
          <w:szCs w:val="22"/>
        </w:rPr>
      </w:pPr>
    </w:p>
    <w:p w:rsidR="00472A8F" w:rsidRPr="000347CC" w:rsidRDefault="00472A8F" w:rsidP="00472A8F">
      <w:pPr>
        <w:pStyle w:val="BodyText24"/>
        <w:ind w:left="0"/>
        <w:jc w:val="both"/>
        <w:rPr>
          <w:sz w:val="22"/>
          <w:szCs w:val="22"/>
        </w:rPr>
      </w:pPr>
      <w:r w:rsidRPr="000347CC">
        <w:rPr>
          <w:b/>
          <w:sz w:val="22"/>
          <w:szCs w:val="22"/>
        </w:rPr>
        <w:t>1.</w:t>
      </w:r>
      <w:r w:rsidRPr="000347CC">
        <w:rPr>
          <w:sz w:val="22"/>
          <w:szCs w:val="22"/>
        </w:rPr>
        <w:t xml:space="preserve"> Przy wyborze oferty </w:t>
      </w:r>
      <w:r w:rsidR="00F03F6B">
        <w:rPr>
          <w:sz w:val="22"/>
          <w:szCs w:val="22"/>
        </w:rPr>
        <w:t>Z</w:t>
      </w:r>
      <w:r w:rsidRPr="000347CC">
        <w:rPr>
          <w:sz w:val="22"/>
          <w:szCs w:val="22"/>
        </w:rPr>
        <w:t>amawiający będzie posługiwać się następującymi kryteriami:</w:t>
      </w:r>
    </w:p>
    <w:p w:rsidR="00472A8F" w:rsidRPr="000347CC" w:rsidRDefault="00472A8F" w:rsidP="00472A8F">
      <w:pPr>
        <w:widowControl w:val="0"/>
        <w:suppressAutoHyphens/>
        <w:overflowPunct w:val="0"/>
        <w:autoSpaceDE w:val="0"/>
        <w:ind w:left="360"/>
        <w:textAlignment w:val="baseline"/>
        <w:rPr>
          <w:b/>
          <w:sz w:val="22"/>
          <w:szCs w:val="22"/>
          <w:lang w:eastAsia="ar-SA"/>
        </w:rPr>
      </w:pPr>
      <w:r w:rsidRPr="000347CC">
        <w:rPr>
          <w:b/>
          <w:sz w:val="22"/>
          <w:szCs w:val="22"/>
          <w:lang w:eastAsia="ar-SA"/>
        </w:rPr>
        <w:t>1) cena</w:t>
      </w:r>
      <w:r w:rsidRPr="000347CC">
        <w:rPr>
          <w:sz w:val="22"/>
          <w:szCs w:val="22"/>
          <w:lang w:eastAsia="ar-SA"/>
        </w:rPr>
        <w:t xml:space="preserve"> </w:t>
      </w:r>
      <w:r w:rsidRPr="000347CC">
        <w:rPr>
          <w:b/>
          <w:sz w:val="22"/>
          <w:szCs w:val="22"/>
          <w:lang w:eastAsia="ar-SA"/>
        </w:rPr>
        <w:t xml:space="preserve">           </w:t>
      </w:r>
      <w:r w:rsidRPr="000347CC">
        <w:rPr>
          <w:sz w:val="22"/>
          <w:szCs w:val="22"/>
          <w:lang w:eastAsia="ar-SA"/>
        </w:rPr>
        <w:t xml:space="preserve"> </w:t>
      </w:r>
      <w:r w:rsidRPr="000347CC">
        <w:rPr>
          <w:b/>
          <w:sz w:val="22"/>
          <w:szCs w:val="22"/>
          <w:lang w:eastAsia="ar-SA"/>
        </w:rPr>
        <w:tab/>
      </w:r>
      <w:r w:rsidRPr="000347CC">
        <w:rPr>
          <w:b/>
          <w:sz w:val="22"/>
          <w:szCs w:val="22"/>
          <w:lang w:eastAsia="ar-SA"/>
        </w:rPr>
        <w:tab/>
      </w:r>
      <w:r w:rsidRPr="000347CC">
        <w:rPr>
          <w:b/>
          <w:sz w:val="22"/>
          <w:szCs w:val="22"/>
          <w:lang w:eastAsia="ar-SA"/>
        </w:rPr>
        <w:tab/>
      </w:r>
      <w:r w:rsidRPr="000347CC">
        <w:rPr>
          <w:b/>
          <w:sz w:val="22"/>
          <w:szCs w:val="22"/>
          <w:lang w:eastAsia="ar-SA"/>
        </w:rPr>
        <w:tab/>
      </w:r>
      <w:r w:rsidRPr="000347CC">
        <w:rPr>
          <w:b/>
          <w:sz w:val="22"/>
          <w:szCs w:val="22"/>
          <w:lang w:eastAsia="ar-SA"/>
        </w:rPr>
        <w:tab/>
      </w:r>
      <w:r w:rsidRPr="000347CC">
        <w:rPr>
          <w:b/>
          <w:sz w:val="22"/>
          <w:szCs w:val="22"/>
          <w:lang w:eastAsia="ar-SA"/>
        </w:rPr>
        <w:tab/>
      </w:r>
      <w:r w:rsidRPr="000347CC">
        <w:rPr>
          <w:b/>
          <w:sz w:val="22"/>
          <w:szCs w:val="22"/>
          <w:lang w:eastAsia="ar-SA"/>
        </w:rPr>
        <w:tab/>
      </w:r>
      <w:r w:rsidRPr="000347CC">
        <w:rPr>
          <w:sz w:val="22"/>
          <w:szCs w:val="22"/>
          <w:lang w:eastAsia="ar-SA"/>
        </w:rPr>
        <w:tab/>
        <w:t xml:space="preserve">                                                        </w:t>
      </w:r>
      <w:r w:rsidRPr="000347CC">
        <w:rPr>
          <w:sz w:val="22"/>
          <w:szCs w:val="22"/>
          <w:lang w:eastAsia="ar-SA"/>
        </w:rPr>
        <w:tab/>
      </w:r>
      <w:r w:rsidRPr="000347CC">
        <w:rPr>
          <w:b/>
          <w:sz w:val="22"/>
          <w:szCs w:val="22"/>
          <w:lang w:eastAsia="ar-SA"/>
        </w:rPr>
        <w:t xml:space="preserve">- 80 % </w:t>
      </w:r>
    </w:p>
    <w:p w:rsidR="00472A8F" w:rsidRPr="000347CC" w:rsidRDefault="00472A8F" w:rsidP="00472A8F">
      <w:pPr>
        <w:widowControl w:val="0"/>
        <w:suppressAutoHyphens/>
        <w:overflowPunct w:val="0"/>
        <w:autoSpaceDE w:val="0"/>
        <w:ind w:left="360"/>
        <w:textAlignment w:val="baseline"/>
        <w:rPr>
          <w:b/>
          <w:sz w:val="22"/>
          <w:szCs w:val="22"/>
          <w:lang w:eastAsia="ar-SA"/>
        </w:rPr>
      </w:pPr>
      <w:r w:rsidRPr="000347CC">
        <w:rPr>
          <w:b/>
          <w:sz w:val="22"/>
          <w:szCs w:val="22"/>
          <w:lang w:eastAsia="ar-SA"/>
        </w:rPr>
        <w:t>2)</w:t>
      </w:r>
      <w:r w:rsidRPr="000347CC">
        <w:rPr>
          <w:sz w:val="22"/>
          <w:szCs w:val="22"/>
          <w:lang w:eastAsia="ar-SA"/>
        </w:rPr>
        <w:t xml:space="preserve"> </w:t>
      </w:r>
      <w:r w:rsidRPr="000347CC">
        <w:rPr>
          <w:b/>
          <w:sz w:val="22"/>
          <w:szCs w:val="22"/>
          <w:lang w:eastAsia="ar-SA"/>
        </w:rPr>
        <w:t>klauzule dodatkowe i inne postanowienia szczególne</w:t>
      </w:r>
      <w:r w:rsidR="00311BF8" w:rsidRPr="000347CC">
        <w:rPr>
          <w:b/>
          <w:sz w:val="22"/>
          <w:szCs w:val="22"/>
          <w:lang w:eastAsia="ar-SA"/>
        </w:rPr>
        <w:t xml:space="preserve"> fakultatywne</w:t>
      </w:r>
      <w:r w:rsidRPr="000347CC">
        <w:rPr>
          <w:b/>
          <w:sz w:val="22"/>
          <w:szCs w:val="22"/>
          <w:lang w:eastAsia="ar-SA"/>
        </w:rPr>
        <w:tab/>
        <w:t>- 20 %</w:t>
      </w:r>
    </w:p>
    <w:p w:rsidR="00472A8F" w:rsidRPr="000347CC" w:rsidRDefault="00472A8F" w:rsidP="00472A8F">
      <w:pPr>
        <w:suppressAutoHyphens/>
        <w:outlineLvl w:val="4"/>
        <w:rPr>
          <w:b/>
          <w:bCs/>
          <w:iCs/>
          <w:sz w:val="22"/>
          <w:szCs w:val="22"/>
          <w:lang w:eastAsia="ar-SA"/>
        </w:rPr>
      </w:pPr>
      <w:r w:rsidRPr="000347CC">
        <w:rPr>
          <w:b/>
          <w:bCs/>
          <w:iCs/>
          <w:sz w:val="22"/>
          <w:szCs w:val="22"/>
          <w:lang w:eastAsia="ar-SA"/>
        </w:rPr>
        <w:t>2. Opis kryteriów:</w:t>
      </w:r>
    </w:p>
    <w:p w:rsidR="00472A8F" w:rsidRPr="000347CC" w:rsidRDefault="009C3F48" w:rsidP="00472A8F">
      <w:pPr>
        <w:suppressAutoHyphens/>
        <w:rPr>
          <w:b/>
          <w:sz w:val="22"/>
          <w:szCs w:val="22"/>
          <w:lang w:eastAsia="ar-SA"/>
        </w:rPr>
      </w:pPr>
      <w:r>
        <w:rPr>
          <w:b/>
          <w:sz w:val="22"/>
          <w:szCs w:val="22"/>
          <w:lang w:eastAsia="ar-SA"/>
        </w:rPr>
        <w:t>2.1.</w:t>
      </w:r>
      <w:r w:rsidR="00793239" w:rsidRPr="000347CC">
        <w:rPr>
          <w:b/>
          <w:sz w:val="22"/>
          <w:szCs w:val="22"/>
          <w:lang w:eastAsia="ar-SA"/>
        </w:rPr>
        <w:t xml:space="preserve"> Cena</w:t>
      </w:r>
      <w:r w:rsidR="00472A8F" w:rsidRPr="000347CC">
        <w:rPr>
          <w:b/>
          <w:sz w:val="22"/>
          <w:szCs w:val="22"/>
          <w:lang w:eastAsia="ar-SA"/>
        </w:rPr>
        <w:t>:</w:t>
      </w:r>
    </w:p>
    <w:p w:rsidR="00472A8F" w:rsidRPr="000347CC" w:rsidRDefault="00472A8F" w:rsidP="00472A8F">
      <w:pPr>
        <w:jc w:val="both"/>
        <w:rPr>
          <w:sz w:val="22"/>
          <w:szCs w:val="22"/>
        </w:rPr>
      </w:pPr>
      <w:r w:rsidRPr="000347CC">
        <w:rPr>
          <w:sz w:val="22"/>
          <w:szCs w:val="22"/>
        </w:rPr>
        <w:t>Maksymalną ilość punktów w kryterium „</w:t>
      </w:r>
      <w:r w:rsidRPr="00F03F6B">
        <w:rPr>
          <w:i/>
          <w:sz w:val="22"/>
          <w:szCs w:val="22"/>
        </w:rPr>
        <w:t>Cena</w:t>
      </w:r>
      <w:r w:rsidRPr="000347CC">
        <w:rPr>
          <w:sz w:val="22"/>
          <w:szCs w:val="22"/>
        </w:rPr>
        <w:t>” otrzyma oferta z najniższą ceną. Ilość punktów przyznana ofercie w kryterium „</w:t>
      </w:r>
      <w:r w:rsidRPr="00F03F6B">
        <w:rPr>
          <w:i/>
          <w:sz w:val="22"/>
          <w:szCs w:val="22"/>
        </w:rPr>
        <w:t>Cena</w:t>
      </w:r>
      <w:r w:rsidRPr="000347CC">
        <w:rPr>
          <w:sz w:val="22"/>
          <w:szCs w:val="22"/>
        </w:rPr>
        <w:t>” zostanie określona zgodnie ze wzorem:</w:t>
      </w:r>
    </w:p>
    <w:p w:rsidR="00472A8F" w:rsidRPr="000347CC" w:rsidRDefault="00472A8F" w:rsidP="00472A8F">
      <w:pPr>
        <w:jc w:val="center"/>
        <w:rPr>
          <w:sz w:val="22"/>
          <w:szCs w:val="22"/>
        </w:rPr>
      </w:pPr>
    </w:p>
    <w:p w:rsidR="00472A8F" w:rsidRPr="000347CC" w:rsidRDefault="00472A8F" w:rsidP="00472A8F">
      <w:pPr>
        <w:jc w:val="center"/>
        <w:rPr>
          <w:sz w:val="22"/>
          <w:szCs w:val="22"/>
        </w:rPr>
      </w:pPr>
      <w:r w:rsidRPr="000347CC">
        <w:rPr>
          <w:sz w:val="22"/>
          <w:szCs w:val="22"/>
        </w:rPr>
        <w:t>Cena oferty najtańszej</w:t>
      </w:r>
    </w:p>
    <w:p w:rsidR="00472A8F" w:rsidRPr="000347CC" w:rsidRDefault="00475938" w:rsidP="00472A8F">
      <w:pPr>
        <w:jc w:val="center"/>
        <w:rPr>
          <w:sz w:val="22"/>
          <w:szCs w:val="22"/>
        </w:rPr>
      </w:pPr>
      <w:r w:rsidRPr="000347CC">
        <w:rPr>
          <w:sz w:val="22"/>
          <w:szCs w:val="22"/>
        </w:rPr>
        <w:t xml:space="preserve">           </w:t>
      </w:r>
      <w:r w:rsidR="00472A8F" w:rsidRPr="000347CC">
        <w:rPr>
          <w:sz w:val="22"/>
          <w:szCs w:val="22"/>
        </w:rPr>
        <w:t>Cn = ------------------------------- × Kp × Wc</w:t>
      </w:r>
    </w:p>
    <w:p w:rsidR="00472A8F" w:rsidRPr="000347CC" w:rsidRDefault="00472A8F" w:rsidP="00472A8F">
      <w:pPr>
        <w:jc w:val="center"/>
        <w:rPr>
          <w:sz w:val="22"/>
          <w:szCs w:val="22"/>
        </w:rPr>
      </w:pPr>
      <w:r w:rsidRPr="000347CC">
        <w:rPr>
          <w:sz w:val="22"/>
          <w:szCs w:val="22"/>
        </w:rPr>
        <w:t>Cena oferty badanej</w:t>
      </w:r>
    </w:p>
    <w:p w:rsidR="00472A8F" w:rsidRPr="000347CC" w:rsidRDefault="00472A8F" w:rsidP="00472A8F">
      <w:pPr>
        <w:jc w:val="both"/>
        <w:rPr>
          <w:sz w:val="22"/>
          <w:szCs w:val="22"/>
        </w:rPr>
      </w:pPr>
      <w:r w:rsidRPr="000347CC">
        <w:rPr>
          <w:sz w:val="22"/>
          <w:szCs w:val="22"/>
        </w:rPr>
        <w:t>gdzie:</w:t>
      </w:r>
    </w:p>
    <w:p w:rsidR="00472A8F" w:rsidRPr="000347CC" w:rsidRDefault="00472A8F" w:rsidP="00472A8F">
      <w:pPr>
        <w:jc w:val="both"/>
        <w:rPr>
          <w:sz w:val="22"/>
          <w:szCs w:val="22"/>
        </w:rPr>
      </w:pPr>
      <w:r w:rsidRPr="000347CC">
        <w:rPr>
          <w:sz w:val="22"/>
          <w:szCs w:val="22"/>
        </w:rPr>
        <w:t xml:space="preserve">Cn – ilość punktów przyznana w </w:t>
      </w:r>
      <w:r w:rsidR="008626C0" w:rsidRPr="000347CC">
        <w:rPr>
          <w:sz w:val="22"/>
          <w:szCs w:val="22"/>
        </w:rPr>
        <w:t>ofercie w kryterium „</w:t>
      </w:r>
      <w:r w:rsidR="008626C0" w:rsidRPr="00F03F6B">
        <w:rPr>
          <w:i/>
          <w:sz w:val="22"/>
          <w:szCs w:val="22"/>
        </w:rPr>
        <w:t>Cena</w:t>
      </w:r>
      <w:r w:rsidRPr="000347CC">
        <w:rPr>
          <w:sz w:val="22"/>
          <w:szCs w:val="22"/>
        </w:rPr>
        <w:t>”</w:t>
      </w:r>
    </w:p>
    <w:p w:rsidR="00472A8F" w:rsidRPr="000347CC" w:rsidRDefault="00472A8F" w:rsidP="00472A8F">
      <w:pPr>
        <w:jc w:val="both"/>
        <w:rPr>
          <w:sz w:val="22"/>
          <w:szCs w:val="22"/>
        </w:rPr>
      </w:pPr>
      <w:r w:rsidRPr="000347CC">
        <w:rPr>
          <w:sz w:val="22"/>
          <w:szCs w:val="22"/>
        </w:rPr>
        <w:t>Kp – współczynnik proporcjonalności = 100</w:t>
      </w:r>
    </w:p>
    <w:p w:rsidR="00472A8F" w:rsidRPr="000347CC" w:rsidRDefault="00472A8F" w:rsidP="00472A8F">
      <w:pPr>
        <w:jc w:val="both"/>
        <w:rPr>
          <w:sz w:val="22"/>
          <w:szCs w:val="22"/>
        </w:rPr>
      </w:pPr>
      <w:r w:rsidRPr="000347CC">
        <w:rPr>
          <w:sz w:val="22"/>
          <w:szCs w:val="22"/>
        </w:rPr>
        <w:t>Wc – waga proce</w:t>
      </w:r>
      <w:r w:rsidR="008626C0" w:rsidRPr="000347CC">
        <w:rPr>
          <w:sz w:val="22"/>
          <w:szCs w:val="22"/>
        </w:rPr>
        <w:t>ntowa dla kryterium „</w:t>
      </w:r>
      <w:r w:rsidR="008626C0" w:rsidRPr="00F03F6B">
        <w:rPr>
          <w:i/>
          <w:sz w:val="22"/>
          <w:szCs w:val="22"/>
        </w:rPr>
        <w:t>Cena</w:t>
      </w:r>
      <w:r w:rsidRPr="000347CC">
        <w:rPr>
          <w:sz w:val="22"/>
          <w:szCs w:val="22"/>
        </w:rPr>
        <w:t>”</w:t>
      </w:r>
      <w:r w:rsidR="008626C0" w:rsidRPr="000347CC">
        <w:rPr>
          <w:sz w:val="22"/>
          <w:szCs w:val="22"/>
        </w:rPr>
        <w:t xml:space="preserve"> </w:t>
      </w:r>
      <w:r w:rsidRPr="000347CC">
        <w:rPr>
          <w:sz w:val="22"/>
          <w:szCs w:val="22"/>
        </w:rPr>
        <w:t>= 80</w:t>
      </w:r>
      <w:r w:rsidR="00E609E4" w:rsidRPr="000347CC">
        <w:rPr>
          <w:sz w:val="22"/>
          <w:szCs w:val="22"/>
        </w:rPr>
        <w:t>%</w:t>
      </w:r>
    </w:p>
    <w:p w:rsidR="00FB0013" w:rsidRDefault="00FB0013" w:rsidP="00472A8F">
      <w:pPr>
        <w:jc w:val="both"/>
        <w:rPr>
          <w:sz w:val="22"/>
          <w:szCs w:val="22"/>
        </w:rPr>
      </w:pPr>
    </w:p>
    <w:p w:rsidR="00F03F6B" w:rsidRDefault="00F03F6B" w:rsidP="00472A8F">
      <w:pPr>
        <w:jc w:val="both"/>
        <w:rPr>
          <w:sz w:val="22"/>
          <w:szCs w:val="22"/>
        </w:rPr>
      </w:pPr>
    </w:p>
    <w:p w:rsidR="00A27AD4" w:rsidRPr="000347CC" w:rsidRDefault="00A27AD4" w:rsidP="00472A8F">
      <w:pPr>
        <w:jc w:val="both"/>
        <w:rPr>
          <w:sz w:val="22"/>
          <w:szCs w:val="22"/>
        </w:rPr>
      </w:pPr>
    </w:p>
    <w:p w:rsidR="00472A8F" w:rsidRPr="009C3F48" w:rsidRDefault="00472A8F" w:rsidP="009C3F48">
      <w:pPr>
        <w:pStyle w:val="Akapitzlist"/>
        <w:numPr>
          <w:ilvl w:val="1"/>
          <w:numId w:val="46"/>
        </w:numPr>
        <w:jc w:val="both"/>
        <w:rPr>
          <w:b/>
          <w:sz w:val="22"/>
          <w:szCs w:val="22"/>
        </w:rPr>
      </w:pPr>
      <w:r w:rsidRPr="009C3F48">
        <w:rPr>
          <w:b/>
          <w:sz w:val="22"/>
          <w:szCs w:val="22"/>
        </w:rPr>
        <w:t>Klauzule dodatkowe i inne postanowienia szczególne fakultatywne</w:t>
      </w:r>
    </w:p>
    <w:p w:rsidR="00472A8F" w:rsidRPr="000347CC" w:rsidRDefault="00472A8F" w:rsidP="00472A8F">
      <w:pPr>
        <w:jc w:val="both"/>
        <w:rPr>
          <w:sz w:val="22"/>
          <w:szCs w:val="22"/>
        </w:rPr>
      </w:pPr>
      <w:r w:rsidRPr="000347CC">
        <w:rPr>
          <w:sz w:val="22"/>
          <w:szCs w:val="22"/>
        </w:rPr>
        <w:lastRenderedPageBreak/>
        <w:t>Ocena ofert w kryterium „</w:t>
      </w:r>
      <w:r w:rsidRPr="00F03F6B">
        <w:rPr>
          <w:i/>
          <w:sz w:val="22"/>
          <w:szCs w:val="22"/>
        </w:rPr>
        <w:t>Klauzule dodatkowe i inne postanowienia szczególne fakultatywne</w:t>
      </w:r>
      <w:r w:rsidRPr="000347CC">
        <w:rPr>
          <w:sz w:val="22"/>
          <w:szCs w:val="22"/>
        </w:rPr>
        <w:t>”, zostanie dokonana na podstawie formularza zawartego w złożonej ofercie, z przyznaniem ocenianej ofercie „</w:t>
      </w:r>
      <w:r w:rsidRPr="00F03F6B">
        <w:rPr>
          <w:i/>
          <w:sz w:val="22"/>
          <w:szCs w:val="22"/>
        </w:rPr>
        <w:t>małych</w:t>
      </w:r>
      <w:r w:rsidRPr="000347CC">
        <w:rPr>
          <w:sz w:val="22"/>
          <w:szCs w:val="22"/>
        </w:rPr>
        <w:t>” punktów (określonych przy poszczególnych klauzulach podanych w punktach 2.1.2.1. – 2.1.2.4.), zgodnie z poniższym wykazem. Punkty „</w:t>
      </w:r>
      <w:r w:rsidRPr="00F03F6B">
        <w:rPr>
          <w:i/>
          <w:sz w:val="22"/>
          <w:szCs w:val="22"/>
        </w:rPr>
        <w:t>małe</w:t>
      </w:r>
      <w:r w:rsidRPr="000347CC">
        <w:rPr>
          <w:sz w:val="22"/>
          <w:szCs w:val="22"/>
        </w:rPr>
        <w:t>” za warunki pośrednie nie będą przyznawane.</w:t>
      </w:r>
    </w:p>
    <w:p w:rsidR="00472A8F" w:rsidRPr="000347CC" w:rsidRDefault="00472A8F" w:rsidP="00472A8F">
      <w:pPr>
        <w:jc w:val="both"/>
        <w:rPr>
          <w:sz w:val="22"/>
          <w:szCs w:val="22"/>
        </w:rPr>
      </w:pPr>
      <w:r w:rsidRPr="000347CC">
        <w:rPr>
          <w:sz w:val="22"/>
          <w:szCs w:val="22"/>
        </w:rPr>
        <w:t>Maksymalną ilość „</w:t>
      </w:r>
      <w:r w:rsidRPr="00F03F6B">
        <w:rPr>
          <w:i/>
          <w:sz w:val="22"/>
          <w:szCs w:val="22"/>
        </w:rPr>
        <w:t>małych</w:t>
      </w:r>
      <w:r w:rsidRPr="000347CC">
        <w:rPr>
          <w:sz w:val="22"/>
          <w:szCs w:val="22"/>
        </w:rPr>
        <w:t xml:space="preserve">” punktów </w:t>
      </w:r>
      <w:r w:rsidR="00F03F6B">
        <w:rPr>
          <w:sz w:val="22"/>
          <w:szCs w:val="22"/>
        </w:rPr>
        <w:t>(100 pkt), otrzyma oferta tego W</w:t>
      </w:r>
      <w:r w:rsidRPr="000347CC">
        <w:rPr>
          <w:sz w:val="22"/>
          <w:szCs w:val="22"/>
        </w:rPr>
        <w:t>ykonawcy, który przyjmie wszystkie klauzule dodatkowe i inne postanowienia szczególnie fakultatywne, a pozostałe oferty otrzymają odpowiednio mniej punktów, w zależności od przyjętych klauzul i postanowień.</w:t>
      </w:r>
    </w:p>
    <w:p w:rsidR="00472A8F" w:rsidRPr="000347CC" w:rsidRDefault="00472A8F" w:rsidP="00472A8F">
      <w:pPr>
        <w:jc w:val="both"/>
        <w:rPr>
          <w:sz w:val="22"/>
          <w:szCs w:val="22"/>
        </w:rPr>
      </w:pPr>
      <w:r w:rsidRPr="000347CC">
        <w:rPr>
          <w:sz w:val="22"/>
          <w:szCs w:val="22"/>
        </w:rPr>
        <w:t>Ilość punktów przyznana ofercie w kryterium „</w:t>
      </w:r>
      <w:r w:rsidRPr="00C62335">
        <w:rPr>
          <w:i/>
          <w:sz w:val="22"/>
          <w:szCs w:val="22"/>
        </w:rPr>
        <w:t>Klauzule dodatkowe i inne postanowienia szczególnie fakultatywne</w:t>
      </w:r>
      <w:r w:rsidRPr="000347CC">
        <w:rPr>
          <w:sz w:val="22"/>
          <w:szCs w:val="22"/>
        </w:rPr>
        <w:t>”</w:t>
      </w:r>
      <w:r w:rsidR="00C62335">
        <w:rPr>
          <w:sz w:val="22"/>
          <w:szCs w:val="22"/>
        </w:rPr>
        <w:t>,</w:t>
      </w:r>
      <w:r w:rsidRPr="000347CC">
        <w:rPr>
          <w:sz w:val="22"/>
          <w:szCs w:val="22"/>
        </w:rPr>
        <w:t xml:space="preserve"> zostanie określona zgodnie ze wzorem:</w:t>
      </w:r>
    </w:p>
    <w:p w:rsidR="00472A8F" w:rsidRPr="000347CC" w:rsidRDefault="00472A8F" w:rsidP="00472A8F">
      <w:pPr>
        <w:jc w:val="both"/>
        <w:rPr>
          <w:sz w:val="22"/>
          <w:szCs w:val="22"/>
        </w:rPr>
      </w:pPr>
    </w:p>
    <w:p w:rsidR="00472A8F" w:rsidRPr="000347CC" w:rsidRDefault="00472A8F" w:rsidP="00472A8F">
      <w:pPr>
        <w:ind w:left="3570" w:firstLine="255"/>
        <w:rPr>
          <w:sz w:val="22"/>
          <w:szCs w:val="22"/>
        </w:rPr>
      </w:pPr>
      <w:r w:rsidRPr="000347CC">
        <w:rPr>
          <w:sz w:val="22"/>
          <w:szCs w:val="22"/>
        </w:rPr>
        <w:t xml:space="preserve">   Imp</w:t>
      </w:r>
    </w:p>
    <w:p w:rsidR="00472A8F" w:rsidRPr="000347CC" w:rsidRDefault="00472A8F" w:rsidP="00472A8F">
      <w:pPr>
        <w:jc w:val="center"/>
        <w:rPr>
          <w:sz w:val="22"/>
          <w:szCs w:val="22"/>
        </w:rPr>
      </w:pPr>
      <w:r w:rsidRPr="000347CC">
        <w:rPr>
          <w:sz w:val="22"/>
          <w:szCs w:val="22"/>
        </w:rPr>
        <w:t>Pp = -------------- × Kp × Wk</w:t>
      </w:r>
    </w:p>
    <w:p w:rsidR="00472A8F" w:rsidRPr="000347CC" w:rsidRDefault="00472A8F" w:rsidP="00472A8F">
      <w:pPr>
        <w:ind w:left="3570" w:firstLine="255"/>
        <w:rPr>
          <w:sz w:val="22"/>
          <w:szCs w:val="22"/>
        </w:rPr>
      </w:pPr>
      <w:r w:rsidRPr="000347CC">
        <w:rPr>
          <w:sz w:val="22"/>
          <w:szCs w:val="22"/>
        </w:rPr>
        <w:t xml:space="preserve"> 100 pkt</w:t>
      </w:r>
    </w:p>
    <w:p w:rsidR="00472A8F" w:rsidRPr="000347CC" w:rsidRDefault="00472A8F" w:rsidP="00472A8F">
      <w:pPr>
        <w:jc w:val="both"/>
        <w:rPr>
          <w:sz w:val="22"/>
          <w:szCs w:val="22"/>
        </w:rPr>
      </w:pPr>
    </w:p>
    <w:p w:rsidR="00472A8F" w:rsidRPr="000347CC" w:rsidRDefault="00472A8F" w:rsidP="00472A8F">
      <w:pPr>
        <w:jc w:val="both"/>
        <w:rPr>
          <w:sz w:val="22"/>
          <w:szCs w:val="22"/>
        </w:rPr>
      </w:pPr>
      <w:r w:rsidRPr="000347CC">
        <w:rPr>
          <w:sz w:val="22"/>
          <w:szCs w:val="22"/>
        </w:rPr>
        <w:t xml:space="preserve">gdzie: </w:t>
      </w:r>
    </w:p>
    <w:p w:rsidR="00472A8F" w:rsidRPr="000347CC" w:rsidRDefault="00472A8F" w:rsidP="00472A8F">
      <w:pPr>
        <w:jc w:val="both"/>
        <w:rPr>
          <w:sz w:val="22"/>
          <w:szCs w:val="22"/>
        </w:rPr>
      </w:pPr>
      <w:r w:rsidRPr="000347CC">
        <w:rPr>
          <w:sz w:val="22"/>
          <w:szCs w:val="22"/>
        </w:rPr>
        <w:t>Pp – ilość punktów przyznana w ofercie w kryterium „</w:t>
      </w:r>
      <w:r w:rsidRPr="00C62335">
        <w:rPr>
          <w:i/>
          <w:sz w:val="22"/>
          <w:szCs w:val="22"/>
        </w:rPr>
        <w:t>Klauzule dodatkowe i inne postanowienia szczególnie fakultatywne</w:t>
      </w:r>
      <w:r w:rsidRPr="000347CC">
        <w:rPr>
          <w:sz w:val="22"/>
          <w:szCs w:val="22"/>
        </w:rPr>
        <w:t>”,</w:t>
      </w:r>
    </w:p>
    <w:p w:rsidR="00472A8F" w:rsidRPr="000347CC" w:rsidRDefault="00472A8F" w:rsidP="00472A8F">
      <w:pPr>
        <w:jc w:val="both"/>
        <w:rPr>
          <w:sz w:val="22"/>
          <w:szCs w:val="22"/>
        </w:rPr>
      </w:pPr>
      <w:r w:rsidRPr="000347CC">
        <w:rPr>
          <w:sz w:val="22"/>
          <w:szCs w:val="22"/>
        </w:rPr>
        <w:t>Imp – ilość „</w:t>
      </w:r>
      <w:r w:rsidRPr="00C62335">
        <w:rPr>
          <w:i/>
          <w:sz w:val="22"/>
          <w:szCs w:val="22"/>
        </w:rPr>
        <w:t>małych</w:t>
      </w:r>
      <w:r w:rsidRPr="000347CC">
        <w:rPr>
          <w:sz w:val="22"/>
          <w:szCs w:val="22"/>
        </w:rPr>
        <w:t>” punktów przyznanych ocenianej ofercie za przyjęte klauzule dodatkowe i inne postanowienia szczególne fakultatywne,</w:t>
      </w:r>
    </w:p>
    <w:p w:rsidR="00472A8F" w:rsidRPr="000347CC" w:rsidRDefault="00472A8F" w:rsidP="00472A8F">
      <w:pPr>
        <w:jc w:val="both"/>
        <w:rPr>
          <w:sz w:val="22"/>
          <w:szCs w:val="22"/>
        </w:rPr>
      </w:pPr>
      <w:r w:rsidRPr="000347CC">
        <w:rPr>
          <w:sz w:val="22"/>
          <w:szCs w:val="22"/>
        </w:rPr>
        <w:t>Kp – współczynnik proporcjonalności = 100,</w:t>
      </w:r>
    </w:p>
    <w:p w:rsidR="00472A8F" w:rsidRPr="000347CC" w:rsidRDefault="00472A8F" w:rsidP="00472A8F">
      <w:pPr>
        <w:jc w:val="both"/>
        <w:rPr>
          <w:sz w:val="22"/>
          <w:szCs w:val="22"/>
        </w:rPr>
      </w:pPr>
      <w:r w:rsidRPr="000347CC">
        <w:rPr>
          <w:sz w:val="22"/>
          <w:szCs w:val="22"/>
        </w:rPr>
        <w:t>Wk – waga procentowa dla kryterium „</w:t>
      </w:r>
      <w:r w:rsidRPr="00C62335">
        <w:rPr>
          <w:i/>
          <w:sz w:val="22"/>
          <w:szCs w:val="22"/>
        </w:rPr>
        <w:t>Klauzule dodatkowe i inne postanowienia szczególne fakultatywne</w:t>
      </w:r>
      <w:r w:rsidRPr="000347CC">
        <w:rPr>
          <w:sz w:val="22"/>
          <w:szCs w:val="22"/>
        </w:rPr>
        <w:t>” = 20%.</w:t>
      </w:r>
    </w:p>
    <w:p w:rsidR="004A7027" w:rsidRPr="000347CC" w:rsidRDefault="004A7027" w:rsidP="00472A8F">
      <w:pPr>
        <w:jc w:val="both"/>
        <w:rPr>
          <w:sz w:val="22"/>
          <w:szCs w:val="22"/>
        </w:rPr>
      </w:pPr>
    </w:p>
    <w:p w:rsidR="00472A8F" w:rsidRPr="009C3F48" w:rsidRDefault="00472A8F" w:rsidP="009C3F48">
      <w:pPr>
        <w:pStyle w:val="Akapitzlist"/>
        <w:numPr>
          <w:ilvl w:val="2"/>
          <w:numId w:val="8"/>
        </w:numPr>
        <w:ind w:firstLine="1134"/>
        <w:jc w:val="both"/>
        <w:rPr>
          <w:b/>
          <w:bCs/>
          <w:sz w:val="22"/>
          <w:szCs w:val="22"/>
        </w:rPr>
      </w:pPr>
      <w:r w:rsidRPr="009C3F48">
        <w:rPr>
          <w:b/>
          <w:bCs/>
          <w:sz w:val="22"/>
          <w:szCs w:val="22"/>
        </w:rPr>
        <w:t>Ubezpieczenie mienia od ognia i innych zdarzeń losowych</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0347CC">
        <w:rPr>
          <w:sz w:val="22"/>
          <w:szCs w:val="22"/>
          <w:lang w:eastAsia="ar-SA"/>
        </w:rPr>
        <w:t xml:space="preserve">Przyjęcie ryzyka katastrofy budowlanej wg podanej definicji </w:t>
      </w:r>
      <w:r w:rsidR="00C62335">
        <w:rPr>
          <w:sz w:val="22"/>
          <w:szCs w:val="22"/>
          <w:lang w:eastAsia="ar-SA"/>
        </w:rPr>
        <w:t>z limitem odszkodowawczym</w:t>
      </w:r>
      <w:r w:rsidR="00C62335">
        <w:rPr>
          <w:sz w:val="22"/>
          <w:szCs w:val="22"/>
          <w:lang w:eastAsia="ar-SA"/>
        </w:rPr>
        <w:br/>
      </w:r>
      <w:r w:rsidR="00931949" w:rsidRPr="000347CC">
        <w:rPr>
          <w:sz w:val="22"/>
          <w:szCs w:val="22"/>
          <w:lang w:eastAsia="ar-SA"/>
        </w:rPr>
        <w:t>10</w:t>
      </w:r>
      <w:r w:rsidR="00031B7C" w:rsidRPr="000347CC">
        <w:rPr>
          <w:sz w:val="22"/>
          <w:szCs w:val="22"/>
          <w:lang w:eastAsia="ar-SA"/>
        </w:rPr>
        <w:t xml:space="preserve"> 000 000,- zł. na jedno i wszystkie zdarzenia – </w:t>
      </w:r>
      <w:r w:rsidR="007321AF" w:rsidRPr="000347CC">
        <w:rPr>
          <w:b/>
          <w:sz w:val="22"/>
          <w:szCs w:val="22"/>
          <w:lang w:eastAsia="ar-SA"/>
        </w:rPr>
        <w:t>4</w:t>
      </w:r>
      <w:r w:rsidR="00031B7C" w:rsidRPr="000347CC">
        <w:rPr>
          <w:b/>
          <w:sz w:val="22"/>
          <w:szCs w:val="22"/>
          <w:lang w:eastAsia="ar-SA"/>
        </w:rPr>
        <w:t xml:space="preserve"> punkt</w:t>
      </w:r>
      <w:r w:rsidR="004B3315" w:rsidRPr="000347CC">
        <w:rPr>
          <w:b/>
          <w:sz w:val="22"/>
          <w:szCs w:val="22"/>
          <w:lang w:eastAsia="ar-SA"/>
        </w:rPr>
        <w:t>ów</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Przyjęcie podanej klauzuli aktów terror</w:t>
      </w:r>
      <w:r w:rsidR="003119D9" w:rsidRPr="00C62335">
        <w:rPr>
          <w:sz w:val="22"/>
          <w:szCs w:val="22"/>
          <w:lang w:eastAsia="ar-SA"/>
        </w:rPr>
        <w:t>yz</w:t>
      </w:r>
      <w:r w:rsidR="00931949" w:rsidRPr="00C62335">
        <w:rPr>
          <w:sz w:val="22"/>
          <w:szCs w:val="22"/>
          <w:lang w:eastAsia="ar-SA"/>
        </w:rPr>
        <w:t>mu z limite</w:t>
      </w:r>
      <w:r w:rsidR="00C61493" w:rsidRPr="00C62335">
        <w:rPr>
          <w:sz w:val="22"/>
          <w:szCs w:val="22"/>
          <w:lang w:eastAsia="ar-SA"/>
        </w:rPr>
        <w:t>m odszkodowawczym  2 0</w:t>
      </w:r>
      <w:r w:rsidR="00C62335">
        <w:rPr>
          <w:sz w:val="22"/>
          <w:szCs w:val="22"/>
          <w:lang w:eastAsia="ar-SA"/>
        </w:rPr>
        <w:t>00 000,- zł</w:t>
      </w:r>
      <w:r w:rsidR="00C62335">
        <w:rPr>
          <w:sz w:val="22"/>
          <w:szCs w:val="22"/>
          <w:lang w:eastAsia="ar-SA"/>
        </w:rPr>
        <w:br/>
      </w:r>
      <w:r w:rsidRPr="00C62335">
        <w:rPr>
          <w:sz w:val="22"/>
          <w:szCs w:val="22"/>
          <w:lang w:eastAsia="ar-SA"/>
        </w:rPr>
        <w:t>na</w:t>
      </w:r>
      <w:r w:rsidR="00F31EAF" w:rsidRPr="00C62335">
        <w:rPr>
          <w:sz w:val="22"/>
          <w:szCs w:val="22"/>
          <w:lang w:eastAsia="ar-SA"/>
        </w:rPr>
        <w:t xml:space="preserve"> jedno i wszystkie zdarzenia – </w:t>
      </w:r>
      <w:r w:rsidR="0004506D" w:rsidRPr="00C62335">
        <w:rPr>
          <w:b/>
          <w:sz w:val="22"/>
          <w:szCs w:val="22"/>
          <w:lang w:eastAsia="ar-SA"/>
        </w:rPr>
        <w:t>4</w:t>
      </w:r>
      <w:r w:rsidRPr="00C62335">
        <w:rPr>
          <w:b/>
          <w:sz w:val="22"/>
          <w:szCs w:val="22"/>
          <w:lang w:eastAsia="ar-SA"/>
        </w:rPr>
        <w:t xml:space="preserve"> punkty</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klauzuli wyrównania sumy ubezpieczenia </w:t>
      </w:r>
      <w:r w:rsidRPr="00C62335">
        <w:rPr>
          <w:b/>
          <w:sz w:val="22"/>
          <w:szCs w:val="22"/>
          <w:lang w:eastAsia="ar-SA"/>
        </w:rPr>
        <w:t>– 3 punkty</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klauzuli pokrycia kosztów naprawy uszkodzeń powstałych w mieniu otaczającym </w:t>
      </w:r>
      <w:r w:rsidRPr="00C62335">
        <w:rPr>
          <w:b/>
          <w:sz w:val="22"/>
          <w:szCs w:val="22"/>
          <w:lang w:eastAsia="ar-SA"/>
        </w:rPr>
        <w:t>– 3 punkty</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klauzuli wyłączenia ryzyka z eksploatacji </w:t>
      </w:r>
      <w:r w:rsidRPr="00C62335">
        <w:rPr>
          <w:b/>
          <w:sz w:val="22"/>
          <w:szCs w:val="22"/>
          <w:lang w:eastAsia="ar-SA"/>
        </w:rPr>
        <w:t>– 3 punkty</w:t>
      </w:r>
    </w:p>
    <w:p w:rsidR="00C62335" w:rsidRDefault="00FC1B4D"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definicji graffiti </w:t>
      </w:r>
      <w:r w:rsidR="00472A8F" w:rsidRPr="00C62335">
        <w:rPr>
          <w:sz w:val="22"/>
          <w:szCs w:val="22"/>
          <w:lang w:eastAsia="ar-SA"/>
        </w:rPr>
        <w:t xml:space="preserve">– </w:t>
      </w:r>
      <w:r w:rsidR="0004506D" w:rsidRPr="00C62335">
        <w:rPr>
          <w:b/>
          <w:sz w:val="22"/>
          <w:szCs w:val="22"/>
          <w:lang w:eastAsia="ar-SA"/>
        </w:rPr>
        <w:t>4</w:t>
      </w:r>
      <w:r w:rsidR="00472A8F" w:rsidRPr="00C62335">
        <w:rPr>
          <w:b/>
          <w:sz w:val="22"/>
          <w:szCs w:val="22"/>
          <w:lang w:eastAsia="ar-SA"/>
        </w:rPr>
        <w:t xml:space="preserve"> punkt</w:t>
      </w:r>
      <w:r w:rsidR="004B3315" w:rsidRPr="00C62335">
        <w:rPr>
          <w:b/>
          <w:sz w:val="22"/>
          <w:szCs w:val="22"/>
          <w:lang w:eastAsia="ar-SA"/>
        </w:rPr>
        <w:t>y</w:t>
      </w:r>
    </w:p>
    <w:p w:rsidR="00C62335" w:rsidRDefault="005803B0"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klauzuli kosztów przeniesienia mienia i przekwaterowania osób w przypadku szkody powstałej w wyniku ognia lub wybuchu </w:t>
      </w:r>
      <w:r w:rsidRPr="00C62335">
        <w:rPr>
          <w:b/>
          <w:sz w:val="22"/>
          <w:szCs w:val="22"/>
          <w:lang w:eastAsia="ar-SA"/>
        </w:rPr>
        <w:t>– 3 punkty</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klauzuli kradzieży stałych elementów budynków i budowli z limitem </w:t>
      </w:r>
      <w:r w:rsidR="00BD5CB3" w:rsidRPr="00C62335">
        <w:rPr>
          <w:sz w:val="22"/>
          <w:szCs w:val="22"/>
          <w:lang w:eastAsia="ar-SA"/>
        </w:rPr>
        <w:t>odszkodowawczym 2</w:t>
      </w:r>
      <w:r w:rsidRPr="00C62335">
        <w:rPr>
          <w:sz w:val="22"/>
          <w:szCs w:val="22"/>
          <w:lang w:eastAsia="ar-SA"/>
        </w:rPr>
        <w:t>0 000,- zł. na jedno i wszystkie zdarzenia –</w:t>
      </w:r>
      <w:r w:rsidR="001520B7" w:rsidRPr="00C62335">
        <w:rPr>
          <w:b/>
          <w:sz w:val="22"/>
          <w:szCs w:val="22"/>
          <w:lang w:eastAsia="ar-SA"/>
        </w:rPr>
        <w:t xml:space="preserve"> 4</w:t>
      </w:r>
      <w:r w:rsidRPr="00C62335">
        <w:rPr>
          <w:b/>
          <w:sz w:val="22"/>
          <w:szCs w:val="22"/>
          <w:lang w:eastAsia="ar-SA"/>
        </w:rPr>
        <w:t xml:space="preserve"> punkt</w:t>
      </w:r>
      <w:r w:rsidR="001520B7" w:rsidRPr="00C62335">
        <w:rPr>
          <w:b/>
          <w:sz w:val="22"/>
          <w:szCs w:val="22"/>
          <w:lang w:eastAsia="ar-SA"/>
        </w:rPr>
        <w:t>y</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Przyjęcie podanej klauzuli odtworzenia lub odnowienia dokume</w:t>
      </w:r>
      <w:r w:rsidR="00D943A2" w:rsidRPr="00C62335">
        <w:rPr>
          <w:sz w:val="22"/>
          <w:szCs w:val="22"/>
          <w:lang w:eastAsia="ar-SA"/>
        </w:rPr>
        <w:t>ntów z limitem odszkodowawczym 5</w:t>
      </w:r>
      <w:r w:rsidRPr="00C62335">
        <w:rPr>
          <w:sz w:val="22"/>
          <w:szCs w:val="22"/>
          <w:lang w:eastAsia="ar-SA"/>
        </w:rPr>
        <w:t xml:space="preserve">0 000,-zł. – </w:t>
      </w:r>
      <w:r w:rsidRPr="00C62335">
        <w:rPr>
          <w:b/>
          <w:sz w:val="22"/>
          <w:szCs w:val="22"/>
          <w:lang w:eastAsia="ar-SA"/>
        </w:rPr>
        <w:t>3 punkty</w:t>
      </w:r>
    </w:p>
    <w:p w:rsid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 xml:space="preserve">Przyjęcie podanej klauzuli zmiany lokalizacji odbudowy </w:t>
      </w:r>
      <w:r w:rsidRPr="00C62335">
        <w:rPr>
          <w:b/>
          <w:sz w:val="22"/>
          <w:szCs w:val="22"/>
          <w:lang w:eastAsia="ar-SA"/>
        </w:rPr>
        <w:t>– 3 punkty</w:t>
      </w:r>
    </w:p>
    <w:p w:rsidR="00472A8F" w:rsidRPr="00C62335" w:rsidRDefault="00472A8F" w:rsidP="00C62335">
      <w:pPr>
        <w:numPr>
          <w:ilvl w:val="3"/>
          <w:numId w:val="24"/>
        </w:numPr>
        <w:tabs>
          <w:tab w:val="clear" w:pos="0"/>
          <w:tab w:val="num" w:pos="284"/>
        </w:tabs>
        <w:suppressAutoHyphens/>
        <w:ind w:left="284" w:hanging="284"/>
        <w:jc w:val="both"/>
        <w:rPr>
          <w:sz w:val="22"/>
          <w:szCs w:val="22"/>
          <w:lang w:eastAsia="ar-SA"/>
        </w:rPr>
      </w:pPr>
      <w:r w:rsidRPr="00C62335">
        <w:rPr>
          <w:sz w:val="22"/>
          <w:szCs w:val="22"/>
          <w:lang w:eastAsia="ar-SA"/>
        </w:rPr>
        <w:t>Przyjęcie podanej klauzuli dodatkowej pre</w:t>
      </w:r>
      <w:r w:rsidR="00F31EAF" w:rsidRPr="00C62335">
        <w:rPr>
          <w:sz w:val="22"/>
          <w:szCs w:val="22"/>
          <w:lang w:eastAsia="ar-SA"/>
        </w:rPr>
        <w:t xml:space="preserve">wencyjnej sumy ubezpieczenia – </w:t>
      </w:r>
      <w:r w:rsidR="0095467E" w:rsidRPr="00C62335">
        <w:rPr>
          <w:b/>
          <w:sz w:val="22"/>
          <w:szCs w:val="22"/>
          <w:lang w:eastAsia="ar-SA"/>
        </w:rPr>
        <w:t>6</w:t>
      </w:r>
      <w:r w:rsidRPr="00C62335">
        <w:rPr>
          <w:b/>
          <w:sz w:val="22"/>
          <w:szCs w:val="22"/>
          <w:lang w:eastAsia="ar-SA"/>
        </w:rPr>
        <w:t xml:space="preserve"> punktów</w:t>
      </w:r>
    </w:p>
    <w:p w:rsidR="00472A8F" w:rsidRPr="009C3F48" w:rsidRDefault="00472A8F" w:rsidP="009C3F48">
      <w:pPr>
        <w:pStyle w:val="Akapitzlist"/>
        <w:numPr>
          <w:ilvl w:val="2"/>
          <w:numId w:val="8"/>
        </w:numPr>
        <w:ind w:firstLine="1134"/>
        <w:jc w:val="both"/>
        <w:rPr>
          <w:b/>
          <w:bCs/>
          <w:sz w:val="22"/>
          <w:szCs w:val="22"/>
        </w:rPr>
      </w:pPr>
      <w:r w:rsidRPr="009C3F48">
        <w:rPr>
          <w:b/>
          <w:bCs/>
          <w:sz w:val="22"/>
          <w:szCs w:val="22"/>
        </w:rPr>
        <w:t>Ubezpieczenie odpowiedzialności cywilnej</w:t>
      </w:r>
    </w:p>
    <w:p w:rsidR="00C62335" w:rsidRDefault="00472A8F" w:rsidP="00C62335">
      <w:pPr>
        <w:numPr>
          <w:ilvl w:val="0"/>
          <w:numId w:val="25"/>
        </w:numPr>
        <w:suppressAutoHyphens/>
        <w:ind w:left="284" w:hanging="284"/>
        <w:jc w:val="both"/>
        <w:rPr>
          <w:sz w:val="22"/>
          <w:szCs w:val="22"/>
          <w:lang w:eastAsia="ar-SA"/>
        </w:rPr>
      </w:pPr>
      <w:r w:rsidRPr="00BB6475">
        <w:rPr>
          <w:sz w:val="22"/>
          <w:szCs w:val="22"/>
          <w:lang w:eastAsia="ar-SA"/>
        </w:rPr>
        <w:t>P</w:t>
      </w:r>
      <w:r w:rsidR="00DE49A5" w:rsidRPr="00BB6475">
        <w:rPr>
          <w:sz w:val="22"/>
          <w:szCs w:val="22"/>
          <w:lang w:eastAsia="ar-SA"/>
        </w:rPr>
        <w:t xml:space="preserve">rzyjęcie klauzuli 168 godzin – </w:t>
      </w:r>
      <w:r w:rsidR="00DE49A5" w:rsidRPr="00BB6475">
        <w:rPr>
          <w:b/>
          <w:sz w:val="22"/>
          <w:szCs w:val="22"/>
          <w:lang w:eastAsia="ar-SA"/>
        </w:rPr>
        <w:t>3</w:t>
      </w:r>
      <w:r w:rsidRPr="00BB6475">
        <w:rPr>
          <w:b/>
          <w:sz w:val="22"/>
          <w:szCs w:val="22"/>
          <w:lang w:eastAsia="ar-SA"/>
        </w:rPr>
        <w:t xml:space="preserve"> punkty</w:t>
      </w:r>
    </w:p>
    <w:p w:rsidR="00C62335" w:rsidRDefault="007B721B" w:rsidP="00C62335">
      <w:pPr>
        <w:numPr>
          <w:ilvl w:val="0"/>
          <w:numId w:val="25"/>
        </w:numPr>
        <w:suppressAutoHyphens/>
        <w:ind w:left="284" w:hanging="284"/>
        <w:jc w:val="both"/>
        <w:rPr>
          <w:sz w:val="22"/>
          <w:szCs w:val="22"/>
          <w:lang w:eastAsia="ar-SA"/>
        </w:rPr>
      </w:pPr>
      <w:r w:rsidRPr="00C62335">
        <w:rPr>
          <w:bCs/>
          <w:sz w:val="22"/>
          <w:szCs w:val="22"/>
        </w:rPr>
        <w:t xml:space="preserve">Rozszerzenie ubezpieczenia OC </w:t>
      </w:r>
      <w:r w:rsidR="00B4789C" w:rsidRPr="00C62335">
        <w:rPr>
          <w:bCs/>
          <w:sz w:val="22"/>
          <w:szCs w:val="22"/>
        </w:rPr>
        <w:t>Gminy</w:t>
      </w:r>
      <w:r w:rsidRPr="00C62335">
        <w:rPr>
          <w:bCs/>
          <w:sz w:val="22"/>
          <w:szCs w:val="22"/>
        </w:rPr>
        <w:t xml:space="preserve"> o czyste straty finansowe</w:t>
      </w:r>
      <w:r w:rsidR="00C62335">
        <w:rPr>
          <w:sz w:val="22"/>
          <w:szCs w:val="22"/>
          <w:lang w:eastAsia="ar-SA"/>
        </w:rPr>
        <w:t>, z podlimitem 200 000 zł</w:t>
      </w:r>
      <w:r w:rsidR="00C62335">
        <w:rPr>
          <w:sz w:val="22"/>
          <w:szCs w:val="22"/>
          <w:lang w:eastAsia="ar-SA"/>
        </w:rPr>
        <w:br/>
      </w:r>
      <w:r w:rsidR="00472A8F" w:rsidRPr="00C62335">
        <w:rPr>
          <w:sz w:val="22"/>
          <w:szCs w:val="22"/>
          <w:lang w:eastAsia="ar-SA"/>
        </w:rPr>
        <w:t>na</w:t>
      </w:r>
      <w:r w:rsidR="00DE49A5" w:rsidRPr="00C62335">
        <w:rPr>
          <w:sz w:val="22"/>
          <w:szCs w:val="22"/>
          <w:lang w:eastAsia="ar-SA"/>
        </w:rPr>
        <w:t xml:space="preserve"> </w:t>
      </w:r>
      <w:r w:rsidR="00167E42" w:rsidRPr="00C62335">
        <w:rPr>
          <w:sz w:val="22"/>
          <w:szCs w:val="22"/>
          <w:lang w:eastAsia="ar-SA"/>
        </w:rPr>
        <w:t>jeden i wszystkie wypadki ubezpieczeniowe</w:t>
      </w:r>
      <w:r w:rsidR="00DE49A5" w:rsidRPr="00C62335">
        <w:rPr>
          <w:sz w:val="22"/>
          <w:szCs w:val="22"/>
          <w:lang w:eastAsia="ar-SA"/>
        </w:rPr>
        <w:t xml:space="preserve"> –</w:t>
      </w:r>
      <w:r w:rsidR="00BA65E1" w:rsidRPr="00C62335">
        <w:rPr>
          <w:sz w:val="22"/>
          <w:szCs w:val="22"/>
          <w:lang w:eastAsia="ar-SA"/>
        </w:rPr>
        <w:t xml:space="preserve"> </w:t>
      </w:r>
      <w:r w:rsidR="00BA65E1" w:rsidRPr="00C62335">
        <w:rPr>
          <w:b/>
          <w:sz w:val="22"/>
          <w:szCs w:val="22"/>
          <w:lang w:eastAsia="ar-SA"/>
        </w:rPr>
        <w:t>8</w:t>
      </w:r>
      <w:r w:rsidR="00472A8F" w:rsidRPr="00C62335">
        <w:rPr>
          <w:b/>
          <w:sz w:val="22"/>
          <w:szCs w:val="22"/>
          <w:lang w:eastAsia="ar-SA"/>
        </w:rPr>
        <w:t xml:space="preserve"> punktów</w:t>
      </w:r>
    </w:p>
    <w:p w:rsidR="00DE49A5" w:rsidRPr="00C62335" w:rsidRDefault="00472A8F" w:rsidP="00C62335">
      <w:pPr>
        <w:numPr>
          <w:ilvl w:val="0"/>
          <w:numId w:val="25"/>
        </w:numPr>
        <w:suppressAutoHyphens/>
        <w:ind w:left="284" w:hanging="284"/>
        <w:jc w:val="both"/>
        <w:rPr>
          <w:sz w:val="22"/>
          <w:szCs w:val="22"/>
          <w:lang w:eastAsia="ar-SA"/>
        </w:rPr>
      </w:pPr>
      <w:r w:rsidRPr="00C62335">
        <w:rPr>
          <w:sz w:val="22"/>
          <w:szCs w:val="22"/>
          <w:lang w:eastAsia="ar-SA"/>
        </w:rPr>
        <w:t xml:space="preserve">Zniesienie franszyzy integralnej w szkodach rzeczowych – </w:t>
      </w:r>
      <w:r w:rsidR="001520B7" w:rsidRPr="00C62335">
        <w:rPr>
          <w:b/>
          <w:sz w:val="22"/>
          <w:szCs w:val="22"/>
          <w:lang w:eastAsia="ar-SA"/>
        </w:rPr>
        <w:t>4</w:t>
      </w:r>
      <w:r w:rsidRPr="00C62335">
        <w:rPr>
          <w:b/>
          <w:sz w:val="22"/>
          <w:szCs w:val="22"/>
          <w:lang w:eastAsia="ar-SA"/>
        </w:rPr>
        <w:t xml:space="preserve"> punktów</w:t>
      </w:r>
    </w:p>
    <w:p w:rsidR="00472A8F" w:rsidRPr="009C3F48" w:rsidRDefault="00472A8F" w:rsidP="009C3F48">
      <w:pPr>
        <w:pStyle w:val="Akapitzlist"/>
        <w:numPr>
          <w:ilvl w:val="2"/>
          <w:numId w:val="8"/>
        </w:numPr>
        <w:ind w:firstLine="1134"/>
        <w:jc w:val="both"/>
        <w:rPr>
          <w:b/>
          <w:bCs/>
          <w:sz w:val="22"/>
          <w:szCs w:val="22"/>
        </w:rPr>
      </w:pPr>
      <w:r w:rsidRPr="009C3F48">
        <w:rPr>
          <w:b/>
          <w:bCs/>
          <w:sz w:val="22"/>
          <w:szCs w:val="22"/>
        </w:rPr>
        <w:t>Ubezpieczenie sprzętu elektronicznego</w:t>
      </w:r>
    </w:p>
    <w:p w:rsidR="00C62335" w:rsidRDefault="00472A8F" w:rsidP="00C62335">
      <w:pPr>
        <w:numPr>
          <w:ilvl w:val="3"/>
          <w:numId w:val="23"/>
        </w:numPr>
        <w:tabs>
          <w:tab w:val="clear" w:pos="700"/>
          <w:tab w:val="num" w:pos="284"/>
        </w:tabs>
        <w:suppressAutoHyphens/>
        <w:ind w:left="426" w:hanging="426"/>
        <w:jc w:val="both"/>
        <w:rPr>
          <w:sz w:val="22"/>
          <w:szCs w:val="22"/>
          <w:lang w:eastAsia="ar-SA"/>
        </w:rPr>
      </w:pPr>
      <w:r w:rsidRPr="00BB6475">
        <w:rPr>
          <w:sz w:val="22"/>
          <w:szCs w:val="22"/>
          <w:lang w:eastAsia="ar-SA"/>
        </w:rPr>
        <w:t xml:space="preserve">Przyjęcie podanej klauzuli szybkiej likwidacji szkód – </w:t>
      </w:r>
      <w:r w:rsidR="000C1870" w:rsidRPr="00BB6475">
        <w:rPr>
          <w:b/>
          <w:sz w:val="22"/>
          <w:szCs w:val="22"/>
          <w:lang w:eastAsia="ar-SA"/>
        </w:rPr>
        <w:t>3</w:t>
      </w:r>
      <w:r w:rsidRPr="00BB6475">
        <w:rPr>
          <w:b/>
          <w:sz w:val="22"/>
          <w:szCs w:val="22"/>
          <w:lang w:eastAsia="ar-SA"/>
        </w:rPr>
        <w:t xml:space="preserve"> punkty</w:t>
      </w:r>
    </w:p>
    <w:p w:rsidR="00472A8F" w:rsidRPr="00C62335" w:rsidRDefault="00DE49A5" w:rsidP="00C62335">
      <w:pPr>
        <w:numPr>
          <w:ilvl w:val="3"/>
          <w:numId w:val="23"/>
        </w:numPr>
        <w:tabs>
          <w:tab w:val="clear" w:pos="700"/>
          <w:tab w:val="num" w:pos="284"/>
        </w:tabs>
        <w:suppressAutoHyphens/>
        <w:ind w:left="426" w:hanging="426"/>
        <w:jc w:val="both"/>
        <w:rPr>
          <w:sz w:val="22"/>
          <w:szCs w:val="22"/>
          <w:lang w:eastAsia="ar-SA"/>
        </w:rPr>
      </w:pPr>
      <w:r w:rsidRPr="00C62335">
        <w:rPr>
          <w:sz w:val="22"/>
          <w:szCs w:val="22"/>
          <w:lang w:eastAsia="ar-SA"/>
        </w:rPr>
        <w:t xml:space="preserve">Zniesienie udziału własnego – </w:t>
      </w:r>
      <w:r w:rsidR="000C1870" w:rsidRPr="00C62335">
        <w:rPr>
          <w:b/>
          <w:sz w:val="22"/>
          <w:szCs w:val="22"/>
          <w:lang w:eastAsia="ar-SA"/>
        </w:rPr>
        <w:t>4</w:t>
      </w:r>
      <w:r w:rsidRPr="00C62335">
        <w:rPr>
          <w:b/>
          <w:sz w:val="22"/>
          <w:szCs w:val="22"/>
          <w:lang w:eastAsia="ar-SA"/>
        </w:rPr>
        <w:t xml:space="preserve"> punkt</w:t>
      </w:r>
      <w:r w:rsidR="000C1870" w:rsidRPr="00C62335">
        <w:rPr>
          <w:b/>
          <w:sz w:val="22"/>
          <w:szCs w:val="22"/>
          <w:lang w:eastAsia="ar-SA"/>
        </w:rPr>
        <w:t>y</w:t>
      </w:r>
    </w:p>
    <w:p w:rsidR="00472A8F" w:rsidRPr="009C3F48" w:rsidRDefault="00472A8F" w:rsidP="009C3F48">
      <w:pPr>
        <w:pStyle w:val="Akapitzlist"/>
        <w:numPr>
          <w:ilvl w:val="2"/>
          <w:numId w:val="8"/>
        </w:numPr>
        <w:ind w:firstLine="1134"/>
        <w:jc w:val="both"/>
        <w:rPr>
          <w:b/>
          <w:bCs/>
          <w:sz w:val="22"/>
          <w:szCs w:val="22"/>
        </w:rPr>
      </w:pPr>
      <w:r w:rsidRPr="009C3F48">
        <w:rPr>
          <w:b/>
          <w:bCs/>
          <w:sz w:val="22"/>
          <w:szCs w:val="22"/>
        </w:rPr>
        <w:t>Pozostałe klauzule dodatkowe i postanowienia szczególne</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Przyjęcie podanej klauzuli udziału w zyskach</w:t>
      </w:r>
      <w:r w:rsidR="007321AF" w:rsidRPr="00C62335">
        <w:rPr>
          <w:sz w:val="22"/>
          <w:szCs w:val="22"/>
        </w:rPr>
        <w:t xml:space="preserve"> </w:t>
      </w:r>
      <w:r w:rsidR="0004506D" w:rsidRPr="00C62335">
        <w:rPr>
          <w:sz w:val="22"/>
          <w:szCs w:val="22"/>
        </w:rPr>
        <w:t xml:space="preserve"> lub funduszu prewencyjnego </w:t>
      </w:r>
      <w:r w:rsidR="00DE49A5" w:rsidRPr="00C62335">
        <w:rPr>
          <w:b/>
          <w:sz w:val="22"/>
          <w:szCs w:val="22"/>
        </w:rPr>
        <w:t xml:space="preserve">– </w:t>
      </w:r>
      <w:r w:rsidR="0004506D" w:rsidRPr="00C62335">
        <w:rPr>
          <w:b/>
          <w:sz w:val="22"/>
          <w:szCs w:val="22"/>
        </w:rPr>
        <w:t>3</w:t>
      </w:r>
      <w:r w:rsidRPr="00C62335">
        <w:rPr>
          <w:b/>
          <w:sz w:val="22"/>
          <w:szCs w:val="22"/>
        </w:rPr>
        <w:t xml:space="preserve"> punkt</w:t>
      </w:r>
      <w:r w:rsidR="0004506D" w:rsidRPr="00C62335">
        <w:rPr>
          <w:b/>
          <w:sz w:val="22"/>
          <w:szCs w:val="22"/>
        </w:rPr>
        <w: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 xml:space="preserve">Przyjęcie podanej klauzuli okolicznościowej – </w:t>
      </w:r>
      <w:r w:rsidR="00BA65E1" w:rsidRPr="00C62335">
        <w:rPr>
          <w:b/>
          <w:sz w:val="22"/>
          <w:szCs w:val="22"/>
        </w:rPr>
        <w:t>3</w:t>
      </w:r>
      <w:r w:rsidRPr="00C62335">
        <w:rPr>
          <w:b/>
          <w:sz w:val="22"/>
          <w:szCs w:val="22"/>
        </w:rPr>
        <w:t xml:space="preserve">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lastRenderedPageBreak/>
        <w:t xml:space="preserve">Przyjęcie podanej klauzuli niezawiadomienia w terminie o szkodzie – </w:t>
      </w:r>
      <w:r w:rsidRPr="00C62335">
        <w:rPr>
          <w:b/>
          <w:sz w:val="22"/>
          <w:szCs w:val="22"/>
        </w:rPr>
        <w:t>3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 xml:space="preserve">Przyjęcie podanej klauzuli uznania okoliczności – </w:t>
      </w:r>
      <w:r w:rsidR="004B3315" w:rsidRPr="00C62335">
        <w:rPr>
          <w:b/>
          <w:sz w:val="22"/>
          <w:szCs w:val="22"/>
        </w:rPr>
        <w:t>3</w:t>
      </w:r>
      <w:r w:rsidRPr="00C62335">
        <w:rPr>
          <w:b/>
          <w:sz w:val="22"/>
          <w:szCs w:val="22"/>
        </w:rPr>
        <w:t xml:space="preserve">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 xml:space="preserve">Przyjęcie podanej klauzuli przeoczenia </w:t>
      </w:r>
      <w:r w:rsidRPr="00C62335">
        <w:rPr>
          <w:b/>
          <w:sz w:val="22"/>
          <w:szCs w:val="22"/>
        </w:rPr>
        <w:t>– 3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 xml:space="preserve">Przyjęcie podanej klauzuli zmiany wielkości ryzyka </w:t>
      </w:r>
      <w:r w:rsidRPr="00C62335">
        <w:rPr>
          <w:b/>
          <w:sz w:val="22"/>
          <w:szCs w:val="22"/>
        </w:rPr>
        <w:t>– 3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 xml:space="preserve">Przyjęcie podanej klauzuli wypłaty bezspornej części odszkodowania – </w:t>
      </w:r>
      <w:r w:rsidRPr="00C62335">
        <w:rPr>
          <w:b/>
          <w:sz w:val="22"/>
          <w:szCs w:val="22"/>
        </w:rPr>
        <w:t>3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 xml:space="preserve">Przyjęcie podanej klauzuli likwidacji drobnych szkód – </w:t>
      </w:r>
      <w:r w:rsidR="007321AF" w:rsidRPr="00C62335">
        <w:rPr>
          <w:b/>
          <w:sz w:val="22"/>
          <w:szCs w:val="22"/>
        </w:rPr>
        <w:t>2</w:t>
      </w:r>
      <w:r w:rsidRPr="00C62335">
        <w:rPr>
          <w:b/>
          <w:sz w:val="22"/>
          <w:szCs w:val="22"/>
        </w:rPr>
        <w:t xml:space="preserve"> punkty</w:t>
      </w:r>
    </w:p>
    <w:p w:rsidR="00C62335" w:rsidRPr="00C62335" w:rsidRDefault="00472A8F" w:rsidP="00C62335">
      <w:pPr>
        <w:pStyle w:val="Akapitzlist"/>
        <w:numPr>
          <w:ilvl w:val="0"/>
          <w:numId w:val="44"/>
        </w:numPr>
        <w:ind w:left="284" w:hanging="284"/>
        <w:jc w:val="both"/>
        <w:rPr>
          <w:sz w:val="22"/>
          <w:szCs w:val="22"/>
        </w:rPr>
      </w:pPr>
      <w:r w:rsidRPr="00C62335">
        <w:rPr>
          <w:sz w:val="22"/>
          <w:szCs w:val="22"/>
        </w:rPr>
        <w:t>Przyjęcie podanej klauzuli automatycznego pokrycia be</w:t>
      </w:r>
      <w:r w:rsidR="00C62335">
        <w:rPr>
          <w:sz w:val="22"/>
          <w:szCs w:val="22"/>
        </w:rPr>
        <w:t>z doliczania dodatkowej składki</w:t>
      </w:r>
      <w:r w:rsidR="00C62335">
        <w:rPr>
          <w:sz w:val="22"/>
          <w:szCs w:val="22"/>
        </w:rPr>
        <w:br/>
      </w:r>
      <w:r w:rsidRPr="00C62335">
        <w:rPr>
          <w:sz w:val="22"/>
          <w:szCs w:val="22"/>
        </w:rPr>
        <w:t>przy wzrości</w:t>
      </w:r>
      <w:r w:rsidR="00DE49A5" w:rsidRPr="00C62335">
        <w:rPr>
          <w:sz w:val="22"/>
          <w:szCs w:val="22"/>
        </w:rPr>
        <w:t xml:space="preserve">e sumy ubezpieczenia do 10 % - </w:t>
      </w:r>
      <w:r w:rsidR="0004506D" w:rsidRPr="00C62335">
        <w:rPr>
          <w:b/>
          <w:sz w:val="22"/>
          <w:szCs w:val="22"/>
        </w:rPr>
        <w:t>5</w:t>
      </w:r>
      <w:r w:rsidRPr="00C62335">
        <w:rPr>
          <w:b/>
          <w:sz w:val="22"/>
          <w:szCs w:val="22"/>
        </w:rPr>
        <w:t xml:space="preserve"> punktów</w:t>
      </w:r>
    </w:p>
    <w:p w:rsidR="00C62335" w:rsidRPr="00C62335" w:rsidRDefault="00FC1B4D" w:rsidP="00C62335">
      <w:pPr>
        <w:pStyle w:val="Akapitzlist"/>
        <w:numPr>
          <w:ilvl w:val="0"/>
          <w:numId w:val="44"/>
        </w:numPr>
        <w:ind w:left="284" w:hanging="284"/>
        <w:jc w:val="both"/>
        <w:rPr>
          <w:sz w:val="22"/>
          <w:szCs w:val="22"/>
        </w:rPr>
      </w:pPr>
      <w:r w:rsidRPr="00C62335">
        <w:rPr>
          <w:sz w:val="22"/>
          <w:szCs w:val="22"/>
        </w:rPr>
        <w:t xml:space="preserve">Zwiększenie obligatoryjnego wspólnego limitu </w:t>
      </w:r>
      <w:r w:rsidRPr="00C62335">
        <w:rPr>
          <w:b/>
          <w:sz w:val="22"/>
          <w:szCs w:val="22"/>
        </w:rPr>
        <w:t>kradzieży zwykłej</w:t>
      </w:r>
      <w:r w:rsidR="00C62335">
        <w:rPr>
          <w:sz w:val="22"/>
          <w:szCs w:val="22"/>
        </w:rPr>
        <w:t xml:space="preserve"> z 5 000,00 zł do 10 000,00 zł</w:t>
      </w:r>
      <w:r w:rsidR="00C62335">
        <w:rPr>
          <w:sz w:val="22"/>
          <w:szCs w:val="22"/>
        </w:rPr>
        <w:br/>
      </w:r>
      <w:r w:rsidRPr="00C62335">
        <w:rPr>
          <w:sz w:val="22"/>
          <w:szCs w:val="22"/>
        </w:rPr>
        <w:t>na jeden i wszystkie wypadki ubezpieczeniowe (w ub</w:t>
      </w:r>
      <w:r w:rsidR="00C62335">
        <w:rPr>
          <w:sz w:val="22"/>
          <w:szCs w:val="22"/>
        </w:rPr>
        <w:t>ezpieczeniu mienia od kradzieży</w:t>
      </w:r>
      <w:r w:rsidR="00C62335">
        <w:rPr>
          <w:sz w:val="22"/>
          <w:szCs w:val="22"/>
        </w:rPr>
        <w:br/>
      </w:r>
      <w:r w:rsidRPr="00C62335">
        <w:rPr>
          <w:sz w:val="22"/>
          <w:szCs w:val="22"/>
        </w:rPr>
        <w:t xml:space="preserve">z włamaniem i rabunku oraz ubezpieczeniu sprzętu elektronicznego), z franszyzą redukcyjną 500,00 zł </w:t>
      </w:r>
      <w:r w:rsidR="00F31EAF" w:rsidRPr="00C62335">
        <w:rPr>
          <w:sz w:val="22"/>
          <w:szCs w:val="22"/>
        </w:rPr>
        <w:t xml:space="preserve">– </w:t>
      </w:r>
      <w:r w:rsidR="0095467E" w:rsidRPr="00C62335">
        <w:rPr>
          <w:b/>
          <w:sz w:val="22"/>
          <w:szCs w:val="22"/>
        </w:rPr>
        <w:t>4</w:t>
      </w:r>
      <w:r w:rsidR="00472A8F" w:rsidRPr="00C62335">
        <w:rPr>
          <w:b/>
          <w:sz w:val="22"/>
          <w:szCs w:val="22"/>
        </w:rPr>
        <w:t xml:space="preserve"> punkt</w:t>
      </w:r>
      <w:r w:rsidR="0095467E" w:rsidRPr="00C62335">
        <w:rPr>
          <w:b/>
          <w:sz w:val="22"/>
          <w:szCs w:val="22"/>
        </w:rPr>
        <w:t>y</w:t>
      </w:r>
    </w:p>
    <w:p w:rsidR="00F31EAF" w:rsidRPr="00C62335" w:rsidRDefault="00F31EAF" w:rsidP="00C62335">
      <w:pPr>
        <w:pStyle w:val="Akapitzlist"/>
        <w:numPr>
          <w:ilvl w:val="0"/>
          <w:numId w:val="44"/>
        </w:numPr>
        <w:ind w:left="284" w:hanging="284"/>
        <w:jc w:val="both"/>
        <w:rPr>
          <w:sz w:val="22"/>
          <w:szCs w:val="22"/>
        </w:rPr>
      </w:pPr>
      <w:r w:rsidRPr="00C62335">
        <w:rPr>
          <w:sz w:val="22"/>
          <w:szCs w:val="22"/>
        </w:rPr>
        <w:t>Zastąpienie ubezpieczenia mienia od ognia i innych zdarze</w:t>
      </w:r>
      <w:r w:rsidR="00C62335">
        <w:rPr>
          <w:sz w:val="22"/>
          <w:szCs w:val="22"/>
        </w:rPr>
        <w:t>ń losowych, mienia od kradzieży</w:t>
      </w:r>
      <w:r w:rsidR="00C62335">
        <w:rPr>
          <w:sz w:val="22"/>
          <w:szCs w:val="22"/>
        </w:rPr>
        <w:br/>
      </w:r>
      <w:r w:rsidRPr="00C62335">
        <w:rPr>
          <w:sz w:val="22"/>
          <w:szCs w:val="22"/>
        </w:rPr>
        <w:t xml:space="preserve">z włamaniem i rabunku oraz przedmiotów szklanych od stłuczenia systemem ryzyk nazwanych ubezpieczeniem mienia od wszystkich ryzyk, do którego będą miały zastosowanie wszystkie warunki wymagane oraz klauzule dodatkowe i postanowienia szczególne fakultatywne dotyczące tych ubezpieczeń – </w:t>
      </w:r>
      <w:r w:rsidR="0004506D" w:rsidRPr="00C62335">
        <w:rPr>
          <w:b/>
          <w:bCs/>
          <w:sz w:val="22"/>
          <w:szCs w:val="22"/>
        </w:rPr>
        <w:t>6</w:t>
      </w:r>
      <w:r w:rsidRPr="00C62335">
        <w:rPr>
          <w:b/>
          <w:bCs/>
          <w:sz w:val="22"/>
          <w:szCs w:val="22"/>
        </w:rPr>
        <w:t xml:space="preserve"> punktów </w:t>
      </w:r>
    </w:p>
    <w:p w:rsidR="00E3617D" w:rsidRDefault="00E3617D" w:rsidP="00472A8F">
      <w:pPr>
        <w:rPr>
          <w:b/>
          <w:sz w:val="22"/>
          <w:szCs w:val="22"/>
          <w:lang w:eastAsia="ar-SA"/>
        </w:rPr>
      </w:pPr>
    </w:p>
    <w:p w:rsidR="00472A8F" w:rsidRPr="000347CC" w:rsidRDefault="00472A8F" w:rsidP="00472A8F">
      <w:pPr>
        <w:rPr>
          <w:b/>
          <w:sz w:val="22"/>
          <w:szCs w:val="22"/>
        </w:rPr>
      </w:pPr>
      <w:r w:rsidRPr="000347CC">
        <w:rPr>
          <w:b/>
          <w:sz w:val="22"/>
          <w:szCs w:val="22"/>
        </w:rPr>
        <w:t xml:space="preserve">3. Wynik oceny ofert </w:t>
      </w:r>
    </w:p>
    <w:p w:rsidR="00472A8F" w:rsidRPr="000347CC" w:rsidRDefault="00472A8F" w:rsidP="00472A8F">
      <w:pPr>
        <w:jc w:val="both"/>
        <w:rPr>
          <w:sz w:val="22"/>
          <w:szCs w:val="22"/>
        </w:rPr>
      </w:pPr>
      <w:r w:rsidRPr="000347CC">
        <w:rPr>
          <w:sz w:val="22"/>
          <w:szCs w:val="22"/>
        </w:rPr>
        <w:t>Łączna ilość punktów oferty stanowi sumę ilości punktów przyznanych w kryterium „</w:t>
      </w:r>
      <w:r w:rsidRPr="00641870">
        <w:rPr>
          <w:i/>
          <w:sz w:val="22"/>
          <w:szCs w:val="22"/>
        </w:rPr>
        <w:t>Cena</w:t>
      </w:r>
      <w:r w:rsidR="00641870">
        <w:rPr>
          <w:sz w:val="22"/>
          <w:szCs w:val="22"/>
        </w:rPr>
        <w:t>” (Cn)</w:t>
      </w:r>
      <w:r w:rsidR="00641870">
        <w:rPr>
          <w:sz w:val="22"/>
          <w:szCs w:val="22"/>
        </w:rPr>
        <w:br/>
      </w:r>
      <w:r w:rsidRPr="000347CC">
        <w:rPr>
          <w:sz w:val="22"/>
          <w:szCs w:val="22"/>
        </w:rPr>
        <w:t>i ilości punktów przyznanych w kryterium „</w:t>
      </w:r>
      <w:r w:rsidRPr="00641870">
        <w:rPr>
          <w:i/>
          <w:sz w:val="22"/>
          <w:szCs w:val="22"/>
        </w:rPr>
        <w:t>Klauzule dodatkowe i inne postanowienia szczególne fakultatywne</w:t>
      </w:r>
      <w:r w:rsidRPr="000347CC">
        <w:rPr>
          <w:sz w:val="22"/>
          <w:szCs w:val="22"/>
        </w:rPr>
        <w:t>” (Pp).</w:t>
      </w:r>
    </w:p>
    <w:p w:rsidR="00472A8F" w:rsidRPr="000347CC" w:rsidRDefault="00472A8F" w:rsidP="00472A8F">
      <w:pPr>
        <w:widowControl w:val="0"/>
        <w:autoSpaceDE w:val="0"/>
        <w:jc w:val="both"/>
        <w:rPr>
          <w:rFonts w:eastAsia="SimSun"/>
          <w:sz w:val="22"/>
          <w:szCs w:val="22"/>
        </w:rPr>
      </w:pPr>
      <w:r w:rsidRPr="000347CC">
        <w:rPr>
          <w:rFonts w:eastAsia="SimSun"/>
          <w:sz w:val="22"/>
          <w:szCs w:val="22"/>
        </w:rPr>
        <w:t>Oferta, k</w:t>
      </w:r>
      <w:r w:rsidR="00AD2A4A" w:rsidRPr="000347CC">
        <w:rPr>
          <w:rFonts w:eastAsia="SimSun"/>
          <w:sz w:val="22"/>
          <w:szCs w:val="22"/>
        </w:rPr>
        <w:t xml:space="preserve">tóra otrzyma największą łączną </w:t>
      </w:r>
      <w:r w:rsidRPr="000347CC">
        <w:rPr>
          <w:rFonts w:eastAsia="SimSun"/>
          <w:sz w:val="22"/>
          <w:szCs w:val="22"/>
        </w:rPr>
        <w:t xml:space="preserve">ilość punktów zostanie uznana za najkorzystniejszą.  Pozostałe oferty zostaną sklasyfikowane zgodnie z uzyskaną łączną ilością punktów. </w:t>
      </w:r>
    </w:p>
    <w:p w:rsidR="00B4789C" w:rsidRPr="000347CC" w:rsidRDefault="00B4789C" w:rsidP="00B4789C">
      <w:pPr>
        <w:widowControl w:val="0"/>
        <w:autoSpaceDE w:val="0"/>
        <w:jc w:val="both"/>
        <w:rPr>
          <w:rFonts w:eastAsia="SimSun"/>
          <w:sz w:val="22"/>
          <w:szCs w:val="22"/>
        </w:rPr>
      </w:pPr>
    </w:p>
    <w:p w:rsidR="0023057A" w:rsidRPr="000347CC" w:rsidRDefault="006E60EC" w:rsidP="0023057A">
      <w:pPr>
        <w:widowControl w:val="0"/>
        <w:autoSpaceDE w:val="0"/>
        <w:spacing w:after="240"/>
        <w:rPr>
          <w:rFonts w:eastAsia="SimSun"/>
          <w:b/>
          <w:sz w:val="22"/>
          <w:szCs w:val="22"/>
        </w:rPr>
      </w:pPr>
      <w:r w:rsidRPr="000347CC">
        <w:rPr>
          <w:rFonts w:eastAsia="SimSun"/>
          <w:b/>
          <w:sz w:val="22"/>
          <w:szCs w:val="22"/>
        </w:rPr>
        <w:t>XVIII</w:t>
      </w:r>
      <w:r w:rsidR="0023057A" w:rsidRPr="000347CC">
        <w:rPr>
          <w:rFonts w:eastAsia="SimSun"/>
          <w:b/>
          <w:sz w:val="22"/>
          <w:szCs w:val="22"/>
        </w:rPr>
        <w:t>. Wybór najkorzystniejszej oferty</w:t>
      </w:r>
    </w:p>
    <w:p w:rsidR="008563E5" w:rsidRPr="000347CC" w:rsidRDefault="001B00B4" w:rsidP="002E764D">
      <w:pPr>
        <w:numPr>
          <w:ilvl w:val="0"/>
          <w:numId w:val="31"/>
        </w:numPr>
        <w:ind w:left="0" w:firstLine="0"/>
        <w:jc w:val="both"/>
        <w:rPr>
          <w:rFonts w:eastAsia="SimSun"/>
          <w:sz w:val="22"/>
          <w:szCs w:val="22"/>
        </w:rPr>
      </w:pPr>
      <w:r w:rsidRPr="000347CC">
        <w:rPr>
          <w:rFonts w:eastAsia="SimSun"/>
          <w:sz w:val="22"/>
          <w:szCs w:val="22"/>
        </w:rPr>
        <w:t>Zgodnie z art. 26 ust. 3</w:t>
      </w:r>
      <w:r w:rsidR="00641870">
        <w:rPr>
          <w:rFonts w:eastAsia="SimSun"/>
          <w:sz w:val="22"/>
          <w:szCs w:val="22"/>
        </w:rPr>
        <w:t xml:space="preserve"> ustawy Pzp Zamawiający wezwie W</w:t>
      </w:r>
      <w:r w:rsidRPr="000347CC">
        <w:rPr>
          <w:rFonts w:eastAsia="SimSun"/>
          <w:sz w:val="22"/>
          <w:szCs w:val="22"/>
        </w:rPr>
        <w:t>ykonawców</w:t>
      </w:r>
      <w:r w:rsidR="00641870">
        <w:rPr>
          <w:rFonts w:eastAsia="SimSun"/>
          <w:sz w:val="22"/>
          <w:szCs w:val="22"/>
        </w:rPr>
        <w:t xml:space="preserve">, którzy </w:t>
      </w:r>
      <w:r w:rsidRPr="000347CC">
        <w:rPr>
          <w:rFonts w:eastAsia="SimSun"/>
          <w:sz w:val="22"/>
          <w:szCs w:val="22"/>
        </w:rPr>
        <w:t xml:space="preserve">w określonym terminie nie złożyli wymaganych </w:t>
      </w:r>
      <w:r w:rsidR="00641870">
        <w:rPr>
          <w:rFonts w:eastAsia="SimSun"/>
          <w:sz w:val="22"/>
          <w:szCs w:val="22"/>
        </w:rPr>
        <w:t xml:space="preserve">przez Zamawiającego oświadczeń </w:t>
      </w:r>
      <w:r w:rsidRPr="000347CC">
        <w:rPr>
          <w:rFonts w:eastAsia="SimSun"/>
          <w:sz w:val="22"/>
          <w:szCs w:val="22"/>
        </w:rPr>
        <w:t xml:space="preserve">i dokumentów, o których mowa w art. 25 ust. 1 ustawy Pzp, lub którzy nie złożyli pełnomocnictw, </w:t>
      </w:r>
      <w:r w:rsidR="008563E5" w:rsidRPr="000347CC">
        <w:rPr>
          <w:rFonts w:eastAsia="SimSun"/>
          <w:sz w:val="22"/>
          <w:szCs w:val="22"/>
        </w:rPr>
        <w:t>albo</w:t>
      </w:r>
      <w:r w:rsidRPr="000347CC">
        <w:rPr>
          <w:rFonts w:eastAsia="SimSun"/>
          <w:sz w:val="22"/>
          <w:szCs w:val="22"/>
        </w:rPr>
        <w:t xml:space="preserve"> którzy </w:t>
      </w:r>
      <w:r w:rsidR="00641870">
        <w:rPr>
          <w:rFonts w:eastAsia="SimSun"/>
          <w:sz w:val="22"/>
          <w:szCs w:val="22"/>
        </w:rPr>
        <w:t>złożyli wymagane</w:t>
      </w:r>
      <w:r w:rsidR="00641870">
        <w:rPr>
          <w:rFonts w:eastAsia="SimSun"/>
          <w:sz w:val="22"/>
          <w:szCs w:val="22"/>
        </w:rPr>
        <w:br/>
      </w:r>
      <w:r w:rsidR="008563E5" w:rsidRPr="000347CC">
        <w:rPr>
          <w:rFonts w:eastAsia="SimSun"/>
          <w:sz w:val="22"/>
          <w:szCs w:val="22"/>
        </w:rPr>
        <w:t>pr</w:t>
      </w:r>
      <w:r w:rsidR="00641870">
        <w:rPr>
          <w:rFonts w:eastAsia="SimSun"/>
          <w:sz w:val="22"/>
          <w:szCs w:val="22"/>
        </w:rPr>
        <w:t xml:space="preserve">zez Zamawiającego oświadczenia </w:t>
      </w:r>
      <w:r w:rsidR="008563E5" w:rsidRPr="000347CC">
        <w:rPr>
          <w:rFonts w:eastAsia="SimSun"/>
          <w:sz w:val="22"/>
          <w:szCs w:val="22"/>
        </w:rPr>
        <w:t>i dokumenty, o których mowa w art. 25 ust. 1 ustawy Pzp, zawierające błędy lub którzy złożyli wadliwe pełnomocnictwa, do ich złożenia w wyznaczonym terminie, chy</w:t>
      </w:r>
      <w:r w:rsidR="00641870">
        <w:rPr>
          <w:rFonts w:eastAsia="SimSun"/>
          <w:sz w:val="22"/>
          <w:szCs w:val="22"/>
        </w:rPr>
        <w:t>ba że mimo ich złożenia oferta W</w:t>
      </w:r>
      <w:r w:rsidR="008563E5" w:rsidRPr="000347CC">
        <w:rPr>
          <w:rFonts w:eastAsia="SimSun"/>
          <w:sz w:val="22"/>
          <w:szCs w:val="22"/>
        </w:rPr>
        <w:t>ykonawcy podlega odrzuceniu albo konieczne byłoby unieważnienie postępowania. Złożone na wezwanie Zamawiającego oświadczenia i dokumenty powinn</w:t>
      </w:r>
      <w:r w:rsidR="00641870">
        <w:rPr>
          <w:rFonts w:eastAsia="SimSun"/>
          <w:sz w:val="22"/>
          <w:szCs w:val="22"/>
        </w:rPr>
        <w:t>y potwierdzać spełnianie przez W</w:t>
      </w:r>
      <w:r w:rsidR="008563E5" w:rsidRPr="000347CC">
        <w:rPr>
          <w:rFonts w:eastAsia="SimSun"/>
          <w:sz w:val="22"/>
          <w:szCs w:val="22"/>
        </w:rPr>
        <w:t xml:space="preserve">ykonawcę </w:t>
      </w:r>
      <w:r w:rsidR="00641870">
        <w:rPr>
          <w:rFonts w:eastAsia="SimSun"/>
          <w:sz w:val="22"/>
          <w:szCs w:val="22"/>
        </w:rPr>
        <w:t>warunków udziału w postępowaniu</w:t>
      </w:r>
      <w:r w:rsidR="00641870">
        <w:rPr>
          <w:rFonts w:eastAsia="SimSun"/>
          <w:sz w:val="22"/>
          <w:szCs w:val="22"/>
        </w:rPr>
        <w:br/>
      </w:r>
      <w:r w:rsidR="008563E5" w:rsidRPr="000347CC">
        <w:rPr>
          <w:rFonts w:eastAsia="SimSun"/>
          <w:sz w:val="22"/>
          <w:szCs w:val="22"/>
        </w:rPr>
        <w:t>oraz spełnianie przez oferowane usługi wymagań określonych p</w:t>
      </w:r>
      <w:r w:rsidR="00641870">
        <w:rPr>
          <w:rFonts w:eastAsia="SimSun"/>
          <w:sz w:val="22"/>
          <w:szCs w:val="22"/>
        </w:rPr>
        <w:t>rzez Zamawiającego, nie później</w:t>
      </w:r>
      <w:r w:rsidR="00641870">
        <w:rPr>
          <w:rFonts w:eastAsia="SimSun"/>
          <w:sz w:val="22"/>
          <w:szCs w:val="22"/>
        </w:rPr>
        <w:br/>
      </w:r>
      <w:r w:rsidR="008563E5" w:rsidRPr="000347CC">
        <w:rPr>
          <w:rFonts w:eastAsia="SimSun"/>
          <w:sz w:val="22"/>
          <w:szCs w:val="22"/>
        </w:rPr>
        <w:t>niż w dniu, w którym upłynął termin składania ofert.</w:t>
      </w:r>
    </w:p>
    <w:p w:rsidR="008563E5" w:rsidRPr="000347CC" w:rsidRDefault="00C50C90" w:rsidP="002E764D">
      <w:pPr>
        <w:numPr>
          <w:ilvl w:val="0"/>
          <w:numId w:val="31"/>
        </w:numPr>
        <w:ind w:left="0" w:firstLine="0"/>
        <w:jc w:val="both"/>
        <w:rPr>
          <w:rFonts w:eastAsia="SimSun"/>
          <w:sz w:val="22"/>
          <w:szCs w:val="22"/>
        </w:rPr>
      </w:pPr>
      <w:r w:rsidRPr="000347CC">
        <w:rPr>
          <w:sz w:val="22"/>
          <w:szCs w:val="22"/>
        </w:rPr>
        <w:t xml:space="preserve">Zgodnie z art. 24b ust. 1 ustawy Pzp </w:t>
      </w:r>
      <w:r w:rsidR="00641870">
        <w:rPr>
          <w:sz w:val="22"/>
          <w:szCs w:val="22"/>
        </w:rPr>
        <w:t>Zamawiający zwróci się do Wykonawcy o udzielenie</w:t>
      </w:r>
      <w:r w:rsidR="00641870">
        <w:rPr>
          <w:sz w:val="22"/>
          <w:szCs w:val="22"/>
        </w:rPr>
        <w:br/>
      </w:r>
      <w:r w:rsidR="008563E5" w:rsidRPr="000347CC">
        <w:rPr>
          <w:sz w:val="22"/>
          <w:szCs w:val="22"/>
        </w:rPr>
        <w:t>w określonym terminie wyjaśnień dotyczących powiązań, o których mowa w art. 24 ust. 2 pkt 5 ustawy Pzp, istniejących między przedsiębiorcami, w celu ustalenia, czy z</w:t>
      </w:r>
      <w:r w:rsidR="00641870">
        <w:rPr>
          <w:sz w:val="22"/>
          <w:szCs w:val="22"/>
        </w:rPr>
        <w:t>achodzą przesłanki wykluczenia W</w:t>
      </w:r>
      <w:r w:rsidR="008563E5" w:rsidRPr="000347CC">
        <w:rPr>
          <w:sz w:val="22"/>
          <w:szCs w:val="22"/>
        </w:rPr>
        <w:t>ykonawcy.</w:t>
      </w:r>
    </w:p>
    <w:p w:rsidR="008563E5" w:rsidRPr="000347CC" w:rsidRDefault="008563E5" w:rsidP="002E764D">
      <w:pPr>
        <w:numPr>
          <w:ilvl w:val="1"/>
          <w:numId w:val="31"/>
        </w:numPr>
        <w:ind w:left="0" w:firstLine="0"/>
        <w:jc w:val="both"/>
        <w:rPr>
          <w:sz w:val="22"/>
          <w:szCs w:val="22"/>
        </w:rPr>
      </w:pPr>
      <w:r w:rsidRPr="000347CC">
        <w:rPr>
          <w:sz w:val="22"/>
          <w:szCs w:val="22"/>
        </w:rPr>
        <w:t>Zamawiający oceniając wyjaśnienia, bierze pod uwagę obiektywne czynniki, w szczególności wpływ powiązań, o których mowa w art. 24 ust. 2 pkt 5 ustawy Pzp, istniejących między przedsiębiorcami, na ich zachowania w postępowaniu oraz przestrzeganie zasady uczciwej konkurencji.</w:t>
      </w:r>
    </w:p>
    <w:p w:rsidR="008563E5" w:rsidRPr="000347CC" w:rsidRDefault="008563E5" w:rsidP="002E764D">
      <w:pPr>
        <w:numPr>
          <w:ilvl w:val="1"/>
          <w:numId w:val="31"/>
        </w:numPr>
        <w:ind w:left="0" w:firstLine="0"/>
        <w:jc w:val="both"/>
        <w:rPr>
          <w:sz w:val="22"/>
          <w:szCs w:val="22"/>
        </w:rPr>
      </w:pPr>
      <w:r w:rsidRPr="000347CC">
        <w:rPr>
          <w:sz w:val="22"/>
          <w:szCs w:val="22"/>
        </w:rPr>
        <w:t>Zamawiający wykluczy z postęp</w:t>
      </w:r>
      <w:r w:rsidR="00641870">
        <w:rPr>
          <w:sz w:val="22"/>
          <w:szCs w:val="22"/>
        </w:rPr>
        <w:t>owania o udzielenie zamówienia W</w:t>
      </w:r>
      <w:r w:rsidRPr="000347CC">
        <w:rPr>
          <w:sz w:val="22"/>
          <w:szCs w:val="22"/>
        </w:rPr>
        <w:t>ykonawcę, k</w:t>
      </w:r>
      <w:r w:rsidR="00641870">
        <w:rPr>
          <w:sz w:val="22"/>
          <w:szCs w:val="22"/>
        </w:rPr>
        <w:t>tóry nie złożył wyjaśnień oraz W</w:t>
      </w:r>
      <w:r w:rsidRPr="000347CC">
        <w:rPr>
          <w:sz w:val="22"/>
          <w:szCs w:val="22"/>
        </w:rPr>
        <w:t>ykonawcę, który nie złożył listy, o której mowa w rozdz. IX pkt 3.</w:t>
      </w:r>
    </w:p>
    <w:p w:rsidR="00472A8F" w:rsidRPr="000347CC" w:rsidRDefault="00472A8F" w:rsidP="002E764D">
      <w:pPr>
        <w:numPr>
          <w:ilvl w:val="0"/>
          <w:numId w:val="31"/>
        </w:numPr>
        <w:ind w:left="0" w:firstLine="0"/>
        <w:jc w:val="both"/>
        <w:rPr>
          <w:rFonts w:eastAsia="SimSun"/>
          <w:sz w:val="22"/>
          <w:szCs w:val="22"/>
        </w:rPr>
      </w:pPr>
      <w:r w:rsidRPr="000347CC">
        <w:rPr>
          <w:sz w:val="22"/>
          <w:szCs w:val="22"/>
        </w:rPr>
        <w:t xml:space="preserve">W toku badania o oceny ofert </w:t>
      </w:r>
      <w:r w:rsidR="00AD2A4A" w:rsidRPr="000347CC">
        <w:rPr>
          <w:sz w:val="22"/>
          <w:szCs w:val="22"/>
        </w:rPr>
        <w:t>Z</w:t>
      </w:r>
      <w:r w:rsidR="00641870">
        <w:rPr>
          <w:sz w:val="22"/>
          <w:szCs w:val="22"/>
        </w:rPr>
        <w:t>amawiający może żądać od W</w:t>
      </w:r>
      <w:r w:rsidRPr="000347CC">
        <w:rPr>
          <w:sz w:val="22"/>
          <w:szCs w:val="22"/>
        </w:rPr>
        <w:t xml:space="preserve">ykonawców wyjaśnień dotyczących treści złożonych ofert. Niedopuszczalne jest prowadzenie między </w:t>
      </w:r>
      <w:r w:rsidR="00AD2A4A" w:rsidRPr="000347CC">
        <w:rPr>
          <w:sz w:val="22"/>
          <w:szCs w:val="22"/>
        </w:rPr>
        <w:t>Z</w:t>
      </w:r>
      <w:r w:rsidR="00641870">
        <w:rPr>
          <w:sz w:val="22"/>
          <w:szCs w:val="22"/>
        </w:rPr>
        <w:t>amawiającym a W</w:t>
      </w:r>
      <w:r w:rsidRPr="000347CC">
        <w:rPr>
          <w:sz w:val="22"/>
          <w:szCs w:val="22"/>
        </w:rPr>
        <w:t>ykonawcą negocjacji dotyczących złożonej oferty ora</w:t>
      </w:r>
      <w:r w:rsidR="00C50C90" w:rsidRPr="000347CC">
        <w:rPr>
          <w:sz w:val="22"/>
          <w:szCs w:val="22"/>
        </w:rPr>
        <w:t xml:space="preserve">z </w:t>
      </w:r>
      <w:r w:rsidR="00641870">
        <w:rPr>
          <w:sz w:val="22"/>
          <w:szCs w:val="22"/>
        </w:rPr>
        <w:t>–</w:t>
      </w:r>
      <w:r w:rsidR="00C50C90" w:rsidRPr="000347CC">
        <w:rPr>
          <w:sz w:val="22"/>
          <w:szCs w:val="22"/>
        </w:rPr>
        <w:t xml:space="preserve"> z zastrzeżeniem poprawiania</w:t>
      </w:r>
      <w:r w:rsidRPr="000347CC">
        <w:rPr>
          <w:sz w:val="22"/>
          <w:szCs w:val="22"/>
        </w:rPr>
        <w:t xml:space="preserve"> przez </w:t>
      </w:r>
      <w:r w:rsidR="00C50C90" w:rsidRPr="000347CC">
        <w:rPr>
          <w:sz w:val="22"/>
          <w:szCs w:val="22"/>
        </w:rPr>
        <w:t>Z</w:t>
      </w:r>
      <w:r w:rsidRPr="000347CC">
        <w:rPr>
          <w:sz w:val="22"/>
          <w:szCs w:val="22"/>
        </w:rPr>
        <w:t xml:space="preserve">amawiającego omyłek na podstawie art. 87 ust. 2 ustawy </w:t>
      </w:r>
      <w:r w:rsidR="00641870">
        <w:rPr>
          <w:sz w:val="22"/>
          <w:szCs w:val="22"/>
        </w:rPr>
        <w:t xml:space="preserve">Pzp </w:t>
      </w:r>
      <w:r w:rsidRPr="000347CC">
        <w:rPr>
          <w:sz w:val="22"/>
          <w:szCs w:val="22"/>
        </w:rPr>
        <w:t>- dokonywanie jakiejkolwiek zmiany w jej treści.</w:t>
      </w:r>
    </w:p>
    <w:p w:rsidR="008563E5" w:rsidRPr="000347CC" w:rsidRDefault="00696484" w:rsidP="002E764D">
      <w:pPr>
        <w:numPr>
          <w:ilvl w:val="0"/>
          <w:numId w:val="31"/>
        </w:numPr>
        <w:ind w:left="0" w:firstLine="0"/>
        <w:jc w:val="both"/>
        <w:rPr>
          <w:rFonts w:eastAsia="SimSun"/>
          <w:sz w:val="22"/>
          <w:szCs w:val="22"/>
        </w:rPr>
      </w:pPr>
      <w:r w:rsidRPr="000347CC">
        <w:rPr>
          <w:sz w:val="22"/>
          <w:szCs w:val="22"/>
        </w:rPr>
        <w:t>Zgodnie z art. 87 ust. 2 ustawy Pzp Zamawiający poprawi w ofercie</w:t>
      </w:r>
    </w:p>
    <w:p w:rsidR="00696484" w:rsidRPr="000347CC" w:rsidRDefault="00696484" w:rsidP="00641870">
      <w:pPr>
        <w:numPr>
          <w:ilvl w:val="0"/>
          <w:numId w:val="30"/>
        </w:numPr>
        <w:ind w:left="567" w:hanging="283"/>
        <w:jc w:val="both"/>
        <w:rPr>
          <w:rFonts w:eastAsia="SimSun"/>
          <w:sz w:val="22"/>
          <w:szCs w:val="22"/>
        </w:rPr>
      </w:pPr>
      <w:r w:rsidRPr="000347CC">
        <w:rPr>
          <w:sz w:val="22"/>
          <w:szCs w:val="22"/>
        </w:rPr>
        <w:t xml:space="preserve">oczywiste omyłki pisarskie, </w:t>
      </w:r>
    </w:p>
    <w:p w:rsidR="00696484" w:rsidRPr="000347CC" w:rsidRDefault="00696484" w:rsidP="002E764D">
      <w:pPr>
        <w:numPr>
          <w:ilvl w:val="0"/>
          <w:numId w:val="30"/>
        </w:numPr>
        <w:ind w:left="567" w:hanging="283"/>
        <w:jc w:val="both"/>
        <w:rPr>
          <w:rFonts w:eastAsia="SimSun"/>
          <w:sz w:val="22"/>
          <w:szCs w:val="22"/>
        </w:rPr>
      </w:pPr>
      <w:r w:rsidRPr="000347CC">
        <w:rPr>
          <w:sz w:val="22"/>
          <w:szCs w:val="22"/>
        </w:rPr>
        <w:lastRenderedPageBreak/>
        <w:t>oczywiste omyłki rachunkowe, z uwzględnieniem konsekwencji rachunkowych dokonanych poprawek,</w:t>
      </w:r>
    </w:p>
    <w:p w:rsidR="00696484" w:rsidRPr="000347CC" w:rsidRDefault="00696484" w:rsidP="002E764D">
      <w:pPr>
        <w:numPr>
          <w:ilvl w:val="0"/>
          <w:numId w:val="30"/>
        </w:numPr>
        <w:ind w:left="567" w:hanging="283"/>
        <w:jc w:val="both"/>
        <w:rPr>
          <w:rFonts w:eastAsia="SimSun"/>
          <w:sz w:val="22"/>
          <w:szCs w:val="22"/>
        </w:rPr>
      </w:pPr>
      <w:r w:rsidRPr="000347CC">
        <w:rPr>
          <w:sz w:val="22"/>
          <w:szCs w:val="22"/>
        </w:rPr>
        <w:t>inne omyłki polegające na niezgodności oferty z SIWZ, niepowodujące istotnych zmian w treści oferty</w:t>
      </w:r>
    </w:p>
    <w:p w:rsidR="00696484" w:rsidRPr="000347CC" w:rsidRDefault="00696484" w:rsidP="004A7027">
      <w:pPr>
        <w:jc w:val="both"/>
        <w:rPr>
          <w:sz w:val="22"/>
          <w:szCs w:val="22"/>
        </w:rPr>
      </w:pPr>
      <w:r w:rsidRPr="000347CC">
        <w:rPr>
          <w:sz w:val="22"/>
          <w:szCs w:val="22"/>
        </w:rPr>
        <w:t>ni</w:t>
      </w:r>
      <w:r w:rsidR="00641870">
        <w:rPr>
          <w:sz w:val="22"/>
          <w:szCs w:val="22"/>
        </w:rPr>
        <w:t>ezwłocznie zawiadamiając o tym W</w:t>
      </w:r>
      <w:r w:rsidRPr="000347CC">
        <w:rPr>
          <w:sz w:val="22"/>
          <w:szCs w:val="22"/>
        </w:rPr>
        <w:t>ykonawcę, którego oferta została poprawiona.</w:t>
      </w:r>
    </w:p>
    <w:p w:rsidR="00696484" w:rsidRPr="000347CC" w:rsidRDefault="00696484" w:rsidP="002E764D">
      <w:pPr>
        <w:numPr>
          <w:ilvl w:val="0"/>
          <w:numId w:val="31"/>
        </w:numPr>
        <w:ind w:left="0" w:firstLine="0"/>
        <w:jc w:val="both"/>
        <w:rPr>
          <w:sz w:val="22"/>
          <w:szCs w:val="22"/>
        </w:rPr>
      </w:pPr>
      <w:r w:rsidRPr="000347CC">
        <w:rPr>
          <w:sz w:val="22"/>
          <w:szCs w:val="22"/>
        </w:rPr>
        <w:t>Zamawiający w celu ustalenia, czy oferta zawiera rażąco niską cenę w stosunku do przedm</w:t>
      </w:r>
      <w:r w:rsidR="00641870">
        <w:rPr>
          <w:sz w:val="22"/>
          <w:szCs w:val="22"/>
        </w:rPr>
        <w:t>iotu zamówienia, zwraca się do W</w:t>
      </w:r>
      <w:r w:rsidRPr="000347CC">
        <w:rPr>
          <w:sz w:val="22"/>
          <w:szCs w:val="22"/>
        </w:rPr>
        <w:t>ykonawcy o udzielenie w określonym terminie wyjaśnień dotyczących elementów oferty mających wpływ na wysokość ceny.</w:t>
      </w:r>
    </w:p>
    <w:p w:rsidR="00696484" w:rsidRPr="000347CC" w:rsidRDefault="00696484" w:rsidP="00641870">
      <w:pPr>
        <w:numPr>
          <w:ilvl w:val="1"/>
          <w:numId w:val="31"/>
        </w:numPr>
        <w:ind w:left="0" w:firstLine="0"/>
        <w:jc w:val="both"/>
        <w:rPr>
          <w:sz w:val="22"/>
          <w:szCs w:val="22"/>
        </w:rPr>
      </w:pPr>
      <w:r w:rsidRPr="000347CC">
        <w:rPr>
          <w:sz w:val="22"/>
          <w:szCs w:val="22"/>
        </w:rPr>
        <w:t>Zamawiający, oceniając wyjaśnienia, bierze pod uwagę obiektywne czynniki.</w:t>
      </w:r>
    </w:p>
    <w:p w:rsidR="00696484" w:rsidRPr="000347CC" w:rsidRDefault="00641870" w:rsidP="002E764D">
      <w:pPr>
        <w:numPr>
          <w:ilvl w:val="1"/>
          <w:numId w:val="31"/>
        </w:numPr>
        <w:ind w:left="0" w:firstLine="0"/>
        <w:jc w:val="both"/>
        <w:rPr>
          <w:sz w:val="22"/>
          <w:szCs w:val="22"/>
        </w:rPr>
      </w:pPr>
      <w:r>
        <w:rPr>
          <w:sz w:val="22"/>
          <w:szCs w:val="22"/>
        </w:rPr>
        <w:t>Zamawiający odrzuca ofertę W</w:t>
      </w:r>
      <w:r w:rsidR="00696484" w:rsidRPr="000347CC">
        <w:rPr>
          <w:sz w:val="22"/>
          <w:szCs w:val="22"/>
        </w:rPr>
        <w:t>ykonawcy, który nie złożył wyjaśnień lub jeżeli dokonana ocena wyjaśnień wraz z dostarczonymi dowodami potwierdza, że o</w:t>
      </w:r>
      <w:r>
        <w:rPr>
          <w:sz w:val="22"/>
          <w:szCs w:val="22"/>
        </w:rPr>
        <w:t>ferta zawiera rażąco niską cenę</w:t>
      </w:r>
      <w:r>
        <w:rPr>
          <w:sz w:val="22"/>
          <w:szCs w:val="22"/>
        </w:rPr>
        <w:br/>
      </w:r>
      <w:r w:rsidR="00696484" w:rsidRPr="000347CC">
        <w:rPr>
          <w:sz w:val="22"/>
          <w:szCs w:val="22"/>
        </w:rPr>
        <w:t>w stosunku do przedmiotu zamówienia.</w:t>
      </w:r>
    </w:p>
    <w:p w:rsidR="00472A8F" w:rsidRPr="000347CC" w:rsidRDefault="00472A8F" w:rsidP="002E764D">
      <w:pPr>
        <w:numPr>
          <w:ilvl w:val="0"/>
          <w:numId w:val="31"/>
        </w:numPr>
        <w:ind w:left="0" w:firstLine="0"/>
        <w:jc w:val="both"/>
        <w:rPr>
          <w:rFonts w:eastAsia="SimSun"/>
          <w:sz w:val="22"/>
          <w:szCs w:val="22"/>
        </w:rPr>
      </w:pPr>
      <w:r w:rsidRPr="000347CC">
        <w:rPr>
          <w:sz w:val="22"/>
          <w:szCs w:val="22"/>
        </w:rPr>
        <w:t>Zamawiający wybiera najkorzystniejszą ofertę na podstawie kr</w:t>
      </w:r>
      <w:r w:rsidR="00641870">
        <w:rPr>
          <w:sz w:val="22"/>
          <w:szCs w:val="22"/>
        </w:rPr>
        <w:t>yteriów oceny ofert określonych</w:t>
      </w:r>
      <w:r w:rsidR="00641870">
        <w:rPr>
          <w:sz w:val="22"/>
          <w:szCs w:val="22"/>
        </w:rPr>
        <w:br/>
      </w:r>
      <w:r w:rsidRPr="000347CC">
        <w:rPr>
          <w:sz w:val="22"/>
          <w:szCs w:val="22"/>
        </w:rPr>
        <w:t xml:space="preserve">w </w:t>
      </w:r>
      <w:r w:rsidR="00641870">
        <w:rPr>
          <w:sz w:val="22"/>
          <w:szCs w:val="22"/>
        </w:rPr>
        <w:t>SIWZ.</w:t>
      </w:r>
    </w:p>
    <w:p w:rsidR="00472A8F" w:rsidRPr="000347CC" w:rsidRDefault="00472A8F" w:rsidP="002E764D">
      <w:pPr>
        <w:numPr>
          <w:ilvl w:val="0"/>
          <w:numId w:val="31"/>
        </w:numPr>
        <w:ind w:left="0" w:firstLine="0"/>
        <w:jc w:val="both"/>
        <w:rPr>
          <w:rFonts w:eastAsia="SimSun"/>
          <w:sz w:val="22"/>
          <w:szCs w:val="22"/>
        </w:rPr>
      </w:pPr>
      <w:r w:rsidRPr="000347CC">
        <w:rPr>
          <w:sz w:val="22"/>
          <w:szCs w:val="22"/>
        </w:rPr>
        <w:t xml:space="preserve">Jeżeli </w:t>
      </w:r>
      <w:r w:rsidR="002F7B09" w:rsidRPr="000347CC">
        <w:rPr>
          <w:sz w:val="22"/>
          <w:szCs w:val="22"/>
        </w:rPr>
        <w:t>w zamówieni</w:t>
      </w:r>
      <w:r w:rsidR="00E3617D">
        <w:rPr>
          <w:sz w:val="22"/>
          <w:szCs w:val="22"/>
        </w:rPr>
        <w:t>u</w:t>
      </w:r>
      <w:r w:rsidR="002F7B09" w:rsidRPr="000347CC">
        <w:rPr>
          <w:sz w:val="22"/>
          <w:szCs w:val="22"/>
        </w:rPr>
        <w:t xml:space="preserve"> </w:t>
      </w:r>
      <w:r w:rsidRPr="000347CC">
        <w:rPr>
          <w:sz w:val="22"/>
          <w:szCs w:val="22"/>
        </w:rPr>
        <w:t>nie będzie można wybrać oferty na</w:t>
      </w:r>
      <w:r w:rsidR="00641870">
        <w:rPr>
          <w:sz w:val="22"/>
          <w:szCs w:val="22"/>
        </w:rPr>
        <w:t>jkorzystniejszej z uwagi na to,</w:t>
      </w:r>
      <w:r w:rsidR="00641870">
        <w:rPr>
          <w:sz w:val="22"/>
          <w:szCs w:val="22"/>
        </w:rPr>
        <w:br/>
      </w:r>
      <w:r w:rsidRPr="000347CC">
        <w:rPr>
          <w:sz w:val="22"/>
          <w:szCs w:val="22"/>
        </w:rPr>
        <w:t>że dwie lub więcej ofe</w:t>
      </w:r>
      <w:r w:rsidR="00AD2A4A" w:rsidRPr="000347CC">
        <w:rPr>
          <w:sz w:val="22"/>
          <w:szCs w:val="22"/>
        </w:rPr>
        <w:t xml:space="preserve">rt przedstawia taki sam bilans </w:t>
      </w:r>
      <w:r w:rsidRPr="000347CC">
        <w:rPr>
          <w:sz w:val="22"/>
          <w:szCs w:val="22"/>
        </w:rPr>
        <w:t xml:space="preserve">ceny i innych kryteriów oceny ofert, </w:t>
      </w:r>
      <w:r w:rsidR="00AD2A4A" w:rsidRPr="000347CC">
        <w:rPr>
          <w:sz w:val="22"/>
          <w:szCs w:val="22"/>
        </w:rPr>
        <w:t>Z</w:t>
      </w:r>
      <w:r w:rsidRPr="000347CC">
        <w:rPr>
          <w:sz w:val="22"/>
          <w:szCs w:val="22"/>
        </w:rPr>
        <w:t>amawiający spośród tych ofert wybiera niższą cenę.</w:t>
      </w:r>
    </w:p>
    <w:p w:rsidR="00581B6F" w:rsidRPr="000347CC" w:rsidRDefault="00581B6F" w:rsidP="002E764D">
      <w:pPr>
        <w:numPr>
          <w:ilvl w:val="0"/>
          <w:numId w:val="31"/>
        </w:numPr>
        <w:ind w:left="0" w:firstLine="0"/>
        <w:jc w:val="both"/>
        <w:rPr>
          <w:sz w:val="22"/>
          <w:szCs w:val="22"/>
        </w:rPr>
      </w:pPr>
      <w:r w:rsidRPr="000347CC">
        <w:rPr>
          <w:sz w:val="22"/>
          <w:szCs w:val="22"/>
        </w:rPr>
        <w:t>Zamawiający wykluczy z postępowania wykonawcę w okolicz</w:t>
      </w:r>
      <w:r w:rsidR="00641870">
        <w:rPr>
          <w:sz w:val="22"/>
          <w:szCs w:val="22"/>
        </w:rPr>
        <w:t>nościach, o których mowa w art.</w:t>
      </w:r>
      <w:r w:rsidR="00641870">
        <w:rPr>
          <w:sz w:val="22"/>
          <w:szCs w:val="22"/>
        </w:rPr>
        <w:br/>
      </w:r>
      <w:r w:rsidRPr="000347CC">
        <w:rPr>
          <w:sz w:val="22"/>
          <w:szCs w:val="22"/>
        </w:rPr>
        <w:t>24 ust. 1 i 2 oraz w art. 24b ust. 3 ustawy Pzp.</w:t>
      </w:r>
    </w:p>
    <w:p w:rsidR="00581B6F" w:rsidRPr="000347CC" w:rsidRDefault="00581B6F" w:rsidP="002E764D">
      <w:pPr>
        <w:numPr>
          <w:ilvl w:val="0"/>
          <w:numId w:val="31"/>
        </w:numPr>
        <w:ind w:left="0" w:firstLine="0"/>
        <w:jc w:val="both"/>
        <w:rPr>
          <w:sz w:val="22"/>
          <w:szCs w:val="22"/>
        </w:rPr>
      </w:pPr>
      <w:r w:rsidRPr="000347CC">
        <w:rPr>
          <w:sz w:val="22"/>
          <w:szCs w:val="22"/>
        </w:rPr>
        <w:t>Zamawiający odrzuc</w:t>
      </w:r>
      <w:r w:rsidR="00641870">
        <w:rPr>
          <w:sz w:val="22"/>
          <w:szCs w:val="22"/>
        </w:rPr>
        <w:t>i oferty W</w:t>
      </w:r>
      <w:r w:rsidR="00C50C90" w:rsidRPr="000347CC">
        <w:rPr>
          <w:sz w:val="22"/>
          <w:szCs w:val="22"/>
        </w:rPr>
        <w:t>ykonawców jeżeli zajdą</w:t>
      </w:r>
      <w:r w:rsidRPr="000347CC">
        <w:rPr>
          <w:sz w:val="22"/>
          <w:szCs w:val="22"/>
        </w:rPr>
        <w:t xml:space="preserve"> przesłan</w:t>
      </w:r>
      <w:r w:rsidR="00C50C90" w:rsidRPr="000347CC">
        <w:rPr>
          <w:sz w:val="22"/>
          <w:szCs w:val="22"/>
        </w:rPr>
        <w:t>k</w:t>
      </w:r>
      <w:r w:rsidRPr="000347CC">
        <w:rPr>
          <w:sz w:val="22"/>
          <w:szCs w:val="22"/>
        </w:rPr>
        <w:t>i określone w art. 89 ust. 1 ustawy Pzp.</w:t>
      </w:r>
    </w:p>
    <w:p w:rsidR="00472A8F" w:rsidRPr="000347CC" w:rsidRDefault="00472A8F" w:rsidP="002E764D">
      <w:pPr>
        <w:numPr>
          <w:ilvl w:val="0"/>
          <w:numId w:val="31"/>
        </w:numPr>
        <w:ind w:left="0" w:firstLine="0"/>
        <w:jc w:val="both"/>
        <w:rPr>
          <w:sz w:val="22"/>
          <w:szCs w:val="22"/>
        </w:rPr>
      </w:pPr>
      <w:r w:rsidRPr="000347CC">
        <w:rPr>
          <w:sz w:val="22"/>
          <w:szCs w:val="22"/>
        </w:rPr>
        <w:t>Zamawiający unieważni postępowanie o udzielenie zamówienia w całości lub w części, jeżeli:</w:t>
      </w:r>
    </w:p>
    <w:p w:rsidR="00472A8F" w:rsidRPr="000347CC" w:rsidRDefault="00472A8F" w:rsidP="000217B0">
      <w:pPr>
        <w:numPr>
          <w:ilvl w:val="0"/>
          <w:numId w:val="10"/>
        </w:numPr>
        <w:suppressAutoHyphens/>
        <w:jc w:val="both"/>
        <w:rPr>
          <w:sz w:val="22"/>
          <w:szCs w:val="22"/>
        </w:rPr>
      </w:pPr>
      <w:r w:rsidRPr="000347CC">
        <w:rPr>
          <w:sz w:val="22"/>
          <w:szCs w:val="22"/>
        </w:rPr>
        <w:t>nie złożono żadnej oferty niepodlegającej odrzuceniu;</w:t>
      </w:r>
    </w:p>
    <w:p w:rsidR="00472A8F" w:rsidRPr="000347CC" w:rsidRDefault="00472A8F" w:rsidP="000217B0">
      <w:pPr>
        <w:numPr>
          <w:ilvl w:val="0"/>
          <w:numId w:val="10"/>
        </w:numPr>
        <w:suppressAutoHyphens/>
        <w:jc w:val="both"/>
        <w:rPr>
          <w:sz w:val="22"/>
          <w:szCs w:val="22"/>
        </w:rPr>
      </w:pPr>
      <w:r w:rsidRPr="000347CC">
        <w:rPr>
          <w:sz w:val="22"/>
          <w:szCs w:val="22"/>
        </w:rPr>
        <w:t>cena najkorzystniejszej oferty lub oferta z najniższ</w:t>
      </w:r>
      <w:r w:rsidR="00360B59">
        <w:rPr>
          <w:sz w:val="22"/>
          <w:szCs w:val="22"/>
        </w:rPr>
        <w:t>ą ceną przewyższa kwotę, którą Z</w:t>
      </w:r>
      <w:r w:rsidRPr="000347CC">
        <w:rPr>
          <w:sz w:val="22"/>
          <w:szCs w:val="22"/>
        </w:rPr>
        <w:t xml:space="preserve">amawiający zamierza przeznaczyć na </w:t>
      </w:r>
      <w:r w:rsidR="00581B6F" w:rsidRPr="000347CC">
        <w:rPr>
          <w:sz w:val="22"/>
          <w:szCs w:val="22"/>
        </w:rPr>
        <w:t xml:space="preserve">sfinansowanie zamówienia, chyba </w:t>
      </w:r>
      <w:r w:rsidRPr="000347CC">
        <w:rPr>
          <w:sz w:val="22"/>
          <w:szCs w:val="22"/>
        </w:rPr>
        <w:t xml:space="preserve">że </w:t>
      </w:r>
      <w:r w:rsidR="00581B6F" w:rsidRPr="000347CC">
        <w:rPr>
          <w:sz w:val="22"/>
          <w:szCs w:val="22"/>
        </w:rPr>
        <w:t>Z</w:t>
      </w:r>
      <w:r w:rsidRPr="000347CC">
        <w:rPr>
          <w:sz w:val="22"/>
          <w:szCs w:val="22"/>
        </w:rPr>
        <w:t>amawiający może zwiększyć tę kwotę do ceny najkorzystniejszej oferty,</w:t>
      </w:r>
    </w:p>
    <w:p w:rsidR="00472A8F" w:rsidRPr="000347CC" w:rsidRDefault="00472A8F" w:rsidP="000217B0">
      <w:pPr>
        <w:numPr>
          <w:ilvl w:val="0"/>
          <w:numId w:val="10"/>
        </w:numPr>
        <w:suppressAutoHyphens/>
        <w:jc w:val="both"/>
        <w:rPr>
          <w:sz w:val="22"/>
          <w:szCs w:val="22"/>
        </w:rPr>
      </w:pPr>
      <w:r w:rsidRPr="000347CC">
        <w:rPr>
          <w:sz w:val="22"/>
          <w:szCs w:val="22"/>
        </w:rPr>
        <w:t>wystąpiła istotna zmiana okoliczności powodująca, że prowadzenie postępowania lub wykonanie zamówienia nie leży w interesie publicznym, czego nie można było wcześniej przewidzieć,</w:t>
      </w:r>
    </w:p>
    <w:p w:rsidR="00472A8F" w:rsidRPr="000347CC" w:rsidRDefault="00472A8F" w:rsidP="000217B0">
      <w:pPr>
        <w:numPr>
          <w:ilvl w:val="0"/>
          <w:numId w:val="10"/>
        </w:numPr>
        <w:suppressAutoHyphens/>
        <w:jc w:val="both"/>
        <w:rPr>
          <w:sz w:val="22"/>
          <w:szCs w:val="22"/>
        </w:rPr>
      </w:pPr>
      <w:r w:rsidRPr="000347CC">
        <w:rPr>
          <w:sz w:val="22"/>
          <w:szCs w:val="22"/>
        </w:rPr>
        <w:t>postępowanie obarczone jest niemożliwą do usunięcia wadą uniemożliwiającą zawarcie niepodlegającej unieważnieniu umowy w sprawie zamówienia publicznego.</w:t>
      </w:r>
    </w:p>
    <w:p w:rsidR="00472A8F" w:rsidRPr="000347CC" w:rsidRDefault="00472A8F" w:rsidP="002E764D">
      <w:pPr>
        <w:numPr>
          <w:ilvl w:val="1"/>
          <w:numId w:val="31"/>
        </w:numPr>
        <w:suppressAutoHyphens/>
        <w:ind w:left="0" w:firstLine="0"/>
        <w:jc w:val="both"/>
        <w:rPr>
          <w:sz w:val="22"/>
          <w:szCs w:val="22"/>
        </w:rPr>
      </w:pPr>
      <w:r w:rsidRPr="000347CC">
        <w:rPr>
          <w:sz w:val="22"/>
          <w:szCs w:val="22"/>
        </w:rPr>
        <w:t xml:space="preserve">O unieważnieniu postępowania o udzielenie zamówienia </w:t>
      </w:r>
      <w:r w:rsidR="0091668C" w:rsidRPr="000347CC">
        <w:rPr>
          <w:sz w:val="22"/>
          <w:szCs w:val="22"/>
        </w:rPr>
        <w:t>Z</w:t>
      </w:r>
      <w:r w:rsidRPr="000347CC">
        <w:rPr>
          <w:sz w:val="22"/>
          <w:szCs w:val="22"/>
        </w:rPr>
        <w:t>amawiający zawiadamia równocześnie wszystkich wykonawców, którzy:</w:t>
      </w:r>
    </w:p>
    <w:p w:rsidR="00472A8F" w:rsidRPr="000347CC" w:rsidRDefault="00472A8F" w:rsidP="000217B0">
      <w:pPr>
        <w:numPr>
          <w:ilvl w:val="0"/>
          <w:numId w:val="11"/>
        </w:numPr>
        <w:suppressAutoHyphens/>
        <w:jc w:val="both"/>
        <w:rPr>
          <w:sz w:val="22"/>
          <w:szCs w:val="22"/>
        </w:rPr>
      </w:pPr>
      <w:r w:rsidRPr="000347CC">
        <w:rPr>
          <w:sz w:val="22"/>
          <w:szCs w:val="22"/>
        </w:rPr>
        <w:t>ubiegali się o udzielenie zamówienia – w przypadku unieważnienia postępowania przed upływem terminu składania ofert,</w:t>
      </w:r>
    </w:p>
    <w:p w:rsidR="00C466BB" w:rsidRPr="00D32259" w:rsidRDefault="00472A8F" w:rsidP="006E60EC">
      <w:pPr>
        <w:numPr>
          <w:ilvl w:val="0"/>
          <w:numId w:val="11"/>
        </w:numPr>
        <w:suppressAutoHyphens/>
        <w:jc w:val="both"/>
        <w:rPr>
          <w:sz w:val="22"/>
          <w:szCs w:val="22"/>
        </w:rPr>
      </w:pPr>
      <w:r w:rsidRPr="000347CC">
        <w:rPr>
          <w:sz w:val="22"/>
          <w:szCs w:val="22"/>
        </w:rPr>
        <w:t xml:space="preserve">złożyli oferty – w przypadku unieważnienia postępowania po upływie terminu składania ofert </w:t>
      </w:r>
      <w:r w:rsidR="00D32259">
        <w:rPr>
          <w:sz w:val="22"/>
          <w:szCs w:val="22"/>
        </w:rPr>
        <w:t>–</w:t>
      </w:r>
      <w:r w:rsidRPr="00D32259">
        <w:rPr>
          <w:sz w:val="22"/>
          <w:szCs w:val="22"/>
        </w:rPr>
        <w:t xml:space="preserve"> podając uzasadnienie faktyczne i prawne.</w:t>
      </w:r>
    </w:p>
    <w:p w:rsidR="00C466BB" w:rsidRPr="000347CC" w:rsidRDefault="00C466BB" w:rsidP="006E60EC">
      <w:pPr>
        <w:jc w:val="both"/>
        <w:rPr>
          <w:sz w:val="22"/>
          <w:szCs w:val="22"/>
        </w:rPr>
      </w:pPr>
    </w:p>
    <w:p w:rsidR="00517D51" w:rsidRPr="000347CC" w:rsidRDefault="006E60EC" w:rsidP="00D32259">
      <w:pPr>
        <w:spacing w:after="240"/>
        <w:ind w:left="709" w:hanging="709"/>
        <w:jc w:val="both"/>
        <w:rPr>
          <w:b/>
          <w:sz w:val="22"/>
          <w:szCs w:val="22"/>
        </w:rPr>
      </w:pPr>
      <w:r w:rsidRPr="000347CC">
        <w:rPr>
          <w:b/>
          <w:sz w:val="22"/>
          <w:szCs w:val="22"/>
        </w:rPr>
        <w:t>XIX</w:t>
      </w:r>
      <w:r w:rsidR="00D32259">
        <w:rPr>
          <w:b/>
          <w:sz w:val="22"/>
          <w:szCs w:val="22"/>
        </w:rPr>
        <w:t xml:space="preserve">.   </w:t>
      </w:r>
      <w:r w:rsidR="00517D51" w:rsidRPr="000347CC">
        <w:rPr>
          <w:b/>
          <w:sz w:val="22"/>
          <w:szCs w:val="22"/>
        </w:rPr>
        <w:t xml:space="preserve">Informacja o formalnościach, jakie powinny zostać dopełnione po wyborze oferty w </w:t>
      </w:r>
      <w:r w:rsidR="00D32259">
        <w:rPr>
          <w:b/>
          <w:sz w:val="22"/>
          <w:szCs w:val="22"/>
        </w:rPr>
        <w:t xml:space="preserve">celu </w:t>
      </w:r>
      <w:r w:rsidR="00517D51" w:rsidRPr="000347CC">
        <w:rPr>
          <w:b/>
          <w:sz w:val="22"/>
          <w:szCs w:val="22"/>
        </w:rPr>
        <w:t>zawarcia umowy w sprawie zamówienia publicznego</w:t>
      </w:r>
    </w:p>
    <w:p w:rsidR="00517D51" w:rsidRPr="000347CC" w:rsidRDefault="00517D51" w:rsidP="000217B0">
      <w:pPr>
        <w:numPr>
          <w:ilvl w:val="0"/>
          <w:numId w:val="12"/>
        </w:numPr>
        <w:jc w:val="both"/>
        <w:rPr>
          <w:b/>
          <w:sz w:val="22"/>
          <w:szCs w:val="22"/>
        </w:rPr>
      </w:pPr>
      <w:r w:rsidRPr="000347CC">
        <w:rPr>
          <w:sz w:val="22"/>
          <w:szCs w:val="22"/>
        </w:rPr>
        <w:t xml:space="preserve">Zgodnie z art. 92 ust. 1 ustawy </w:t>
      </w:r>
      <w:r w:rsidR="00D32259">
        <w:rPr>
          <w:sz w:val="22"/>
          <w:szCs w:val="22"/>
        </w:rPr>
        <w:t>Pzp</w:t>
      </w:r>
      <w:r w:rsidRPr="000347CC">
        <w:rPr>
          <w:sz w:val="22"/>
          <w:szCs w:val="22"/>
        </w:rPr>
        <w:t xml:space="preserve">, niezwłocznie po wyborze najkorzystniejszej oferty </w:t>
      </w:r>
      <w:r w:rsidR="0091668C" w:rsidRPr="000347CC">
        <w:rPr>
          <w:sz w:val="22"/>
          <w:szCs w:val="22"/>
        </w:rPr>
        <w:t>Z</w:t>
      </w:r>
      <w:r w:rsidRPr="000347CC">
        <w:rPr>
          <w:sz w:val="22"/>
          <w:szCs w:val="22"/>
        </w:rPr>
        <w:t>amawiający jed</w:t>
      </w:r>
      <w:r w:rsidR="00D32259">
        <w:rPr>
          <w:sz w:val="22"/>
          <w:szCs w:val="22"/>
        </w:rPr>
        <w:t>nocześnie zawiadomi wszystkich W</w:t>
      </w:r>
      <w:r w:rsidRPr="000347CC">
        <w:rPr>
          <w:sz w:val="22"/>
          <w:szCs w:val="22"/>
        </w:rPr>
        <w:t>ykonawców, którzy złożyli oferty o:</w:t>
      </w:r>
    </w:p>
    <w:p w:rsidR="00517D51" w:rsidRPr="000347CC" w:rsidRDefault="00517D51" w:rsidP="000217B0">
      <w:pPr>
        <w:numPr>
          <w:ilvl w:val="0"/>
          <w:numId w:val="13"/>
        </w:numPr>
        <w:jc w:val="both"/>
        <w:rPr>
          <w:b/>
          <w:sz w:val="22"/>
          <w:szCs w:val="22"/>
        </w:rPr>
      </w:pPr>
      <w:r w:rsidRPr="000347CC">
        <w:rPr>
          <w:sz w:val="22"/>
          <w:szCs w:val="22"/>
        </w:rPr>
        <w:t>wyborze oferty najkorzystniejszej, podając n</w:t>
      </w:r>
      <w:r w:rsidR="00D32259">
        <w:rPr>
          <w:sz w:val="22"/>
          <w:szCs w:val="22"/>
        </w:rPr>
        <w:t>azwę (firmę), siedzibę i adres W</w:t>
      </w:r>
      <w:r w:rsidRPr="000347CC">
        <w:rPr>
          <w:sz w:val="22"/>
          <w:szCs w:val="22"/>
        </w:rPr>
        <w:t>ykonawcy, którego ofertę wybrano, uzasadnienie jej wyboru oraz na</w:t>
      </w:r>
      <w:r w:rsidR="00D32259">
        <w:rPr>
          <w:sz w:val="22"/>
          <w:szCs w:val="22"/>
        </w:rPr>
        <w:t>zwy (firmy), siedziby i adresy W</w:t>
      </w:r>
      <w:r w:rsidRPr="000347CC">
        <w:rPr>
          <w:sz w:val="22"/>
          <w:szCs w:val="22"/>
        </w:rPr>
        <w:t>ykonawców, którzy złożyli oferty, a także punktację przyznaną ofertom w każdym kryterium oceny ofert i łączną punktację,</w:t>
      </w:r>
    </w:p>
    <w:p w:rsidR="00517D51" w:rsidRPr="000347CC" w:rsidRDefault="00D32259" w:rsidP="000217B0">
      <w:pPr>
        <w:numPr>
          <w:ilvl w:val="0"/>
          <w:numId w:val="13"/>
        </w:numPr>
        <w:jc w:val="both"/>
        <w:rPr>
          <w:b/>
          <w:sz w:val="22"/>
          <w:szCs w:val="22"/>
        </w:rPr>
      </w:pPr>
      <w:r>
        <w:rPr>
          <w:sz w:val="22"/>
          <w:szCs w:val="22"/>
        </w:rPr>
        <w:t>W</w:t>
      </w:r>
      <w:r w:rsidR="00517D51" w:rsidRPr="000347CC">
        <w:rPr>
          <w:sz w:val="22"/>
          <w:szCs w:val="22"/>
        </w:rPr>
        <w:t>ykonawcach, których oferty zostały odrzucone, podając uzasadnienie faktyczne i prawne,</w:t>
      </w:r>
    </w:p>
    <w:p w:rsidR="00517D51" w:rsidRPr="000347CC" w:rsidRDefault="00D32259" w:rsidP="000217B0">
      <w:pPr>
        <w:numPr>
          <w:ilvl w:val="0"/>
          <w:numId w:val="13"/>
        </w:numPr>
        <w:jc w:val="both"/>
        <w:rPr>
          <w:b/>
          <w:sz w:val="22"/>
          <w:szCs w:val="22"/>
        </w:rPr>
      </w:pPr>
      <w:r>
        <w:rPr>
          <w:sz w:val="22"/>
          <w:szCs w:val="22"/>
        </w:rPr>
        <w:t>W</w:t>
      </w:r>
      <w:r w:rsidR="00517D51" w:rsidRPr="000347CC">
        <w:rPr>
          <w:sz w:val="22"/>
          <w:szCs w:val="22"/>
        </w:rPr>
        <w:t>ykonawcach, którzy zostali wykluczeni z postępowania o udzielenie zamówienia, podając uzasadnienie faktyczne i prawne,</w:t>
      </w:r>
    </w:p>
    <w:p w:rsidR="00517D51" w:rsidRPr="000347CC" w:rsidRDefault="00517D51" w:rsidP="000217B0">
      <w:pPr>
        <w:numPr>
          <w:ilvl w:val="0"/>
          <w:numId w:val="13"/>
        </w:numPr>
        <w:jc w:val="both"/>
        <w:rPr>
          <w:b/>
          <w:sz w:val="22"/>
          <w:szCs w:val="22"/>
        </w:rPr>
      </w:pPr>
      <w:r w:rsidRPr="000347CC">
        <w:rPr>
          <w:sz w:val="22"/>
          <w:szCs w:val="22"/>
        </w:rPr>
        <w:t xml:space="preserve">terminie, określonym zgodnie z art. 94 ust. 1 lub 2 ustawy </w:t>
      </w:r>
      <w:r w:rsidR="00D32259">
        <w:rPr>
          <w:sz w:val="22"/>
          <w:szCs w:val="22"/>
        </w:rPr>
        <w:t>Pzp, po którego upływie umowa</w:t>
      </w:r>
      <w:r w:rsidR="00D32259">
        <w:rPr>
          <w:sz w:val="22"/>
          <w:szCs w:val="22"/>
        </w:rPr>
        <w:br/>
      </w:r>
      <w:r w:rsidRPr="000347CC">
        <w:rPr>
          <w:sz w:val="22"/>
          <w:szCs w:val="22"/>
        </w:rPr>
        <w:t>w sprawie zamówienia publicznego może być zawarta.</w:t>
      </w:r>
    </w:p>
    <w:p w:rsidR="00517D51" w:rsidRPr="000347CC" w:rsidRDefault="00517D51" w:rsidP="000217B0">
      <w:pPr>
        <w:numPr>
          <w:ilvl w:val="0"/>
          <w:numId w:val="12"/>
        </w:numPr>
        <w:jc w:val="both"/>
        <w:rPr>
          <w:b/>
          <w:sz w:val="22"/>
          <w:szCs w:val="22"/>
        </w:rPr>
      </w:pPr>
      <w:r w:rsidRPr="000347CC">
        <w:rPr>
          <w:sz w:val="22"/>
          <w:szCs w:val="22"/>
        </w:rPr>
        <w:t xml:space="preserve">Niezwłocznie po wyborze najkorzystniejszej oferty </w:t>
      </w:r>
      <w:r w:rsidR="0091668C" w:rsidRPr="000347CC">
        <w:rPr>
          <w:sz w:val="22"/>
          <w:szCs w:val="22"/>
        </w:rPr>
        <w:t>Z</w:t>
      </w:r>
      <w:r w:rsidRPr="000347CC">
        <w:rPr>
          <w:sz w:val="22"/>
          <w:szCs w:val="22"/>
        </w:rPr>
        <w:t>amawiający zamieści informacje, o których mowa w punkcie 1 ppkt 1, na stronie internetowej oraz w miejscu publicznie dostępnym w swojej siedzibie.</w:t>
      </w:r>
    </w:p>
    <w:p w:rsidR="00517D51" w:rsidRPr="000347CC" w:rsidRDefault="00517D51" w:rsidP="000217B0">
      <w:pPr>
        <w:numPr>
          <w:ilvl w:val="0"/>
          <w:numId w:val="12"/>
        </w:numPr>
        <w:jc w:val="both"/>
        <w:rPr>
          <w:b/>
          <w:sz w:val="22"/>
          <w:szCs w:val="22"/>
        </w:rPr>
      </w:pPr>
      <w:r w:rsidRPr="000347CC">
        <w:rPr>
          <w:sz w:val="22"/>
          <w:szCs w:val="22"/>
        </w:rPr>
        <w:lastRenderedPageBreak/>
        <w:t>Zamawiający zawiera umowę w sprawie zamówienia publ</w:t>
      </w:r>
      <w:r w:rsidR="00D32259">
        <w:rPr>
          <w:sz w:val="22"/>
          <w:szCs w:val="22"/>
        </w:rPr>
        <w:t>icznego w terminie nie krótszym</w:t>
      </w:r>
      <w:r w:rsidR="00D32259">
        <w:rPr>
          <w:sz w:val="22"/>
          <w:szCs w:val="22"/>
        </w:rPr>
        <w:br/>
      </w:r>
      <w:r w:rsidRPr="000347CC">
        <w:rPr>
          <w:sz w:val="22"/>
          <w:szCs w:val="22"/>
        </w:rPr>
        <w:t>niż 5 dni od dnia przesłania zawiadomienia o wyborze oferty, jeżeli zawiadomienie zostanie przesłane faksem, albo 10 dni – jeżeli zostanie przesłane pisemnie, z zastrzeżeniem art. 183 ustawy</w:t>
      </w:r>
      <w:r w:rsidR="0091668C" w:rsidRPr="000347CC">
        <w:rPr>
          <w:sz w:val="22"/>
          <w:szCs w:val="22"/>
        </w:rPr>
        <w:t xml:space="preserve"> Pzp</w:t>
      </w:r>
      <w:r w:rsidRPr="000347CC">
        <w:rPr>
          <w:sz w:val="22"/>
          <w:szCs w:val="22"/>
        </w:rPr>
        <w:t>.</w:t>
      </w:r>
    </w:p>
    <w:p w:rsidR="00517D51" w:rsidRPr="000347CC" w:rsidRDefault="00517D51" w:rsidP="000217B0">
      <w:pPr>
        <w:numPr>
          <w:ilvl w:val="0"/>
          <w:numId w:val="12"/>
        </w:numPr>
        <w:jc w:val="both"/>
        <w:rPr>
          <w:b/>
          <w:sz w:val="22"/>
          <w:szCs w:val="22"/>
        </w:rPr>
      </w:pPr>
      <w:r w:rsidRPr="000347CC">
        <w:rPr>
          <w:sz w:val="22"/>
          <w:szCs w:val="22"/>
        </w:rPr>
        <w:t>Zamawiający może zawrzeć umowę w sprawie niniejszego zamówienia publicznego przed upływem terminów, o których mowa w pkt. 3, jeżeli:</w:t>
      </w:r>
    </w:p>
    <w:p w:rsidR="00517D51" w:rsidRPr="000347CC" w:rsidRDefault="00517D51" w:rsidP="000217B0">
      <w:pPr>
        <w:numPr>
          <w:ilvl w:val="0"/>
          <w:numId w:val="14"/>
        </w:numPr>
        <w:jc w:val="both"/>
        <w:rPr>
          <w:b/>
          <w:sz w:val="22"/>
          <w:szCs w:val="22"/>
        </w:rPr>
      </w:pPr>
      <w:r w:rsidRPr="000347CC">
        <w:rPr>
          <w:sz w:val="22"/>
          <w:szCs w:val="22"/>
        </w:rPr>
        <w:t>w postępowaniu o udzielenie zamówienia w tr</w:t>
      </w:r>
      <w:r w:rsidR="008626C0" w:rsidRPr="000347CC">
        <w:rPr>
          <w:sz w:val="22"/>
          <w:szCs w:val="22"/>
        </w:rPr>
        <w:t xml:space="preserve">ybie przetargu nieograniczonego </w:t>
      </w:r>
      <w:r w:rsidRPr="000347CC">
        <w:rPr>
          <w:sz w:val="22"/>
          <w:szCs w:val="22"/>
        </w:rPr>
        <w:t>złożono  tylko jedną ofertę, albo</w:t>
      </w:r>
    </w:p>
    <w:p w:rsidR="00517D51" w:rsidRPr="000347CC" w:rsidRDefault="00517D51" w:rsidP="000217B0">
      <w:pPr>
        <w:numPr>
          <w:ilvl w:val="0"/>
          <w:numId w:val="14"/>
        </w:numPr>
        <w:jc w:val="both"/>
        <w:rPr>
          <w:b/>
          <w:sz w:val="22"/>
          <w:szCs w:val="22"/>
        </w:rPr>
      </w:pPr>
      <w:r w:rsidRPr="000347CC">
        <w:rPr>
          <w:sz w:val="22"/>
          <w:szCs w:val="22"/>
        </w:rPr>
        <w:t>w postępowaniu o udzielenie zamówienia o wartości mniejszej niż kwoty określone na podstawie art. 11 ust. 8 nie odrzucono żadnej oferty oraz w przypadku trybu przetargu nieograni</w:t>
      </w:r>
      <w:r w:rsidR="00D32259">
        <w:rPr>
          <w:sz w:val="22"/>
          <w:szCs w:val="22"/>
        </w:rPr>
        <w:t>czonego nie wykluczono żadnego W</w:t>
      </w:r>
      <w:r w:rsidRPr="000347CC">
        <w:rPr>
          <w:sz w:val="22"/>
          <w:szCs w:val="22"/>
        </w:rPr>
        <w:t>ykonawcy.</w:t>
      </w:r>
    </w:p>
    <w:p w:rsidR="0091668C" w:rsidRPr="000347CC" w:rsidRDefault="0091668C" w:rsidP="000217B0">
      <w:pPr>
        <w:numPr>
          <w:ilvl w:val="0"/>
          <w:numId w:val="12"/>
        </w:numPr>
        <w:jc w:val="both"/>
        <w:rPr>
          <w:sz w:val="22"/>
          <w:szCs w:val="22"/>
        </w:rPr>
      </w:pPr>
      <w:r w:rsidRPr="000347CC">
        <w:rPr>
          <w:sz w:val="22"/>
          <w:szCs w:val="22"/>
        </w:rPr>
        <w:t>Zamawiający nie przewiduje zawarcia umowy ramowej.</w:t>
      </w:r>
    </w:p>
    <w:p w:rsidR="00517D51" w:rsidRPr="000347CC" w:rsidRDefault="00517D51" w:rsidP="000217B0">
      <w:pPr>
        <w:numPr>
          <w:ilvl w:val="0"/>
          <w:numId w:val="12"/>
        </w:numPr>
        <w:jc w:val="both"/>
        <w:rPr>
          <w:b/>
          <w:sz w:val="22"/>
          <w:szCs w:val="22"/>
        </w:rPr>
      </w:pPr>
      <w:r w:rsidRPr="000347CC">
        <w:rPr>
          <w:sz w:val="22"/>
          <w:szCs w:val="22"/>
        </w:rPr>
        <w:t xml:space="preserve">Zgodnie z art. 94 ust. 3 ustawy </w:t>
      </w:r>
      <w:r w:rsidR="006179AA">
        <w:rPr>
          <w:sz w:val="22"/>
          <w:szCs w:val="22"/>
        </w:rPr>
        <w:t>Pzp, jeżeli W</w:t>
      </w:r>
      <w:r w:rsidRPr="000347CC">
        <w:rPr>
          <w:sz w:val="22"/>
          <w:szCs w:val="22"/>
        </w:rPr>
        <w:t xml:space="preserve">ykonawca, którego oferta została wybrana, uchyla się od zawarcia umowy w sprawie zamówienia publicznego, </w:t>
      </w:r>
      <w:r w:rsidR="009A6D76" w:rsidRPr="000347CC">
        <w:rPr>
          <w:sz w:val="22"/>
          <w:szCs w:val="22"/>
        </w:rPr>
        <w:t>Z</w:t>
      </w:r>
      <w:r w:rsidRPr="000347CC">
        <w:rPr>
          <w:sz w:val="22"/>
          <w:szCs w:val="22"/>
        </w:rPr>
        <w:t>amawiający może wybrać ofertę najkorzystniejszą wśród pozostałych ofert bez przeprowadzania ich ponownego badania i oceny, chyba że zachodzą przesłanki unieważnienia postępowania, o których mowa w art. 93 ust.1 ustawy.</w:t>
      </w:r>
    </w:p>
    <w:p w:rsidR="00517D51" w:rsidRPr="000347CC" w:rsidRDefault="00517D51" w:rsidP="000217B0">
      <w:pPr>
        <w:numPr>
          <w:ilvl w:val="0"/>
          <w:numId w:val="12"/>
        </w:numPr>
        <w:jc w:val="both"/>
        <w:rPr>
          <w:b/>
          <w:sz w:val="22"/>
          <w:szCs w:val="22"/>
        </w:rPr>
      </w:pPr>
      <w:r w:rsidRPr="000347CC">
        <w:rPr>
          <w:sz w:val="22"/>
          <w:szCs w:val="22"/>
        </w:rPr>
        <w:t>Na podstawie art. 23 ust. 4 ustawy</w:t>
      </w:r>
      <w:r w:rsidR="006179AA">
        <w:rPr>
          <w:sz w:val="22"/>
          <w:szCs w:val="22"/>
        </w:rPr>
        <w:t xml:space="preserve"> Pzp</w:t>
      </w:r>
      <w:r w:rsidRPr="000347CC">
        <w:rPr>
          <w:sz w:val="22"/>
          <w:szCs w:val="22"/>
        </w:rPr>
        <w:t xml:space="preserve">, jeżeli </w:t>
      </w:r>
      <w:r w:rsidR="006179AA">
        <w:rPr>
          <w:sz w:val="22"/>
          <w:szCs w:val="22"/>
        </w:rPr>
        <w:t>najkorzystniejszą ofertę złożą W</w:t>
      </w:r>
      <w:r w:rsidRPr="000347CC">
        <w:rPr>
          <w:sz w:val="22"/>
          <w:szCs w:val="22"/>
        </w:rPr>
        <w:t xml:space="preserve">ykonawcy wspólnie ubiegający się o udzielenie zamówienia, </w:t>
      </w:r>
      <w:r w:rsidR="009A6D76" w:rsidRPr="000347CC">
        <w:rPr>
          <w:sz w:val="22"/>
          <w:szCs w:val="22"/>
        </w:rPr>
        <w:t>Z</w:t>
      </w:r>
      <w:r w:rsidRPr="000347CC">
        <w:rPr>
          <w:sz w:val="22"/>
          <w:szCs w:val="22"/>
        </w:rPr>
        <w:t>amawiający żąda przed zawarciem umowy w sprawie zamówienia publicznego przedstawienia umowy regulującej ws</w:t>
      </w:r>
      <w:r w:rsidR="006179AA">
        <w:rPr>
          <w:sz w:val="22"/>
          <w:szCs w:val="22"/>
        </w:rPr>
        <w:t>półpracę tych W</w:t>
      </w:r>
      <w:r w:rsidRPr="000347CC">
        <w:rPr>
          <w:sz w:val="22"/>
          <w:szCs w:val="22"/>
        </w:rPr>
        <w:t>ykonawców. Umowa taka określać ma między</w:t>
      </w:r>
      <w:r w:rsidR="006179AA">
        <w:rPr>
          <w:sz w:val="22"/>
          <w:szCs w:val="22"/>
        </w:rPr>
        <w:t xml:space="preserve"> innymi sposób reprezentowania W</w:t>
      </w:r>
      <w:r w:rsidRPr="000347CC">
        <w:rPr>
          <w:sz w:val="22"/>
          <w:szCs w:val="22"/>
        </w:rPr>
        <w:t>y</w:t>
      </w:r>
      <w:r w:rsidR="006179AA">
        <w:rPr>
          <w:sz w:val="22"/>
          <w:szCs w:val="22"/>
        </w:rPr>
        <w:t>konawców występujących wspólnie</w:t>
      </w:r>
      <w:r w:rsidR="006179AA">
        <w:rPr>
          <w:sz w:val="22"/>
          <w:szCs w:val="22"/>
        </w:rPr>
        <w:br/>
      </w:r>
      <w:r w:rsidRPr="000347CC">
        <w:rPr>
          <w:sz w:val="22"/>
          <w:szCs w:val="22"/>
        </w:rPr>
        <w:t>oraz zakres i rodzaj od</w:t>
      </w:r>
      <w:r w:rsidR="006179AA">
        <w:rPr>
          <w:sz w:val="22"/>
          <w:szCs w:val="22"/>
        </w:rPr>
        <w:t>powiedzialności poszczególnych W</w:t>
      </w:r>
      <w:r w:rsidRPr="000347CC">
        <w:rPr>
          <w:sz w:val="22"/>
          <w:szCs w:val="22"/>
        </w:rPr>
        <w:t>yko</w:t>
      </w:r>
      <w:r w:rsidR="006179AA">
        <w:rPr>
          <w:sz w:val="22"/>
          <w:szCs w:val="22"/>
        </w:rPr>
        <w:t>nawców za wykonanie zamówienia,</w:t>
      </w:r>
      <w:r w:rsidR="006179AA">
        <w:rPr>
          <w:sz w:val="22"/>
          <w:szCs w:val="22"/>
        </w:rPr>
        <w:br/>
      </w:r>
      <w:r w:rsidRPr="000347CC">
        <w:rPr>
          <w:sz w:val="22"/>
          <w:szCs w:val="22"/>
        </w:rPr>
        <w:t xml:space="preserve">z zastrzeżeniem, że umowa musi zawierać zapis </w:t>
      </w:r>
      <w:r w:rsidR="006179AA">
        <w:rPr>
          <w:sz w:val="22"/>
          <w:szCs w:val="22"/>
        </w:rPr>
        <w:t>o solidarnej odpowiedzialności W</w:t>
      </w:r>
      <w:r w:rsidRPr="000347CC">
        <w:rPr>
          <w:sz w:val="22"/>
          <w:szCs w:val="22"/>
        </w:rPr>
        <w:t xml:space="preserve">ykonawców wobec </w:t>
      </w:r>
      <w:r w:rsidR="009A6D76" w:rsidRPr="000347CC">
        <w:rPr>
          <w:sz w:val="22"/>
          <w:szCs w:val="22"/>
        </w:rPr>
        <w:t>Z</w:t>
      </w:r>
      <w:r w:rsidRPr="000347CC">
        <w:rPr>
          <w:sz w:val="22"/>
          <w:szCs w:val="22"/>
        </w:rPr>
        <w:t>amawiającego.</w:t>
      </w:r>
    </w:p>
    <w:p w:rsidR="00517D51" w:rsidRPr="00EB56E7" w:rsidRDefault="00517D51" w:rsidP="000217B0">
      <w:pPr>
        <w:numPr>
          <w:ilvl w:val="0"/>
          <w:numId w:val="12"/>
        </w:numPr>
        <w:jc w:val="both"/>
        <w:rPr>
          <w:b/>
          <w:sz w:val="22"/>
          <w:szCs w:val="22"/>
        </w:rPr>
      </w:pPr>
      <w:r w:rsidRPr="000347CC">
        <w:rPr>
          <w:sz w:val="22"/>
          <w:szCs w:val="22"/>
        </w:rPr>
        <w:t>Podpisanie umowy nastąpi w</w:t>
      </w:r>
      <w:r w:rsidR="006179AA">
        <w:rPr>
          <w:sz w:val="22"/>
          <w:szCs w:val="22"/>
        </w:rPr>
        <w:t xml:space="preserve"> trybie i terminie ustalonym mię</w:t>
      </w:r>
      <w:r w:rsidRPr="000347CC">
        <w:rPr>
          <w:sz w:val="22"/>
          <w:szCs w:val="22"/>
        </w:rPr>
        <w:t>dzy stronami.</w:t>
      </w:r>
    </w:p>
    <w:p w:rsidR="00EB56E7" w:rsidRPr="00EB56E7" w:rsidRDefault="00EB56E7" w:rsidP="00EB56E7">
      <w:pPr>
        <w:numPr>
          <w:ilvl w:val="0"/>
          <w:numId w:val="12"/>
        </w:numPr>
        <w:jc w:val="both"/>
        <w:rPr>
          <w:sz w:val="22"/>
          <w:szCs w:val="22"/>
        </w:rPr>
      </w:pPr>
      <w:r w:rsidRPr="00EB56E7">
        <w:rPr>
          <w:sz w:val="22"/>
          <w:szCs w:val="22"/>
        </w:rPr>
        <w:t>Na wniosek Zamawiającego lub brokera ubezpieczeniowego Wykonawca w odniesieniu do polis wspólnych wystawi na każdy podmiot objęty postępowaniem certyfikat lub zaświadczenie, potwierdzające udzielenie ochrony ubezpieczeniowej. Dokumenty te wskazywać będą wysokość składki, jaką każdy podmiot objęty postępowaniem powinien zapłacić za udział we wspólnym ubezpieczeniu. Wysokość tej części składki ustali Zamawiający wraz z brokerem ubezpieczeniowym lub Wykonawcą samodzielnie. Łączna suma składek wskazanych na certyfikatach lub zaświadczeniach będzie tożsama ze składką za ubezpiec</w:t>
      </w:r>
      <w:r w:rsidR="006179AA">
        <w:rPr>
          <w:sz w:val="22"/>
          <w:szCs w:val="22"/>
        </w:rPr>
        <w:t>zenia wspólne z oferty złożonej</w:t>
      </w:r>
      <w:r w:rsidR="006179AA">
        <w:rPr>
          <w:sz w:val="22"/>
          <w:szCs w:val="22"/>
        </w:rPr>
        <w:br/>
      </w:r>
      <w:r w:rsidRPr="00EB56E7">
        <w:rPr>
          <w:sz w:val="22"/>
          <w:szCs w:val="22"/>
        </w:rPr>
        <w:t>przez Wykonawcę</w:t>
      </w:r>
    </w:p>
    <w:p w:rsidR="00517D51" w:rsidRPr="000347CC" w:rsidRDefault="00517D51" w:rsidP="000217B0">
      <w:pPr>
        <w:numPr>
          <w:ilvl w:val="0"/>
          <w:numId w:val="12"/>
        </w:numPr>
        <w:jc w:val="both"/>
        <w:rPr>
          <w:b/>
          <w:sz w:val="22"/>
          <w:szCs w:val="22"/>
        </w:rPr>
      </w:pPr>
      <w:r w:rsidRPr="000347CC">
        <w:rPr>
          <w:sz w:val="22"/>
          <w:szCs w:val="22"/>
        </w:rPr>
        <w:t xml:space="preserve">Po podpisaniu umowy w </w:t>
      </w:r>
      <w:r w:rsidR="006179AA">
        <w:rPr>
          <w:sz w:val="22"/>
          <w:szCs w:val="22"/>
        </w:rPr>
        <w:t>sprawie zamówienia publicznego Wykonawca jest zobowiązany</w:t>
      </w:r>
      <w:r w:rsidR="006179AA">
        <w:rPr>
          <w:sz w:val="22"/>
          <w:szCs w:val="22"/>
        </w:rPr>
        <w:br/>
      </w:r>
      <w:r w:rsidRPr="000347CC">
        <w:rPr>
          <w:sz w:val="22"/>
          <w:szCs w:val="22"/>
        </w:rPr>
        <w:t>do wystawienia polis ubezpieczeniowych w przeciągu 10 dni od otrzymania od brokera ubezpieczeniowego wniosków. W razie niemożliwości wy</w:t>
      </w:r>
      <w:r w:rsidR="006179AA">
        <w:rPr>
          <w:sz w:val="22"/>
          <w:szCs w:val="22"/>
        </w:rPr>
        <w:t>stawienia polis w tym terminie W</w:t>
      </w:r>
      <w:r w:rsidRPr="000347CC">
        <w:rPr>
          <w:sz w:val="22"/>
          <w:szCs w:val="22"/>
        </w:rPr>
        <w:t>ykonawca jest zobowiązany d</w:t>
      </w:r>
      <w:r w:rsidR="00E422F6" w:rsidRPr="000347CC">
        <w:rPr>
          <w:sz w:val="22"/>
          <w:szCs w:val="22"/>
        </w:rPr>
        <w:t xml:space="preserve">o wystawienia do dnia </w:t>
      </w:r>
      <w:r w:rsidR="000309F1" w:rsidRPr="000347CC">
        <w:rPr>
          <w:sz w:val="22"/>
          <w:szCs w:val="22"/>
        </w:rPr>
        <w:t>31.12</w:t>
      </w:r>
      <w:r w:rsidR="008626C0" w:rsidRPr="000347CC">
        <w:rPr>
          <w:sz w:val="22"/>
          <w:szCs w:val="22"/>
        </w:rPr>
        <w:t>.2013</w:t>
      </w:r>
      <w:r w:rsidRPr="000347CC">
        <w:rPr>
          <w:sz w:val="22"/>
          <w:szCs w:val="22"/>
        </w:rPr>
        <w:t xml:space="preserve"> r. noty pokrycia ubezpieczeniowego, gwarantującej bezwarunkowo i nieodwołalnie wykonanie zamówienia w zakresie i na warunkach zgodnych ze złożoną o</w:t>
      </w:r>
      <w:r w:rsidR="00E422EC" w:rsidRPr="000347CC">
        <w:rPr>
          <w:sz w:val="22"/>
          <w:szCs w:val="22"/>
        </w:rPr>
        <w:t>fertą od dnia 0</w:t>
      </w:r>
      <w:r w:rsidR="0020450D" w:rsidRPr="000347CC">
        <w:rPr>
          <w:sz w:val="22"/>
          <w:szCs w:val="22"/>
        </w:rPr>
        <w:t>1.01</w:t>
      </w:r>
      <w:r w:rsidR="000309F1" w:rsidRPr="000347CC">
        <w:rPr>
          <w:sz w:val="22"/>
          <w:szCs w:val="22"/>
        </w:rPr>
        <w:t>.2014</w:t>
      </w:r>
      <w:r w:rsidRPr="000347CC">
        <w:rPr>
          <w:sz w:val="22"/>
          <w:szCs w:val="22"/>
        </w:rPr>
        <w:t xml:space="preserve"> r. Nota pokrycia ubezpieczeniowego będzie obowiązywała do czasu wystawienia polis lub innych dokumentów ubezpieczeniowych. W przypadku nie uprawomocnienia się wyników</w:t>
      </w:r>
      <w:r w:rsidR="008626C0" w:rsidRPr="000347CC">
        <w:rPr>
          <w:sz w:val="22"/>
          <w:szCs w:val="22"/>
        </w:rPr>
        <w:t xml:space="preserve"> postępowa</w:t>
      </w:r>
      <w:r w:rsidR="00855F62">
        <w:rPr>
          <w:sz w:val="22"/>
          <w:szCs w:val="22"/>
        </w:rPr>
        <w:t>nia do dnia 31</w:t>
      </w:r>
      <w:r w:rsidR="000309F1" w:rsidRPr="000347CC">
        <w:rPr>
          <w:sz w:val="22"/>
          <w:szCs w:val="22"/>
        </w:rPr>
        <w:t>.12.2013 r. wykonawca do dnia 31.12</w:t>
      </w:r>
      <w:r w:rsidR="008626C0" w:rsidRPr="000347CC">
        <w:rPr>
          <w:sz w:val="22"/>
          <w:szCs w:val="22"/>
        </w:rPr>
        <w:t>.2013</w:t>
      </w:r>
      <w:r w:rsidRPr="000347CC">
        <w:rPr>
          <w:sz w:val="22"/>
          <w:szCs w:val="22"/>
        </w:rPr>
        <w:t xml:space="preserve"> r. wystawi promesę, stanowiącą warunkowe przyrzeczenie ochrony ube</w:t>
      </w:r>
      <w:r w:rsidR="00E422F6" w:rsidRPr="000347CC">
        <w:rPr>
          <w:sz w:val="22"/>
          <w:szCs w:val="22"/>
        </w:rPr>
        <w:t>zpieczeniow</w:t>
      </w:r>
      <w:r w:rsidR="006179AA">
        <w:rPr>
          <w:sz w:val="22"/>
          <w:szCs w:val="22"/>
        </w:rPr>
        <w:t>ej</w:t>
      </w:r>
      <w:r w:rsidR="006179AA">
        <w:rPr>
          <w:sz w:val="22"/>
          <w:szCs w:val="22"/>
        </w:rPr>
        <w:br/>
      </w:r>
      <w:r w:rsidR="00E422EC" w:rsidRPr="000347CC">
        <w:rPr>
          <w:sz w:val="22"/>
          <w:szCs w:val="22"/>
        </w:rPr>
        <w:t>od dnia 0</w:t>
      </w:r>
      <w:r w:rsidR="00117566" w:rsidRPr="000347CC">
        <w:rPr>
          <w:sz w:val="22"/>
          <w:szCs w:val="22"/>
        </w:rPr>
        <w:t>1.01</w:t>
      </w:r>
      <w:r w:rsidR="000309F1" w:rsidRPr="000347CC">
        <w:rPr>
          <w:sz w:val="22"/>
          <w:szCs w:val="22"/>
        </w:rPr>
        <w:t>.2014</w:t>
      </w:r>
      <w:r w:rsidRPr="000347CC">
        <w:rPr>
          <w:sz w:val="22"/>
          <w:szCs w:val="22"/>
        </w:rPr>
        <w:t xml:space="preserve"> r.</w:t>
      </w:r>
    </w:p>
    <w:p w:rsidR="00517D51" w:rsidRPr="000347CC" w:rsidRDefault="00517D51" w:rsidP="000217B0">
      <w:pPr>
        <w:numPr>
          <w:ilvl w:val="0"/>
          <w:numId w:val="12"/>
        </w:numPr>
        <w:jc w:val="both"/>
        <w:rPr>
          <w:b/>
          <w:sz w:val="22"/>
          <w:szCs w:val="22"/>
        </w:rPr>
      </w:pPr>
      <w:r w:rsidRPr="000347CC">
        <w:rPr>
          <w:sz w:val="22"/>
          <w:szCs w:val="22"/>
        </w:rPr>
        <w:t xml:space="preserve">Wnioski o wystawienie dokumentów ubezpieczeniowych potwierdzających zawarcie poszczególnych umów ubezpieczenia, określające m.in. niezbędny okres ubezpieczenia, każdorazowo składał będzie broker ubezpieczeniowy działający w imieniu i na rzecz zamawiającego i </w:t>
      </w:r>
      <w:r w:rsidR="00CA29DA" w:rsidRPr="000347CC">
        <w:rPr>
          <w:sz w:val="22"/>
          <w:szCs w:val="22"/>
        </w:rPr>
        <w:t>każdej jednostki organizacyjnej</w:t>
      </w:r>
      <w:r w:rsidR="009A6D76" w:rsidRPr="000347CC">
        <w:rPr>
          <w:sz w:val="22"/>
          <w:szCs w:val="22"/>
        </w:rPr>
        <w:t>.</w:t>
      </w:r>
    </w:p>
    <w:p w:rsidR="00517D51" w:rsidRPr="000347CC" w:rsidRDefault="00517D51" w:rsidP="000217B0">
      <w:pPr>
        <w:numPr>
          <w:ilvl w:val="0"/>
          <w:numId w:val="12"/>
        </w:numPr>
        <w:jc w:val="both"/>
        <w:rPr>
          <w:b/>
          <w:sz w:val="22"/>
          <w:szCs w:val="22"/>
        </w:rPr>
      </w:pPr>
      <w:r w:rsidRPr="000347CC">
        <w:rPr>
          <w:sz w:val="22"/>
          <w:szCs w:val="22"/>
        </w:rPr>
        <w:t xml:space="preserve">Niezwłocznie po zawarciu umowy w sprawie zamówienia publicznego </w:t>
      </w:r>
      <w:r w:rsidR="009A6D76" w:rsidRPr="000347CC">
        <w:rPr>
          <w:sz w:val="22"/>
          <w:szCs w:val="22"/>
        </w:rPr>
        <w:t>Z</w:t>
      </w:r>
      <w:r w:rsidRPr="000347CC">
        <w:rPr>
          <w:sz w:val="22"/>
          <w:szCs w:val="22"/>
        </w:rPr>
        <w:t>amawiający zamieści ogłoszenie o udzieleniu zamówienia w Biuletynie Zamówień Publicznych.</w:t>
      </w:r>
    </w:p>
    <w:p w:rsidR="00517D51" w:rsidRPr="000347CC" w:rsidRDefault="00517D51" w:rsidP="00517D51">
      <w:pPr>
        <w:jc w:val="both"/>
        <w:rPr>
          <w:sz w:val="22"/>
          <w:szCs w:val="22"/>
        </w:rPr>
      </w:pPr>
    </w:p>
    <w:p w:rsidR="00517D51" w:rsidRPr="000347CC" w:rsidRDefault="00517D51" w:rsidP="006179AA">
      <w:pPr>
        <w:spacing w:after="240"/>
        <w:ind w:left="709" w:hanging="709"/>
        <w:jc w:val="both"/>
        <w:rPr>
          <w:sz w:val="22"/>
          <w:szCs w:val="22"/>
        </w:rPr>
      </w:pPr>
      <w:r w:rsidRPr="000347CC">
        <w:rPr>
          <w:b/>
          <w:sz w:val="22"/>
          <w:szCs w:val="22"/>
        </w:rPr>
        <w:t>X</w:t>
      </w:r>
      <w:r w:rsidR="006E60EC" w:rsidRPr="000347CC">
        <w:rPr>
          <w:b/>
          <w:sz w:val="22"/>
          <w:szCs w:val="22"/>
        </w:rPr>
        <w:t>X</w:t>
      </w:r>
      <w:r w:rsidR="009A6D76" w:rsidRPr="000347CC">
        <w:rPr>
          <w:b/>
          <w:sz w:val="22"/>
          <w:szCs w:val="22"/>
        </w:rPr>
        <w:t xml:space="preserve">. </w:t>
      </w:r>
      <w:r w:rsidR="006179AA">
        <w:rPr>
          <w:b/>
          <w:sz w:val="22"/>
          <w:szCs w:val="22"/>
        </w:rPr>
        <w:t xml:space="preserve">    </w:t>
      </w:r>
      <w:r w:rsidRPr="000347CC">
        <w:rPr>
          <w:b/>
          <w:sz w:val="22"/>
          <w:szCs w:val="22"/>
        </w:rPr>
        <w:t>Istotne dla stron postanowienia, które zostaną wprowadzo</w:t>
      </w:r>
      <w:r w:rsidR="006179AA">
        <w:rPr>
          <w:b/>
          <w:sz w:val="22"/>
          <w:szCs w:val="22"/>
        </w:rPr>
        <w:t xml:space="preserve">ne do treści zawieranej umowy w </w:t>
      </w:r>
      <w:r w:rsidRPr="000347CC">
        <w:rPr>
          <w:b/>
          <w:sz w:val="22"/>
          <w:szCs w:val="22"/>
        </w:rPr>
        <w:t>sprawie zamówienia publicznego, ogólne warunki umowy alb</w:t>
      </w:r>
      <w:r w:rsidR="006179AA">
        <w:rPr>
          <w:b/>
          <w:sz w:val="22"/>
          <w:szCs w:val="22"/>
        </w:rPr>
        <w:t>o wzór umowy,</w:t>
      </w:r>
      <w:r w:rsidR="006179AA">
        <w:rPr>
          <w:b/>
          <w:sz w:val="22"/>
          <w:szCs w:val="22"/>
        </w:rPr>
        <w:br/>
      </w:r>
      <w:r w:rsidR="009A6D76" w:rsidRPr="000347CC">
        <w:rPr>
          <w:b/>
          <w:sz w:val="22"/>
          <w:szCs w:val="22"/>
        </w:rPr>
        <w:t>jeżeli Zamawiający</w:t>
      </w:r>
      <w:r w:rsidR="006179AA">
        <w:rPr>
          <w:b/>
          <w:sz w:val="22"/>
          <w:szCs w:val="22"/>
        </w:rPr>
        <w:t xml:space="preserve"> wymaga od W</w:t>
      </w:r>
      <w:r w:rsidRPr="000347CC">
        <w:rPr>
          <w:b/>
          <w:sz w:val="22"/>
          <w:szCs w:val="22"/>
        </w:rPr>
        <w:t>ykonawcy, aby zawarł z nim umowę w sprawie zamówienia publicznego na takich warunkach</w:t>
      </w:r>
    </w:p>
    <w:p w:rsidR="00517D51" w:rsidRPr="000347CC" w:rsidRDefault="00517D51" w:rsidP="000217B0">
      <w:pPr>
        <w:numPr>
          <w:ilvl w:val="0"/>
          <w:numId w:val="15"/>
        </w:numPr>
        <w:jc w:val="both"/>
        <w:rPr>
          <w:b/>
          <w:sz w:val="22"/>
          <w:szCs w:val="22"/>
        </w:rPr>
      </w:pPr>
      <w:r w:rsidRPr="000347CC">
        <w:rPr>
          <w:sz w:val="22"/>
          <w:szCs w:val="22"/>
        </w:rPr>
        <w:lastRenderedPageBreak/>
        <w:t>Zamawiający wymaga od wybran</w:t>
      </w:r>
      <w:r w:rsidR="00F7510F">
        <w:rPr>
          <w:sz w:val="22"/>
          <w:szCs w:val="22"/>
        </w:rPr>
        <w:t>ego W</w:t>
      </w:r>
      <w:r w:rsidRPr="000347CC">
        <w:rPr>
          <w:sz w:val="22"/>
          <w:szCs w:val="22"/>
        </w:rPr>
        <w:t>ykonawcy, aby zawarł z nim umowę w sprawie zamówienia publicznego na warunkach określonych we wzorz</w:t>
      </w:r>
      <w:r w:rsidR="009A6D76" w:rsidRPr="000347CC">
        <w:rPr>
          <w:sz w:val="22"/>
          <w:szCs w:val="22"/>
        </w:rPr>
        <w:t>e, stanowiącym załącznik Nr 6</w:t>
      </w:r>
      <w:r w:rsidR="00EA7DCF" w:rsidRPr="000347CC">
        <w:rPr>
          <w:sz w:val="22"/>
          <w:szCs w:val="22"/>
        </w:rPr>
        <w:t xml:space="preserve"> </w:t>
      </w:r>
      <w:r w:rsidR="008626C0" w:rsidRPr="000347CC">
        <w:rPr>
          <w:sz w:val="22"/>
          <w:szCs w:val="22"/>
        </w:rPr>
        <w:t>do SIWZ</w:t>
      </w:r>
      <w:r w:rsidRPr="000347CC">
        <w:rPr>
          <w:sz w:val="22"/>
          <w:szCs w:val="22"/>
        </w:rPr>
        <w:t>.</w:t>
      </w:r>
    </w:p>
    <w:p w:rsidR="00517D51" w:rsidRPr="000347CC" w:rsidRDefault="00517D51" w:rsidP="000217B0">
      <w:pPr>
        <w:numPr>
          <w:ilvl w:val="0"/>
          <w:numId w:val="15"/>
        </w:numPr>
        <w:jc w:val="both"/>
        <w:rPr>
          <w:b/>
          <w:sz w:val="22"/>
          <w:szCs w:val="22"/>
        </w:rPr>
      </w:pPr>
      <w:r w:rsidRPr="000347CC">
        <w:rPr>
          <w:sz w:val="22"/>
          <w:szCs w:val="22"/>
        </w:rPr>
        <w:t xml:space="preserve">Zgodnie z art. 144 ust. 1 ustawy </w:t>
      </w:r>
      <w:r w:rsidR="00F7510F">
        <w:rPr>
          <w:sz w:val="22"/>
          <w:szCs w:val="22"/>
        </w:rPr>
        <w:t>Pzp</w:t>
      </w:r>
      <w:r w:rsidRPr="000347CC">
        <w:rPr>
          <w:sz w:val="22"/>
          <w:szCs w:val="22"/>
        </w:rPr>
        <w:t xml:space="preserve"> zakazana jest zmiana istotnych postanowień zawartej umowy w stosunku do treści oferty, na po</w:t>
      </w:r>
      <w:r w:rsidR="00F7510F">
        <w:rPr>
          <w:sz w:val="22"/>
          <w:szCs w:val="22"/>
        </w:rPr>
        <w:t>dstawie której dokonano wyboru Wykonawcy, chyba</w:t>
      </w:r>
      <w:r w:rsidR="00F7510F">
        <w:rPr>
          <w:sz w:val="22"/>
          <w:szCs w:val="22"/>
        </w:rPr>
        <w:br/>
      </w:r>
      <w:r w:rsidRPr="000347CC">
        <w:rPr>
          <w:sz w:val="22"/>
          <w:szCs w:val="22"/>
        </w:rPr>
        <w:t xml:space="preserve">że </w:t>
      </w:r>
      <w:r w:rsidR="009A6D76" w:rsidRPr="000347CC">
        <w:rPr>
          <w:sz w:val="22"/>
          <w:szCs w:val="22"/>
        </w:rPr>
        <w:t>Z</w:t>
      </w:r>
      <w:r w:rsidRPr="000347CC">
        <w:rPr>
          <w:sz w:val="22"/>
          <w:szCs w:val="22"/>
        </w:rPr>
        <w:t>amawiający przewidział możliwość dokonania takiej z</w:t>
      </w:r>
      <w:r w:rsidR="00F7510F">
        <w:rPr>
          <w:sz w:val="22"/>
          <w:szCs w:val="22"/>
        </w:rPr>
        <w:t>miany w ogłoszeniu o zamówieniu</w:t>
      </w:r>
      <w:r w:rsidR="00F7510F">
        <w:rPr>
          <w:sz w:val="22"/>
          <w:szCs w:val="22"/>
        </w:rPr>
        <w:br/>
      </w:r>
      <w:r w:rsidRPr="000347CC">
        <w:rPr>
          <w:sz w:val="22"/>
          <w:szCs w:val="22"/>
        </w:rPr>
        <w:t xml:space="preserve">lub </w:t>
      </w:r>
      <w:r w:rsidR="00F7510F">
        <w:rPr>
          <w:sz w:val="22"/>
          <w:szCs w:val="22"/>
        </w:rPr>
        <w:t>SIWZ</w:t>
      </w:r>
      <w:r w:rsidRPr="000347CC">
        <w:rPr>
          <w:sz w:val="22"/>
          <w:szCs w:val="22"/>
        </w:rPr>
        <w:t xml:space="preserve"> oraz określił warunki takiej zmiany. Zmiana umowy dokonana z naruszeniem tego warunku podlega unieważnieniu.</w:t>
      </w:r>
    </w:p>
    <w:p w:rsidR="00517D51" w:rsidRPr="000347CC" w:rsidRDefault="00517D51" w:rsidP="000217B0">
      <w:pPr>
        <w:numPr>
          <w:ilvl w:val="0"/>
          <w:numId w:val="15"/>
        </w:numPr>
        <w:jc w:val="both"/>
        <w:rPr>
          <w:b/>
          <w:sz w:val="22"/>
          <w:szCs w:val="22"/>
        </w:rPr>
      </w:pPr>
      <w:r w:rsidRPr="000347CC">
        <w:rPr>
          <w:sz w:val="22"/>
          <w:szCs w:val="22"/>
        </w:rPr>
        <w:t>Zamawiający dopuszcza możliwość dokonania istotnych z</w:t>
      </w:r>
      <w:r w:rsidR="00F7510F">
        <w:rPr>
          <w:sz w:val="22"/>
          <w:szCs w:val="22"/>
        </w:rPr>
        <w:t>mian postanowień zawartej umowy</w:t>
      </w:r>
      <w:r w:rsidR="00F7510F">
        <w:rPr>
          <w:sz w:val="22"/>
          <w:szCs w:val="22"/>
        </w:rPr>
        <w:br/>
      </w:r>
      <w:r w:rsidRPr="000347CC">
        <w:rPr>
          <w:sz w:val="22"/>
          <w:szCs w:val="22"/>
        </w:rPr>
        <w:t>w stosunku do treści oferty, na po</w:t>
      </w:r>
      <w:r w:rsidR="00F7510F">
        <w:rPr>
          <w:sz w:val="22"/>
          <w:szCs w:val="22"/>
        </w:rPr>
        <w:t>dstawie której dokonano wyboru W</w:t>
      </w:r>
      <w:r w:rsidRPr="000347CC">
        <w:rPr>
          <w:sz w:val="22"/>
          <w:szCs w:val="22"/>
        </w:rPr>
        <w:t>ykonawcy, w przypadku wystąpienia n/w okoliczności, z uwzględnieniem podanych warunków ich wprowadzenia:</w:t>
      </w:r>
    </w:p>
    <w:p w:rsidR="00517D51" w:rsidRPr="000347CC" w:rsidRDefault="00517D51" w:rsidP="000217B0">
      <w:pPr>
        <w:numPr>
          <w:ilvl w:val="0"/>
          <w:numId w:val="16"/>
        </w:numPr>
        <w:jc w:val="both"/>
        <w:rPr>
          <w:b/>
          <w:sz w:val="22"/>
          <w:szCs w:val="22"/>
        </w:rPr>
      </w:pPr>
      <w:r w:rsidRPr="000347CC">
        <w:rPr>
          <w:sz w:val="22"/>
          <w:szCs w:val="22"/>
        </w:rPr>
        <w:t>wykonanie zamówienia lub jego części w określonym pierwotnie</w:t>
      </w:r>
      <w:r w:rsidR="001F0BC7">
        <w:rPr>
          <w:sz w:val="22"/>
          <w:szCs w:val="22"/>
        </w:rPr>
        <w:t xml:space="preserve"> terminie nie leży w interesie Z</w:t>
      </w:r>
      <w:r w:rsidRPr="000347CC">
        <w:rPr>
          <w:sz w:val="22"/>
          <w:szCs w:val="22"/>
        </w:rPr>
        <w:t>amawiającego,</w:t>
      </w:r>
    </w:p>
    <w:p w:rsidR="00517D51" w:rsidRPr="000347CC" w:rsidRDefault="00517D51" w:rsidP="000217B0">
      <w:pPr>
        <w:numPr>
          <w:ilvl w:val="0"/>
          <w:numId w:val="16"/>
        </w:numPr>
        <w:jc w:val="both"/>
        <w:rPr>
          <w:b/>
          <w:sz w:val="22"/>
          <w:szCs w:val="22"/>
        </w:rPr>
      </w:pPr>
      <w:r w:rsidRPr="000347CC">
        <w:rPr>
          <w:rFonts w:eastAsia="SimSun"/>
          <w:sz w:val="22"/>
          <w:szCs w:val="22"/>
        </w:rPr>
        <w:t>zmiana treści umowy wynikać będzie z konieczności dostosowania do bezwzględnie obowiązujących przepisów prawa, znowelizowanego bądź wprowadzonego w trakcie wykonywania zamówienia,</w:t>
      </w:r>
    </w:p>
    <w:p w:rsidR="00517D51" w:rsidRPr="000347CC" w:rsidRDefault="00517D51" w:rsidP="000217B0">
      <w:pPr>
        <w:numPr>
          <w:ilvl w:val="0"/>
          <w:numId w:val="16"/>
        </w:numPr>
        <w:jc w:val="both"/>
        <w:rPr>
          <w:b/>
          <w:sz w:val="22"/>
          <w:szCs w:val="22"/>
        </w:rPr>
      </w:pPr>
      <w:r w:rsidRPr="000347CC">
        <w:rPr>
          <w:sz w:val="22"/>
          <w:szCs w:val="22"/>
        </w:rPr>
        <w:t>w danym rodzaju ubezpieczeniu mienia systemem sum stałych, objętego zakresem zamówienia, nastąpi wzrost lub spadek ilości albo wartości przedmiotu ubezpieczenia,</w:t>
      </w:r>
    </w:p>
    <w:p w:rsidR="00517D51" w:rsidRPr="000347CC" w:rsidRDefault="00517D51" w:rsidP="000217B0">
      <w:pPr>
        <w:numPr>
          <w:ilvl w:val="0"/>
          <w:numId w:val="16"/>
        </w:numPr>
        <w:jc w:val="both"/>
        <w:rPr>
          <w:b/>
          <w:sz w:val="22"/>
          <w:szCs w:val="22"/>
        </w:rPr>
      </w:pPr>
      <w:r w:rsidRPr="000347CC">
        <w:rPr>
          <w:sz w:val="22"/>
          <w:szCs w:val="22"/>
        </w:rPr>
        <w:t>w trakcie realizacji zamówienia nastąpi wyczerpanie sumy ubezpieczenia /</w:t>
      </w:r>
      <w:r w:rsidR="001F0BC7">
        <w:rPr>
          <w:sz w:val="22"/>
          <w:szCs w:val="22"/>
        </w:rPr>
        <w:t xml:space="preserve"> sumy gwarancyjnej</w:t>
      </w:r>
      <w:r w:rsidR="001F0BC7">
        <w:rPr>
          <w:sz w:val="22"/>
          <w:szCs w:val="22"/>
        </w:rPr>
        <w:br/>
      </w:r>
      <w:r w:rsidRPr="000347CC">
        <w:rPr>
          <w:sz w:val="22"/>
          <w:szCs w:val="22"/>
        </w:rPr>
        <w:t>w objętym zakresem zamówienia ubezpieczeniu systemem pierwszego ryzyka,</w:t>
      </w:r>
    </w:p>
    <w:p w:rsidR="00A432D3" w:rsidRPr="000347CC" w:rsidRDefault="00A432D3" w:rsidP="00A432D3">
      <w:pPr>
        <w:numPr>
          <w:ilvl w:val="0"/>
          <w:numId w:val="16"/>
        </w:numPr>
        <w:jc w:val="both"/>
        <w:rPr>
          <w:sz w:val="22"/>
          <w:szCs w:val="22"/>
        </w:rPr>
      </w:pPr>
      <w:r w:rsidRPr="000347CC">
        <w:rPr>
          <w:sz w:val="22"/>
          <w:szCs w:val="22"/>
        </w:rPr>
        <w:t>w trakcie realizacji zamówienia nastąpi zmiana liczby jednostek organizacyjnych</w:t>
      </w:r>
      <w:r w:rsidR="001F0BC7">
        <w:rPr>
          <w:sz w:val="22"/>
          <w:szCs w:val="22"/>
        </w:rPr>
        <w:t xml:space="preserve"> </w:t>
      </w:r>
      <w:r w:rsidR="00855F62">
        <w:rPr>
          <w:sz w:val="22"/>
          <w:szCs w:val="22"/>
        </w:rPr>
        <w:t>/</w:t>
      </w:r>
      <w:r w:rsidR="001F0BC7">
        <w:rPr>
          <w:sz w:val="22"/>
          <w:szCs w:val="22"/>
        </w:rPr>
        <w:t xml:space="preserve"> </w:t>
      </w:r>
      <w:r w:rsidR="00855F62">
        <w:rPr>
          <w:sz w:val="22"/>
          <w:szCs w:val="22"/>
        </w:rPr>
        <w:t>instytucji kultury</w:t>
      </w:r>
      <w:r w:rsidR="001F0BC7">
        <w:rPr>
          <w:sz w:val="22"/>
          <w:szCs w:val="22"/>
        </w:rPr>
        <w:t xml:space="preserve"> Z</w:t>
      </w:r>
      <w:r w:rsidRPr="000347CC">
        <w:rPr>
          <w:sz w:val="22"/>
          <w:szCs w:val="22"/>
        </w:rPr>
        <w:t xml:space="preserve">amawiającego lub ich form organizacyjnych. </w:t>
      </w:r>
    </w:p>
    <w:p w:rsidR="00517D51" w:rsidRPr="000347CC" w:rsidRDefault="00517D51" w:rsidP="000217B0">
      <w:pPr>
        <w:numPr>
          <w:ilvl w:val="0"/>
          <w:numId w:val="15"/>
        </w:numPr>
        <w:jc w:val="both"/>
        <w:rPr>
          <w:b/>
          <w:sz w:val="22"/>
          <w:szCs w:val="22"/>
        </w:rPr>
      </w:pPr>
      <w:r w:rsidRPr="000347CC">
        <w:rPr>
          <w:sz w:val="22"/>
          <w:szCs w:val="22"/>
        </w:rPr>
        <w:t>Warunkiem dokonania zmian, o których mowa w pkt. 3, jest złożenie wniosku przez stronę inicjującą zmianę, zawierającego:</w:t>
      </w:r>
    </w:p>
    <w:p w:rsidR="00517D51" w:rsidRPr="000347CC" w:rsidRDefault="00517D51" w:rsidP="000217B0">
      <w:pPr>
        <w:numPr>
          <w:ilvl w:val="0"/>
          <w:numId w:val="17"/>
        </w:numPr>
        <w:jc w:val="both"/>
        <w:rPr>
          <w:sz w:val="22"/>
          <w:szCs w:val="22"/>
        </w:rPr>
      </w:pPr>
      <w:r w:rsidRPr="000347CC">
        <w:rPr>
          <w:sz w:val="22"/>
          <w:szCs w:val="22"/>
        </w:rPr>
        <w:t>opis zmiany,</w:t>
      </w:r>
    </w:p>
    <w:p w:rsidR="00517D51" w:rsidRPr="000347CC" w:rsidRDefault="00517D51" w:rsidP="000217B0">
      <w:pPr>
        <w:numPr>
          <w:ilvl w:val="0"/>
          <w:numId w:val="17"/>
        </w:numPr>
        <w:jc w:val="both"/>
        <w:rPr>
          <w:sz w:val="22"/>
          <w:szCs w:val="22"/>
        </w:rPr>
      </w:pPr>
      <w:r w:rsidRPr="000347CC">
        <w:rPr>
          <w:sz w:val="22"/>
          <w:szCs w:val="22"/>
        </w:rPr>
        <w:t>uzasadnienie zmiany,</w:t>
      </w:r>
    </w:p>
    <w:p w:rsidR="00517D51" w:rsidRPr="000347CC" w:rsidRDefault="00517D51" w:rsidP="000217B0">
      <w:pPr>
        <w:numPr>
          <w:ilvl w:val="0"/>
          <w:numId w:val="17"/>
        </w:numPr>
        <w:jc w:val="both"/>
        <w:rPr>
          <w:b/>
          <w:sz w:val="22"/>
          <w:szCs w:val="22"/>
        </w:rPr>
      </w:pPr>
      <w:r w:rsidRPr="000347CC">
        <w:rPr>
          <w:sz w:val="22"/>
          <w:szCs w:val="22"/>
        </w:rPr>
        <w:t>obliczenie kosztów zmiany zgodn</w:t>
      </w:r>
      <w:r w:rsidR="00FB3099" w:rsidRPr="000347CC">
        <w:rPr>
          <w:sz w:val="22"/>
          <w:szCs w:val="22"/>
        </w:rPr>
        <w:t xml:space="preserve">ie z zasadami określonymi </w:t>
      </w:r>
      <w:r w:rsidR="007137B0" w:rsidRPr="000347CC">
        <w:rPr>
          <w:sz w:val="22"/>
          <w:szCs w:val="22"/>
        </w:rPr>
        <w:t>w § 9</w:t>
      </w:r>
      <w:r w:rsidRPr="000347CC">
        <w:rPr>
          <w:sz w:val="22"/>
          <w:szCs w:val="22"/>
        </w:rPr>
        <w:t xml:space="preserve"> umowy, jeżeli zmiana będzie miała wpływ na wynagro</w:t>
      </w:r>
      <w:r w:rsidR="001F0BC7">
        <w:rPr>
          <w:sz w:val="22"/>
          <w:szCs w:val="22"/>
        </w:rPr>
        <w:t>dzenie W</w:t>
      </w:r>
      <w:r w:rsidRPr="000347CC">
        <w:rPr>
          <w:sz w:val="22"/>
          <w:szCs w:val="22"/>
        </w:rPr>
        <w:t>ykonawcy.</w:t>
      </w:r>
    </w:p>
    <w:p w:rsidR="00517D51" w:rsidRPr="000347CC" w:rsidRDefault="00517D51" w:rsidP="000217B0">
      <w:pPr>
        <w:numPr>
          <w:ilvl w:val="0"/>
          <w:numId w:val="15"/>
        </w:numPr>
        <w:jc w:val="both"/>
        <w:rPr>
          <w:b/>
          <w:sz w:val="22"/>
          <w:szCs w:val="22"/>
        </w:rPr>
      </w:pPr>
      <w:r w:rsidRPr="000347CC">
        <w:rPr>
          <w:sz w:val="22"/>
          <w:szCs w:val="22"/>
        </w:rPr>
        <w:t>Zmiana postanowień umowy może nastąpić wyłąc</w:t>
      </w:r>
      <w:r w:rsidR="00CC4A98" w:rsidRPr="000347CC">
        <w:rPr>
          <w:sz w:val="22"/>
          <w:szCs w:val="22"/>
        </w:rPr>
        <w:t>znie za zgodą obu stron wyrażoną</w:t>
      </w:r>
      <w:r w:rsidRPr="000347CC">
        <w:rPr>
          <w:sz w:val="22"/>
          <w:szCs w:val="22"/>
        </w:rPr>
        <w:t xml:space="preserve"> w formie pisemnego aneksu pod rygorem nieważności</w:t>
      </w:r>
    </w:p>
    <w:p w:rsidR="00517D51" w:rsidRPr="000347CC" w:rsidRDefault="00517D51" w:rsidP="000217B0">
      <w:pPr>
        <w:numPr>
          <w:ilvl w:val="0"/>
          <w:numId w:val="15"/>
        </w:numPr>
        <w:jc w:val="both"/>
        <w:rPr>
          <w:b/>
          <w:sz w:val="22"/>
          <w:szCs w:val="22"/>
        </w:rPr>
      </w:pPr>
      <w:r w:rsidRPr="000347CC">
        <w:rPr>
          <w:sz w:val="22"/>
          <w:szCs w:val="22"/>
        </w:rPr>
        <w:t>Zmiany umowy, o których mowa w pkt. 3, muszą być do</w:t>
      </w:r>
      <w:r w:rsidR="001F0BC7">
        <w:rPr>
          <w:sz w:val="22"/>
          <w:szCs w:val="22"/>
        </w:rPr>
        <w:t>konywane z zachowaniem przepisu</w:t>
      </w:r>
      <w:r w:rsidR="001F0BC7">
        <w:rPr>
          <w:sz w:val="22"/>
          <w:szCs w:val="22"/>
        </w:rPr>
        <w:br/>
      </w:r>
      <w:r w:rsidRPr="000347CC">
        <w:rPr>
          <w:sz w:val="22"/>
          <w:szCs w:val="22"/>
        </w:rPr>
        <w:t xml:space="preserve">art. 140 ust. 3 ustawy </w:t>
      </w:r>
      <w:r w:rsidR="001F0BC7">
        <w:rPr>
          <w:sz w:val="22"/>
          <w:szCs w:val="22"/>
        </w:rPr>
        <w:t>Pzp</w:t>
      </w:r>
      <w:r w:rsidRPr="000347CC">
        <w:rPr>
          <w:sz w:val="22"/>
          <w:szCs w:val="22"/>
        </w:rPr>
        <w:t xml:space="preserve">, stanowiącego, że umowa jest nieważna w części wykraczającej poza określenie przedmiotu zamówienia zawarte w </w:t>
      </w:r>
      <w:r w:rsidR="001F0BC7">
        <w:rPr>
          <w:sz w:val="22"/>
          <w:szCs w:val="22"/>
        </w:rPr>
        <w:t>SIWZ</w:t>
      </w:r>
      <w:r w:rsidRPr="000347CC">
        <w:rPr>
          <w:sz w:val="22"/>
          <w:szCs w:val="22"/>
        </w:rPr>
        <w:t>.</w:t>
      </w:r>
    </w:p>
    <w:p w:rsidR="00B4789C" w:rsidRPr="000347CC" w:rsidRDefault="00517D51" w:rsidP="00E422F6">
      <w:pPr>
        <w:numPr>
          <w:ilvl w:val="0"/>
          <w:numId w:val="15"/>
        </w:numPr>
        <w:jc w:val="both"/>
        <w:rPr>
          <w:b/>
          <w:sz w:val="22"/>
          <w:szCs w:val="22"/>
        </w:rPr>
      </w:pPr>
      <w:r w:rsidRPr="000347CC">
        <w:rPr>
          <w:sz w:val="22"/>
          <w:szCs w:val="22"/>
        </w:rPr>
        <w:t xml:space="preserve">Polisy ubezpieczeniowe </w:t>
      </w:r>
      <w:r w:rsidR="00B4789C" w:rsidRPr="000347CC">
        <w:rPr>
          <w:sz w:val="22"/>
          <w:szCs w:val="22"/>
        </w:rPr>
        <w:t xml:space="preserve">jednostek organizacyjnych </w:t>
      </w:r>
      <w:r w:rsidRPr="000347CC">
        <w:rPr>
          <w:sz w:val="22"/>
          <w:szCs w:val="22"/>
        </w:rPr>
        <w:t>dotycząc</w:t>
      </w:r>
      <w:r w:rsidR="00986790">
        <w:rPr>
          <w:sz w:val="22"/>
          <w:szCs w:val="22"/>
        </w:rPr>
        <w:t>e ubezpieczenia mienia od ognia</w:t>
      </w:r>
      <w:r w:rsidR="00986790">
        <w:rPr>
          <w:sz w:val="22"/>
          <w:szCs w:val="22"/>
        </w:rPr>
        <w:br/>
      </w:r>
      <w:r w:rsidRPr="000347CC">
        <w:rPr>
          <w:sz w:val="22"/>
          <w:szCs w:val="22"/>
        </w:rPr>
        <w:t>i innych zdarzeń losowych systemem sum stałych, sprzętu elektronicznego od szkód materialnych</w:t>
      </w:r>
      <w:r w:rsidR="00857195" w:rsidRPr="000347CC">
        <w:rPr>
          <w:sz w:val="22"/>
          <w:szCs w:val="22"/>
        </w:rPr>
        <w:t xml:space="preserve"> </w:t>
      </w:r>
      <w:r w:rsidR="009F5E8E" w:rsidRPr="000347CC">
        <w:rPr>
          <w:sz w:val="22"/>
          <w:szCs w:val="22"/>
        </w:rPr>
        <w:t xml:space="preserve">będą wystawiane  </w:t>
      </w:r>
      <w:r w:rsidR="00B4789C" w:rsidRPr="000347CC">
        <w:rPr>
          <w:sz w:val="22"/>
          <w:szCs w:val="22"/>
        </w:rPr>
        <w:t>na Zamawiającego, który tym samym będzie ubezpieczającym i płatnikiem składki. Polisy te, obejmujące wszystkie jed</w:t>
      </w:r>
      <w:r w:rsidR="00986790">
        <w:rPr>
          <w:sz w:val="22"/>
          <w:szCs w:val="22"/>
        </w:rPr>
        <w:t>nostki organizacyjne Z</w:t>
      </w:r>
      <w:r w:rsidR="00B4789C" w:rsidRPr="000347CC">
        <w:rPr>
          <w:sz w:val="22"/>
          <w:szCs w:val="22"/>
        </w:rPr>
        <w:t xml:space="preserve">amawiającego ujęte w postępowaniu, zostaną wystawione dla każdego rodzaju ubezpieczenia. </w:t>
      </w:r>
    </w:p>
    <w:p w:rsidR="00517D51" w:rsidRPr="000347CC" w:rsidRDefault="00B4789C" w:rsidP="00517D51">
      <w:pPr>
        <w:jc w:val="both"/>
        <w:rPr>
          <w:b/>
          <w:sz w:val="22"/>
          <w:szCs w:val="22"/>
        </w:rPr>
      </w:pPr>
      <w:r w:rsidRPr="000347CC">
        <w:rPr>
          <w:sz w:val="22"/>
          <w:szCs w:val="22"/>
        </w:rPr>
        <w:t xml:space="preserve">Polisy ubezpieczeniowe </w:t>
      </w:r>
      <w:r w:rsidR="00857195" w:rsidRPr="000347CC">
        <w:rPr>
          <w:sz w:val="22"/>
          <w:szCs w:val="22"/>
        </w:rPr>
        <w:t>instytucji kultury</w:t>
      </w:r>
      <w:r w:rsidRPr="000347CC">
        <w:rPr>
          <w:sz w:val="22"/>
          <w:szCs w:val="22"/>
        </w:rPr>
        <w:t xml:space="preserve"> dotyczące ubezpieczenia mienia od ognia i innych zdarzeń losowych systemem sum stałych, sprzętu elektronicznego od szkód materialnych</w:t>
      </w:r>
      <w:r w:rsidR="00857195" w:rsidRPr="000347CC">
        <w:rPr>
          <w:sz w:val="22"/>
          <w:szCs w:val="22"/>
        </w:rPr>
        <w:t xml:space="preserve"> </w:t>
      </w:r>
      <w:r w:rsidRPr="000347CC">
        <w:rPr>
          <w:sz w:val="22"/>
          <w:szCs w:val="22"/>
        </w:rPr>
        <w:t xml:space="preserve">będą wystawiane  </w:t>
      </w:r>
      <w:r w:rsidR="00E422F6" w:rsidRPr="000347CC">
        <w:rPr>
          <w:sz w:val="22"/>
          <w:szCs w:val="22"/>
        </w:rPr>
        <w:t>indywidualnie na poszczególne jednostki organizacyjne i podpisywane przez ich kierowników, którzy</w:t>
      </w:r>
      <w:r w:rsidR="00020796">
        <w:rPr>
          <w:sz w:val="22"/>
          <w:szCs w:val="22"/>
        </w:rPr>
        <w:t xml:space="preserve"> tym samym będą ubezpieczającym </w:t>
      </w:r>
      <w:r w:rsidR="00E422F6" w:rsidRPr="000347CC">
        <w:rPr>
          <w:sz w:val="22"/>
          <w:szCs w:val="22"/>
        </w:rPr>
        <w:t>i płatnikiem składki.</w:t>
      </w:r>
      <w:r w:rsidR="00020796">
        <w:rPr>
          <w:sz w:val="22"/>
          <w:szCs w:val="22"/>
        </w:rPr>
        <w:t xml:space="preserve"> </w:t>
      </w:r>
      <w:r w:rsidR="00517D51" w:rsidRPr="000347CC">
        <w:rPr>
          <w:sz w:val="22"/>
          <w:szCs w:val="22"/>
        </w:rPr>
        <w:t>Polisy dotyczące ubezpieczeń wspólnych</w:t>
      </w:r>
      <w:r w:rsidR="00986790">
        <w:rPr>
          <w:sz w:val="22"/>
          <w:szCs w:val="22"/>
        </w:rPr>
        <w:t>,</w:t>
      </w:r>
      <w:r w:rsidR="00517D51" w:rsidRPr="000347CC">
        <w:rPr>
          <w:sz w:val="22"/>
          <w:szCs w:val="22"/>
        </w:rPr>
        <w:t xml:space="preserve"> tj. ubezpieczenia nakładó</w:t>
      </w:r>
      <w:r w:rsidR="00986790">
        <w:rPr>
          <w:sz w:val="22"/>
          <w:szCs w:val="22"/>
        </w:rPr>
        <w:t>w inwestycyjnych/ adaptacyjnych</w:t>
      </w:r>
      <w:r w:rsidR="00517D51" w:rsidRPr="000347CC">
        <w:rPr>
          <w:sz w:val="22"/>
          <w:szCs w:val="22"/>
        </w:rPr>
        <w:t>, środków ob</w:t>
      </w:r>
      <w:r w:rsidR="00F02D2D" w:rsidRPr="000347CC">
        <w:rPr>
          <w:sz w:val="22"/>
          <w:szCs w:val="22"/>
        </w:rPr>
        <w:t xml:space="preserve">rotowych, </w:t>
      </w:r>
      <w:r w:rsidR="000160F8" w:rsidRPr="000347CC">
        <w:rPr>
          <w:sz w:val="22"/>
          <w:szCs w:val="22"/>
        </w:rPr>
        <w:t>mienia pracowniczego</w:t>
      </w:r>
      <w:r w:rsidR="008A76CE" w:rsidRPr="000347CC">
        <w:rPr>
          <w:b/>
          <w:sz w:val="22"/>
          <w:szCs w:val="22"/>
        </w:rPr>
        <w:t xml:space="preserve">, </w:t>
      </w:r>
      <w:r w:rsidR="00F02D2D" w:rsidRPr="000347CC">
        <w:rPr>
          <w:sz w:val="22"/>
          <w:szCs w:val="22"/>
        </w:rPr>
        <w:t>urządzeń i wyposażenia zewnętrznego nie objęte ochroną w systemie sum stałych, znaków drogowych i tablic z nazwami ulic, słupów oświetleniowych, lamp, sygnalizacji świetlnej, oświetlenia ulicznego nie objęte oc</w:t>
      </w:r>
      <w:r w:rsidR="00EA7DCF" w:rsidRPr="000347CC">
        <w:rPr>
          <w:sz w:val="22"/>
          <w:szCs w:val="22"/>
        </w:rPr>
        <w:t>hroną w systemie sum stałych,  b</w:t>
      </w:r>
      <w:r w:rsidR="00F02D2D" w:rsidRPr="000347CC">
        <w:rPr>
          <w:sz w:val="22"/>
          <w:szCs w:val="22"/>
        </w:rPr>
        <w:t xml:space="preserve">udowle nieobjęte ochroną w systemie sum stałych </w:t>
      </w:r>
      <w:r w:rsidR="00517D51" w:rsidRPr="000347CC">
        <w:rPr>
          <w:sz w:val="22"/>
          <w:szCs w:val="22"/>
        </w:rPr>
        <w:t>oraz gotówki i innych wartości pieniężnych od ognia i innych zdarzeń losowych systemem pierwszego ryzyka, ubezpieczenia mienia od kradzieży z włamaniem i rabunku, ubezpieczenia przedmiotów szklanych od stłuczenia, ubezpieczenia odpowiedzialności cywilnej i dodatkowego ubezpieczenia sprzętu elektronicznego systemem pierwszego ryzyka</w:t>
      </w:r>
      <w:r w:rsidR="008626C0" w:rsidRPr="000347CC">
        <w:rPr>
          <w:sz w:val="22"/>
          <w:szCs w:val="22"/>
        </w:rPr>
        <w:t xml:space="preserve"> </w:t>
      </w:r>
      <w:r w:rsidR="00517D51" w:rsidRPr="000347CC">
        <w:rPr>
          <w:sz w:val="22"/>
          <w:szCs w:val="22"/>
        </w:rPr>
        <w:t xml:space="preserve">wystawione zostaną na </w:t>
      </w:r>
      <w:r w:rsidR="000160F8" w:rsidRPr="000347CC">
        <w:rPr>
          <w:sz w:val="22"/>
          <w:szCs w:val="22"/>
        </w:rPr>
        <w:t>Z</w:t>
      </w:r>
      <w:r w:rsidR="00517D51" w:rsidRPr="000347CC">
        <w:rPr>
          <w:sz w:val="22"/>
          <w:szCs w:val="22"/>
        </w:rPr>
        <w:t>amawiającego, który tym samym będzie ubezpieczającym i płatnikiem składki. Polisy te, obejmujące wszystkie jednostki organizacyjne zamawiającego ujęte w postępowaniu, zostaną wystawione dla każdego rodzaju ubezpieczenia.</w:t>
      </w:r>
      <w:r w:rsidR="00986790">
        <w:rPr>
          <w:sz w:val="22"/>
          <w:szCs w:val="22"/>
        </w:rPr>
        <w:br/>
      </w:r>
    </w:p>
    <w:p w:rsidR="005D5A7D" w:rsidRPr="000347CC" w:rsidRDefault="005D5A7D" w:rsidP="005D5A7D">
      <w:pPr>
        <w:jc w:val="both"/>
        <w:rPr>
          <w:sz w:val="22"/>
          <w:szCs w:val="22"/>
        </w:rPr>
      </w:pPr>
      <w:r w:rsidRPr="000347CC">
        <w:rPr>
          <w:b/>
          <w:sz w:val="22"/>
          <w:szCs w:val="22"/>
        </w:rPr>
        <w:lastRenderedPageBreak/>
        <w:t>Uwaga:</w:t>
      </w:r>
      <w:r w:rsidRPr="000347CC">
        <w:rPr>
          <w:sz w:val="22"/>
          <w:szCs w:val="22"/>
        </w:rPr>
        <w:t xml:space="preserve"> Zamawiający zastrzega sobie prawo zmiany sposobu wystawienia polis ubezpieczeniowych po rozstrzygnięciu postępowania – np. dla ubezpieczeń majątkowych (indywidualnych i wspólnych) może zostać wystawiona jedna polisa obejmująca ochroną wszystkie jednostki wskazane w </w:t>
      </w:r>
      <w:r w:rsidR="00C12C79">
        <w:rPr>
          <w:sz w:val="22"/>
          <w:szCs w:val="22"/>
        </w:rPr>
        <w:t>SIWZ</w:t>
      </w:r>
      <w:r w:rsidR="00C12C79">
        <w:rPr>
          <w:sz w:val="22"/>
          <w:szCs w:val="22"/>
        </w:rPr>
        <w:br/>
      </w:r>
      <w:r w:rsidRPr="000347CC">
        <w:rPr>
          <w:sz w:val="22"/>
          <w:szCs w:val="22"/>
        </w:rPr>
        <w:t>lub też możliwym jest wystawienie polis w formie indywidualnej (na pos</w:t>
      </w:r>
      <w:r w:rsidR="00C12C79">
        <w:rPr>
          <w:sz w:val="22"/>
          <w:szCs w:val="22"/>
        </w:rPr>
        <w:t>zczególne jednostki),</w:t>
      </w:r>
      <w:r w:rsidR="00C12C79">
        <w:rPr>
          <w:sz w:val="22"/>
          <w:szCs w:val="22"/>
        </w:rPr>
        <w:br/>
      </w:r>
      <w:r w:rsidRPr="000347CC">
        <w:rPr>
          <w:sz w:val="22"/>
          <w:szCs w:val="22"/>
        </w:rPr>
        <w:t>gdzie ubezpieczając</w:t>
      </w:r>
      <w:r w:rsidR="00C12C79">
        <w:rPr>
          <w:sz w:val="22"/>
          <w:szCs w:val="22"/>
        </w:rPr>
        <w:t>ym i płatnikiem składki będzie Z</w:t>
      </w:r>
      <w:r w:rsidRPr="000347CC">
        <w:rPr>
          <w:sz w:val="22"/>
          <w:szCs w:val="22"/>
        </w:rPr>
        <w:t>amawiający, a ubezpie</w:t>
      </w:r>
      <w:r w:rsidR="00CA29DA" w:rsidRPr="000347CC">
        <w:rPr>
          <w:sz w:val="22"/>
          <w:szCs w:val="22"/>
        </w:rPr>
        <w:t>czonymi jednostki organizacyjne</w:t>
      </w:r>
      <w:r w:rsidRPr="000347CC">
        <w:rPr>
          <w:sz w:val="22"/>
          <w:szCs w:val="22"/>
        </w:rPr>
        <w:t xml:space="preserve"> lub ubezpieczającym i płatnikiem składki będzie jednostka organizacyjna</w:t>
      </w:r>
      <w:r w:rsidR="001C0002">
        <w:rPr>
          <w:sz w:val="22"/>
          <w:szCs w:val="22"/>
        </w:rPr>
        <w:t>/instytucja kultury</w:t>
      </w:r>
      <w:r w:rsidRPr="000347CC">
        <w:rPr>
          <w:sz w:val="22"/>
          <w:szCs w:val="22"/>
        </w:rPr>
        <w:t>.</w:t>
      </w:r>
    </w:p>
    <w:p w:rsidR="00517D51" w:rsidRPr="000347CC" w:rsidRDefault="00517D51" w:rsidP="00517D51">
      <w:pPr>
        <w:jc w:val="center"/>
        <w:rPr>
          <w:b/>
          <w:sz w:val="22"/>
          <w:szCs w:val="22"/>
        </w:rPr>
      </w:pPr>
    </w:p>
    <w:p w:rsidR="000160F8" w:rsidRPr="000347CC" w:rsidRDefault="006E60EC" w:rsidP="00C12C79">
      <w:pPr>
        <w:spacing w:after="240"/>
        <w:ind w:left="709" w:hanging="709"/>
        <w:jc w:val="both"/>
        <w:rPr>
          <w:b/>
          <w:sz w:val="22"/>
          <w:szCs w:val="22"/>
        </w:rPr>
      </w:pPr>
      <w:r w:rsidRPr="000347CC">
        <w:rPr>
          <w:b/>
          <w:sz w:val="22"/>
          <w:szCs w:val="22"/>
        </w:rPr>
        <w:t>XXI</w:t>
      </w:r>
      <w:r w:rsidR="000160F8" w:rsidRPr="000347CC">
        <w:rPr>
          <w:b/>
          <w:sz w:val="22"/>
          <w:szCs w:val="22"/>
        </w:rPr>
        <w:t>. Podwykonawstwo</w:t>
      </w:r>
    </w:p>
    <w:p w:rsidR="000160F8" w:rsidRPr="000347CC" w:rsidRDefault="000160F8" w:rsidP="00E71869">
      <w:pPr>
        <w:numPr>
          <w:ilvl w:val="0"/>
          <w:numId w:val="32"/>
        </w:numPr>
        <w:ind w:left="284" w:hanging="284"/>
        <w:jc w:val="both"/>
        <w:rPr>
          <w:sz w:val="22"/>
          <w:szCs w:val="22"/>
        </w:rPr>
      </w:pPr>
      <w:r w:rsidRPr="000347CC">
        <w:rPr>
          <w:sz w:val="22"/>
          <w:szCs w:val="22"/>
        </w:rPr>
        <w:t>Wykonawca może powierzyć wykonanie zamówienia podwykonawcom</w:t>
      </w:r>
    </w:p>
    <w:p w:rsidR="000160F8" w:rsidRPr="000347CC" w:rsidRDefault="000160F8" w:rsidP="002E764D">
      <w:pPr>
        <w:numPr>
          <w:ilvl w:val="0"/>
          <w:numId w:val="32"/>
        </w:numPr>
        <w:ind w:left="0" w:firstLine="0"/>
        <w:jc w:val="both"/>
        <w:rPr>
          <w:sz w:val="22"/>
          <w:szCs w:val="22"/>
        </w:rPr>
      </w:pPr>
      <w:r w:rsidRPr="000347CC">
        <w:rPr>
          <w:sz w:val="22"/>
          <w:szCs w:val="22"/>
        </w:rPr>
        <w:t>Zamawiający na podstawie art. 36 ust. 4 u</w:t>
      </w:r>
      <w:r w:rsidR="00E71869">
        <w:rPr>
          <w:sz w:val="22"/>
          <w:szCs w:val="22"/>
        </w:rPr>
        <w:t>stawy Pzp żąda wskazania przez W</w:t>
      </w:r>
      <w:r w:rsidRPr="000347CC">
        <w:rPr>
          <w:sz w:val="22"/>
          <w:szCs w:val="22"/>
        </w:rPr>
        <w:t>ykonawcę w ofercie części zamówienia, której wykonanie zamierza powierzyć podwykonawcom.</w:t>
      </w:r>
    </w:p>
    <w:p w:rsidR="000D495F" w:rsidRPr="000347CC" w:rsidRDefault="000D495F" w:rsidP="000D495F">
      <w:pPr>
        <w:jc w:val="both"/>
        <w:rPr>
          <w:sz w:val="22"/>
          <w:szCs w:val="22"/>
        </w:rPr>
      </w:pPr>
    </w:p>
    <w:p w:rsidR="00517D51" w:rsidRPr="000347CC" w:rsidRDefault="006E60EC" w:rsidP="00E71869">
      <w:pPr>
        <w:tabs>
          <w:tab w:val="left" w:pos="0"/>
        </w:tabs>
        <w:spacing w:after="240"/>
        <w:ind w:left="709" w:hanging="709"/>
        <w:jc w:val="both"/>
        <w:rPr>
          <w:b/>
          <w:sz w:val="22"/>
          <w:szCs w:val="22"/>
        </w:rPr>
      </w:pPr>
      <w:r w:rsidRPr="000347CC">
        <w:rPr>
          <w:b/>
          <w:sz w:val="22"/>
          <w:szCs w:val="22"/>
        </w:rPr>
        <w:t>XXII</w:t>
      </w:r>
      <w:r w:rsidR="000160F8" w:rsidRPr="000347CC">
        <w:rPr>
          <w:b/>
          <w:sz w:val="22"/>
          <w:szCs w:val="22"/>
        </w:rPr>
        <w:t xml:space="preserve">. </w:t>
      </w:r>
      <w:r w:rsidR="00517D51" w:rsidRPr="000347CC">
        <w:rPr>
          <w:b/>
          <w:sz w:val="22"/>
          <w:szCs w:val="22"/>
        </w:rPr>
        <w:t xml:space="preserve">Pouczenie o środkach ochrony prawnej przysługujących wykonawcy w toku </w:t>
      </w:r>
      <w:r w:rsidR="008626C0" w:rsidRPr="000347CC">
        <w:rPr>
          <w:b/>
          <w:sz w:val="22"/>
          <w:szCs w:val="22"/>
        </w:rPr>
        <w:t>p</w:t>
      </w:r>
      <w:r w:rsidR="00517D51" w:rsidRPr="000347CC">
        <w:rPr>
          <w:b/>
          <w:sz w:val="22"/>
          <w:szCs w:val="22"/>
        </w:rPr>
        <w:t xml:space="preserve">ostępowania o udzielenie zamówienia </w:t>
      </w:r>
    </w:p>
    <w:p w:rsidR="00517D51" w:rsidRPr="000347CC" w:rsidRDefault="00517D51" w:rsidP="002E764D">
      <w:pPr>
        <w:widowControl w:val="0"/>
        <w:numPr>
          <w:ilvl w:val="0"/>
          <w:numId w:val="18"/>
        </w:numPr>
        <w:tabs>
          <w:tab w:val="left" w:pos="0"/>
        </w:tabs>
        <w:suppressAutoHyphens/>
        <w:autoSpaceDE w:val="0"/>
        <w:jc w:val="both"/>
        <w:rPr>
          <w:rFonts w:eastAsia="SimSun"/>
          <w:sz w:val="22"/>
          <w:szCs w:val="22"/>
        </w:rPr>
      </w:pPr>
      <w:r w:rsidRPr="000347CC">
        <w:rPr>
          <w:rFonts w:eastAsia="SimSun"/>
          <w:sz w:val="22"/>
          <w:szCs w:val="22"/>
        </w:rPr>
        <w:t>Środki ochrony prawnej, określone w</w:t>
      </w:r>
      <w:r w:rsidR="00E71869">
        <w:rPr>
          <w:rFonts w:eastAsia="SimSun"/>
          <w:sz w:val="22"/>
          <w:szCs w:val="22"/>
        </w:rPr>
        <w:t xml:space="preserve"> Dziale VI ustawy, przysługują W</w:t>
      </w:r>
      <w:r w:rsidRPr="000347CC">
        <w:rPr>
          <w:rFonts w:eastAsia="SimSun"/>
          <w:sz w:val="22"/>
          <w:szCs w:val="22"/>
        </w:rPr>
        <w:t>ykonawcy, a także innemu podmiotowi, jeżeli ma lub miał interes w uzyskaniu danego zamówienia oraz poniósł lub może ponieść sz</w:t>
      </w:r>
      <w:r w:rsidR="00E71869">
        <w:rPr>
          <w:rFonts w:eastAsia="SimSun"/>
          <w:sz w:val="22"/>
          <w:szCs w:val="22"/>
        </w:rPr>
        <w:t>kodę w wyniku naruszenia przez Z</w:t>
      </w:r>
      <w:r w:rsidRPr="000347CC">
        <w:rPr>
          <w:rFonts w:eastAsia="SimSun"/>
          <w:sz w:val="22"/>
          <w:szCs w:val="22"/>
        </w:rPr>
        <w:t>amawiającego przepisów ustawy</w:t>
      </w:r>
      <w:r w:rsidR="00E71869">
        <w:rPr>
          <w:rFonts w:eastAsia="SimSun"/>
          <w:sz w:val="22"/>
          <w:szCs w:val="22"/>
        </w:rPr>
        <w:t xml:space="preserve"> Pzp</w:t>
      </w:r>
      <w:r w:rsidRPr="000347CC">
        <w:rPr>
          <w:rFonts w:eastAsia="SimSun"/>
          <w:sz w:val="22"/>
          <w:szCs w:val="22"/>
        </w:rPr>
        <w:t xml:space="preserve">. </w:t>
      </w:r>
    </w:p>
    <w:p w:rsidR="00517D51" w:rsidRPr="000347CC" w:rsidRDefault="00517D51" w:rsidP="002E764D">
      <w:pPr>
        <w:widowControl w:val="0"/>
        <w:numPr>
          <w:ilvl w:val="0"/>
          <w:numId w:val="18"/>
        </w:numPr>
        <w:tabs>
          <w:tab w:val="left" w:pos="0"/>
        </w:tabs>
        <w:suppressAutoHyphens/>
        <w:autoSpaceDE w:val="0"/>
        <w:jc w:val="both"/>
        <w:rPr>
          <w:rFonts w:eastAsia="SimSun"/>
          <w:sz w:val="22"/>
          <w:szCs w:val="22"/>
        </w:rPr>
      </w:pPr>
      <w:r w:rsidRPr="000347CC">
        <w:rPr>
          <w:rFonts w:eastAsia="SimSun"/>
          <w:sz w:val="22"/>
          <w:szCs w:val="22"/>
        </w:rPr>
        <w:t>Odwołanie przysługuje wyłącznie od niezgodnej</w:t>
      </w:r>
      <w:r w:rsidR="00E71869">
        <w:rPr>
          <w:rFonts w:eastAsia="SimSun"/>
          <w:sz w:val="22"/>
          <w:szCs w:val="22"/>
        </w:rPr>
        <w:t xml:space="preserve"> z przepisami ustawy czynności Z</w:t>
      </w:r>
      <w:r w:rsidRPr="000347CC">
        <w:rPr>
          <w:rFonts w:eastAsia="SimSun"/>
          <w:sz w:val="22"/>
          <w:szCs w:val="22"/>
        </w:rPr>
        <w:t>amawiającego podjętej w postępowaniu o udzielenie zamówienia lub za</w:t>
      </w:r>
      <w:r w:rsidR="00E71869">
        <w:rPr>
          <w:rFonts w:eastAsia="SimSun"/>
          <w:sz w:val="22"/>
          <w:szCs w:val="22"/>
        </w:rPr>
        <w:t>niechania czynności, do której Z</w:t>
      </w:r>
      <w:r w:rsidRPr="000347CC">
        <w:rPr>
          <w:rFonts w:eastAsia="SimSun"/>
          <w:sz w:val="22"/>
          <w:szCs w:val="22"/>
        </w:rPr>
        <w:t>amawiający jest zobowiązany na podstawie ustawy</w:t>
      </w:r>
      <w:r w:rsidR="00E71869">
        <w:rPr>
          <w:rFonts w:eastAsia="SimSun"/>
          <w:sz w:val="22"/>
          <w:szCs w:val="22"/>
        </w:rPr>
        <w:t xml:space="preserve"> Pzp</w:t>
      </w:r>
      <w:r w:rsidRPr="000347CC">
        <w:rPr>
          <w:rFonts w:eastAsia="SimSun"/>
          <w:sz w:val="22"/>
          <w:szCs w:val="22"/>
        </w:rPr>
        <w:t xml:space="preserve">. </w:t>
      </w:r>
    </w:p>
    <w:p w:rsidR="00517D51" w:rsidRPr="000347CC" w:rsidRDefault="00517D51" w:rsidP="002E764D">
      <w:pPr>
        <w:widowControl w:val="0"/>
        <w:numPr>
          <w:ilvl w:val="1"/>
          <w:numId w:val="18"/>
        </w:numPr>
        <w:tabs>
          <w:tab w:val="left" w:pos="0"/>
        </w:tabs>
        <w:suppressAutoHyphens/>
        <w:autoSpaceDE w:val="0"/>
        <w:jc w:val="both"/>
        <w:rPr>
          <w:rFonts w:eastAsia="SimSun"/>
          <w:sz w:val="22"/>
          <w:szCs w:val="22"/>
        </w:rPr>
      </w:pPr>
      <w:r w:rsidRPr="000347CC">
        <w:rPr>
          <w:rFonts w:eastAsia="SimSun"/>
          <w:sz w:val="22"/>
          <w:szCs w:val="22"/>
        </w:rPr>
        <w:t>W niniejszym postępowaniu, prowadzonym w trybie przetargu nieograniczonego, którego wartość jest mniejsza niż kwoty określone w przepisach wydanych na podstawie art. 11 ust. 8 ustawy</w:t>
      </w:r>
      <w:r w:rsidR="00E71869">
        <w:rPr>
          <w:rFonts w:eastAsia="SimSun"/>
          <w:sz w:val="22"/>
          <w:szCs w:val="22"/>
        </w:rPr>
        <w:t xml:space="preserve"> Pzp</w:t>
      </w:r>
      <w:r w:rsidRPr="000347CC">
        <w:rPr>
          <w:rFonts w:eastAsia="SimSun"/>
          <w:sz w:val="22"/>
          <w:szCs w:val="22"/>
        </w:rPr>
        <w:t>, odwołanie przysługuje wyłącznie wobec czynności:</w:t>
      </w:r>
    </w:p>
    <w:p w:rsidR="00517D51" w:rsidRPr="000347CC" w:rsidRDefault="00517D51" w:rsidP="002E764D">
      <w:pPr>
        <w:widowControl w:val="0"/>
        <w:numPr>
          <w:ilvl w:val="0"/>
          <w:numId w:val="19"/>
        </w:numPr>
        <w:suppressAutoHyphens/>
        <w:autoSpaceDE w:val="0"/>
        <w:jc w:val="both"/>
        <w:rPr>
          <w:rFonts w:eastAsia="SimSun"/>
          <w:sz w:val="22"/>
          <w:szCs w:val="22"/>
        </w:rPr>
      </w:pPr>
      <w:r w:rsidRPr="000347CC">
        <w:rPr>
          <w:rFonts w:eastAsia="SimSun"/>
          <w:sz w:val="22"/>
          <w:szCs w:val="22"/>
        </w:rPr>
        <w:t>opisu sposobu dokonywania oceny spełniania warunków udziału w postępowaniu,</w:t>
      </w:r>
    </w:p>
    <w:p w:rsidR="00517D51" w:rsidRPr="000347CC" w:rsidRDefault="00517D51" w:rsidP="002E764D">
      <w:pPr>
        <w:widowControl w:val="0"/>
        <w:numPr>
          <w:ilvl w:val="0"/>
          <w:numId w:val="19"/>
        </w:numPr>
        <w:suppressAutoHyphens/>
        <w:autoSpaceDE w:val="0"/>
        <w:jc w:val="both"/>
        <w:rPr>
          <w:rFonts w:eastAsia="SimSun"/>
          <w:sz w:val="22"/>
          <w:szCs w:val="22"/>
        </w:rPr>
      </w:pPr>
      <w:r w:rsidRPr="000347CC">
        <w:rPr>
          <w:rFonts w:eastAsia="SimSun"/>
          <w:sz w:val="22"/>
          <w:szCs w:val="22"/>
        </w:rPr>
        <w:t>wykluczenia odwołującego z postępowania o udzielenie zamówienia,</w:t>
      </w:r>
    </w:p>
    <w:p w:rsidR="00517D51" w:rsidRPr="000347CC" w:rsidRDefault="00517D51" w:rsidP="002E764D">
      <w:pPr>
        <w:widowControl w:val="0"/>
        <w:numPr>
          <w:ilvl w:val="0"/>
          <w:numId w:val="19"/>
        </w:numPr>
        <w:suppressAutoHyphens/>
        <w:autoSpaceDE w:val="0"/>
        <w:jc w:val="both"/>
        <w:rPr>
          <w:rFonts w:eastAsia="SimSun"/>
          <w:sz w:val="22"/>
          <w:szCs w:val="22"/>
        </w:rPr>
      </w:pPr>
      <w:r w:rsidRPr="000347CC">
        <w:rPr>
          <w:rFonts w:eastAsia="SimSun"/>
          <w:sz w:val="22"/>
          <w:szCs w:val="22"/>
        </w:rPr>
        <w:t>odrzucenia oferty odwołującego.</w:t>
      </w:r>
    </w:p>
    <w:p w:rsidR="00517D51" w:rsidRPr="000347CC" w:rsidRDefault="00517D51" w:rsidP="002E764D">
      <w:pPr>
        <w:widowControl w:val="0"/>
        <w:numPr>
          <w:ilvl w:val="1"/>
          <w:numId w:val="18"/>
        </w:numPr>
        <w:tabs>
          <w:tab w:val="left" w:pos="0"/>
        </w:tabs>
        <w:suppressAutoHyphens/>
        <w:autoSpaceDE w:val="0"/>
        <w:jc w:val="both"/>
        <w:rPr>
          <w:rFonts w:eastAsia="SimSun"/>
          <w:sz w:val="22"/>
          <w:szCs w:val="22"/>
        </w:rPr>
      </w:pPr>
      <w:r w:rsidRPr="000347CC">
        <w:rPr>
          <w:rFonts w:eastAsia="SimSun"/>
          <w:sz w:val="22"/>
          <w:szCs w:val="22"/>
        </w:rPr>
        <w:t>Odwołanie powinno wskazywać czyn</w:t>
      </w:r>
      <w:r w:rsidR="00B35FE0">
        <w:rPr>
          <w:rFonts w:eastAsia="SimSun"/>
          <w:sz w:val="22"/>
          <w:szCs w:val="22"/>
        </w:rPr>
        <w:t>ność lub zaniechanie czynności Z</w:t>
      </w:r>
      <w:r w:rsidRPr="000347CC">
        <w:rPr>
          <w:rFonts w:eastAsia="SimSun"/>
          <w:sz w:val="22"/>
          <w:szCs w:val="22"/>
        </w:rPr>
        <w:t>amawiaj</w:t>
      </w:r>
      <w:r w:rsidR="00B35FE0">
        <w:rPr>
          <w:rFonts w:eastAsia="SimSun"/>
          <w:sz w:val="22"/>
          <w:szCs w:val="22"/>
        </w:rPr>
        <w:t>ącego,</w:t>
      </w:r>
      <w:r w:rsidR="00B35FE0">
        <w:rPr>
          <w:rFonts w:eastAsia="SimSun"/>
          <w:sz w:val="22"/>
          <w:szCs w:val="22"/>
        </w:rPr>
        <w:br/>
      </w:r>
      <w:r w:rsidRPr="000347CC">
        <w:rPr>
          <w:rFonts w:eastAsia="SimSun"/>
          <w:sz w:val="22"/>
          <w:szCs w:val="22"/>
        </w:rPr>
        <w:t>której zarzuca się niezgodność z przepisami ustawy</w:t>
      </w:r>
      <w:r w:rsidR="00B35FE0">
        <w:rPr>
          <w:rFonts w:eastAsia="SimSun"/>
          <w:sz w:val="22"/>
          <w:szCs w:val="22"/>
        </w:rPr>
        <w:t xml:space="preserve"> Pzp</w:t>
      </w:r>
      <w:r w:rsidRPr="000347CC">
        <w:rPr>
          <w:rFonts w:eastAsia="SimSun"/>
          <w:sz w:val="22"/>
          <w:szCs w:val="22"/>
        </w:rPr>
        <w:t>, zawierać zwięzłe przedstawienie zarzutów, określać żądanie oraz wskazywać okoliczności faktyczne i prawne uzasadniające wniesienie odwołania.</w:t>
      </w:r>
    </w:p>
    <w:p w:rsidR="00517D51" w:rsidRPr="000347CC" w:rsidRDefault="00517D51" w:rsidP="002E764D">
      <w:pPr>
        <w:widowControl w:val="0"/>
        <w:numPr>
          <w:ilvl w:val="1"/>
          <w:numId w:val="18"/>
        </w:numPr>
        <w:tabs>
          <w:tab w:val="left" w:pos="0"/>
        </w:tabs>
        <w:suppressAutoHyphens/>
        <w:autoSpaceDE w:val="0"/>
        <w:jc w:val="both"/>
        <w:rPr>
          <w:rFonts w:eastAsia="SimSun"/>
          <w:sz w:val="22"/>
          <w:szCs w:val="22"/>
        </w:rPr>
      </w:pPr>
      <w:r w:rsidRPr="000347CC">
        <w:rPr>
          <w:rFonts w:eastAsia="SimSun"/>
          <w:sz w:val="22"/>
          <w:szCs w:val="22"/>
        </w:rPr>
        <w:t>Odwołanie wnosi się do Prezesa Krajowej Izby Odwoławcze</w:t>
      </w:r>
      <w:r w:rsidR="00B35FE0">
        <w:rPr>
          <w:rFonts w:eastAsia="SimSun"/>
          <w:sz w:val="22"/>
          <w:szCs w:val="22"/>
        </w:rPr>
        <w:t>j w formie pisemnej</w:t>
      </w:r>
      <w:r w:rsidR="00B35FE0">
        <w:rPr>
          <w:rFonts w:eastAsia="SimSun"/>
          <w:sz w:val="22"/>
          <w:szCs w:val="22"/>
        </w:rPr>
        <w:br/>
      </w:r>
      <w:r w:rsidRPr="000347CC">
        <w:rPr>
          <w:rFonts w:eastAsia="SimSun"/>
          <w:sz w:val="22"/>
          <w:szCs w:val="22"/>
        </w:rPr>
        <w:t>albo elektronicznej opatrzonej bezpiecznym podpisem elektronicznym weryfikowanym za pomocą ważnego kwalifikowanego certyfikatu.</w:t>
      </w:r>
    </w:p>
    <w:p w:rsidR="00517D51" w:rsidRPr="000347CC" w:rsidRDefault="00517D51" w:rsidP="002E764D">
      <w:pPr>
        <w:widowControl w:val="0"/>
        <w:numPr>
          <w:ilvl w:val="1"/>
          <w:numId w:val="18"/>
        </w:numPr>
        <w:tabs>
          <w:tab w:val="left" w:pos="0"/>
        </w:tabs>
        <w:suppressAutoHyphens/>
        <w:autoSpaceDE w:val="0"/>
        <w:jc w:val="both"/>
        <w:rPr>
          <w:rFonts w:eastAsia="SimSun"/>
          <w:sz w:val="22"/>
          <w:szCs w:val="22"/>
        </w:rPr>
      </w:pPr>
      <w:r w:rsidRPr="000347CC">
        <w:rPr>
          <w:sz w:val="22"/>
          <w:szCs w:val="22"/>
        </w:rPr>
        <w:t xml:space="preserve">Odwołanie wnosi się w terminie 5 dni od dnia przesłania informacji o czynności zamawiającego stanowiącej podstawę jego wniesienia </w:t>
      </w:r>
      <w:r w:rsidR="00B35FE0">
        <w:rPr>
          <w:sz w:val="22"/>
          <w:szCs w:val="22"/>
        </w:rPr>
        <w:t>–</w:t>
      </w:r>
      <w:r w:rsidRPr="000347CC">
        <w:rPr>
          <w:sz w:val="22"/>
          <w:szCs w:val="22"/>
        </w:rPr>
        <w:t xml:space="preserve"> jeżeli zostały przesłane w sposób określony w art. 27 ust. 2, albo w terminie 10 dni - jeżeli zostały przesłane w inny sposób.</w:t>
      </w:r>
    </w:p>
    <w:p w:rsidR="00517D51" w:rsidRPr="000347CC" w:rsidRDefault="00517D51" w:rsidP="002E764D">
      <w:pPr>
        <w:widowControl w:val="0"/>
        <w:numPr>
          <w:ilvl w:val="1"/>
          <w:numId w:val="18"/>
        </w:numPr>
        <w:tabs>
          <w:tab w:val="left" w:pos="0"/>
        </w:tabs>
        <w:suppressAutoHyphens/>
        <w:autoSpaceDE w:val="0"/>
        <w:jc w:val="both"/>
        <w:rPr>
          <w:rFonts w:eastAsia="SimSun"/>
          <w:sz w:val="22"/>
          <w:szCs w:val="22"/>
        </w:rPr>
      </w:pPr>
      <w:r w:rsidRPr="000347CC">
        <w:rPr>
          <w:rFonts w:eastAsia="SimSun"/>
          <w:sz w:val="22"/>
          <w:szCs w:val="22"/>
        </w:rPr>
        <w:t xml:space="preserve"> </w:t>
      </w:r>
      <w:r w:rsidRPr="000347CC">
        <w:rPr>
          <w:sz w:val="22"/>
          <w:szCs w:val="22"/>
        </w:rPr>
        <w:t xml:space="preserve">Odwołanie wobec treści ogłoszenia o zamówieniu, a także wobec postanowień </w:t>
      </w:r>
      <w:r w:rsidR="00B35FE0">
        <w:rPr>
          <w:sz w:val="22"/>
          <w:szCs w:val="22"/>
        </w:rPr>
        <w:t>SIWZ</w:t>
      </w:r>
      <w:r w:rsidRPr="000347CC">
        <w:rPr>
          <w:sz w:val="22"/>
          <w:szCs w:val="22"/>
        </w:rPr>
        <w:t xml:space="preserve">, wnosi się w terminie 5 dni od dnia zamieszczenia ogłoszenia w </w:t>
      </w:r>
      <w:r w:rsidR="00B35FE0">
        <w:rPr>
          <w:sz w:val="22"/>
          <w:szCs w:val="22"/>
        </w:rPr>
        <w:t>Biuletynie Zamówień Publicznych</w:t>
      </w:r>
      <w:r w:rsidR="00B35FE0">
        <w:rPr>
          <w:sz w:val="22"/>
          <w:szCs w:val="22"/>
        </w:rPr>
        <w:br/>
      </w:r>
      <w:r w:rsidRPr="000347CC">
        <w:rPr>
          <w:sz w:val="22"/>
          <w:szCs w:val="22"/>
        </w:rPr>
        <w:t>lub specyfikacji na stronie internetowej.</w:t>
      </w:r>
    </w:p>
    <w:p w:rsidR="00517D51" w:rsidRPr="000347CC" w:rsidRDefault="00517D51" w:rsidP="002E764D">
      <w:pPr>
        <w:widowControl w:val="0"/>
        <w:numPr>
          <w:ilvl w:val="1"/>
          <w:numId w:val="18"/>
        </w:numPr>
        <w:tabs>
          <w:tab w:val="left" w:pos="0"/>
        </w:tabs>
        <w:suppressAutoHyphens/>
        <w:autoSpaceDE w:val="0"/>
        <w:jc w:val="both"/>
        <w:rPr>
          <w:rFonts w:eastAsia="SimSun"/>
          <w:sz w:val="22"/>
          <w:szCs w:val="22"/>
        </w:rPr>
      </w:pPr>
      <w:r w:rsidRPr="000347CC">
        <w:rPr>
          <w:sz w:val="22"/>
          <w:szCs w:val="22"/>
        </w:rPr>
        <w:t xml:space="preserve">Odwołanie wobec czynności innych niż określone w pkt 2.4. i </w:t>
      </w:r>
      <w:r w:rsidR="00B35FE0">
        <w:rPr>
          <w:sz w:val="22"/>
          <w:szCs w:val="22"/>
        </w:rPr>
        <w:t>2.5. wnosi się w terminie 5 dni</w:t>
      </w:r>
      <w:r w:rsidR="00B35FE0">
        <w:rPr>
          <w:sz w:val="22"/>
          <w:szCs w:val="22"/>
        </w:rPr>
        <w:br/>
      </w:r>
      <w:r w:rsidRPr="000347CC">
        <w:rPr>
          <w:sz w:val="22"/>
          <w:szCs w:val="22"/>
        </w:rPr>
        <w:t>od dnia, w którym powzięto lub przy zachowaniu należytej staranności można było powziąć wiadomość o okolicznościach stanowiących podstawę jego wniesienia.</w:t>
      </w:r>
    </w:p>
    <w:p w:rsidR="00517D51" w:rsidRPr="000347CC" w:rsidRDefault="00517D51" w:rsidP="00517D51">
      <w:pPr>
        <w:widowControl w:val="0"/>
        <w:autoSpaceDE w:val="0"/>
        <w:jc w:val="both"/>
        <w:rPr>
          <w:rFonts w:eastAsia="SimSun"/>
          <w:sz w:val="22"/>
          <w:szCs w:val="22"/>
        </w:rPr>
      </w:pPr>
      <w:r w:rsidRPr="000347CC">
        <w:rPr>
          <w:rFonts w:eastAsia="SimSun"/>
          <w:b/>
          <w:sz w:val="22"/>
          <w:szCs w:val="22"/>
        </w:rPr>
        <w:t>3.</w:t>
      </w:r>
      <w:r w:rsidRPr="000347CC">
        <w:rPr>
          <w:rFonts w:eastAsia="SimSun"/>
          <w:sz w:val="22"/>
          <w:szCs w:val="22"/>
        </w:rPr>
        <w:t xml:space="preserve"> Na orzeczenie Krajowej Izby Odwoławczej stronom postępowania odwoławczego przysługuje skarga do sądu.</w:t>
      </w:r>
    </w:p>
    <w:p w:rsidR="00517D51" w:rsidRPr="000347CC" w:rsidRDefault="00517D51" w:rsidP="00517D51">
      <w:pPr>
        <w:widowControl w:val="0"/>
        <w:autoSpaceDE w:val="0"/>
        <w:jc w:val="both"/>
        <w:rPr>
          <w:sz w:val="22"/>
          <w:szCs w:val="22"/>
        </w:rPr>
      </w:pPr>
      <w:r w:rsidRPr="000347CC">
        <w:rPr>
          <w:rFonts w:eastAsia="SimSun"/>
          <w:b/>
          <w:sz w:val="22"/>
          <w:szCs w:val="22"/>
        </w:rPr>
        <w:t>3.1</w:t>
      </w:r>
      <w:r w:rsidR="00B35FE0" w:rsidRPr="00B35FE0">
        <w:rPr>
          <w:rFonts w:eastAsia="SimSun"/>
          <w:b/>
          <w:sz w:val="22"/>
          <w:szCs w:val="22"/>
        </w:rPr>
        <w:t>.</w:t>
      </w:r>
      <w:r w:rsidRPr="000347CC">
        <w:rPr>
          <w:rFonts w:eastAsia="SimSun"/>
          <w:sz w:val="22"/>
          <w:szCs w:val="22"/>
        </w:rPr>
        <w:t xml:space="preserve"> </w:t>
      </w:r>
      <w:r w:rsidRPr="000347CC">
        <w:rPr>
          <w:sz w:val="22"/>
          <w:szCs w:val="22"/>
        </w:rPr>
        <w:t>Skargę wnosi się do sądu okręgowego właściwego dla sied</w:t>
      </w:r>
      <w:r w:rsidR="00B35FE0">
        <w:rPr>
          <w:sz w:val="22"/>
          <w:szCs w:val="22"/>
        </w:rPr>
        <w:t>ziby albo miejsca zamieszkania Z</w:t>
      </w:r>
      <w:r w:rsidRPr="000347CC">
        <w:rPr>
          <w:sz w:val="22"/>
          <w:szCs w:val="22"/>
        </w:rPr>
        <w:t>amawiającego.</w:t>
      </w:r>
    </w:p>
    <w:p w:rsidR="00517D51" w:rsidRPr="000347CC" w:rsidRDefault="00517D51" w:rsidP="00517D51">
      <w:pPr>
        <w:widowControl w:val="0"/>
        <w:autoSpaceDE w:val="0"/>
        <w:jc w:val="both"/>
        <w:rPr>
          <w:sz w:val="22"/>
          <w:szCs w:val="22"/>
        </w:rPr>
      </w:pPr>
      <w:r w:rsidRPr="000347CC">
        <w:rPr>
          <w:b/>
          <w:sz w:val="22"/>
          <w:szCs w:val="22"/>
        </w:rPr>
        <w:t>3.2.</w:t>
      </w:r>
      <w:r w:rsidR="00B35FE0">
        <w:rPr>
          <w:b/>
          <w:sz w:val="22"/>
          <w:szCs w:val="22"/>
        </w:rPr>
        <w:t xml:space="preserve"> </w:t>
      </w:r>
      <w:r w:rsidRPr="000347CC">
        <w:rPr>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517D51" w:rsidRPr="000347CC" w:rsidRDefault="00517D51" w:rsidP="00517D51">
      <w:pPr>
        <w:widowControl w:val="0"/>
        <w:autoSpaceDE w:val="0"/>
        <w:jc w:val="both"/>
        <w:rPr>
          <w:sz w:val="22"/>
          <w:szCs w:val="22"/>
        </w:rPr>
      </w:pPr>
      <w:r w:rsidRPr="000347CC">
        <w:rPr>
          <w:b/>
          <w:sz w:val="22"/>
          <w:szCs w:val="22"/>
        </w:rPr>
        <w:t>3.3</w:t>
      </w:r>
      <w:r w:rsidRPr="00B35FE0">
        <w:rPr>
          <w:b/>
          <w:sz w:val="22"/>
          <w:szCs w:val="22"/>
        </w:rPr>
        <w:t>.</w:t>
      </w:r>
      <w:r w:rsidR="00B35FE0">
        <w:rPr>
          <w:sz w:val="22"/>
          <w:szCs w:val="22"/>
        </w:rPr>
        <w:t xml:space="preserve"> </w:t>
      </w:r>
      <w:r w:rsidRPr="000347CC">
        <w:rPr>
          <w:sz w:val="22"/>
          <w:szCs w:val="22"/>
        </w:rPr>
        <w:t>Skarga powinna czynić zadość wymaganiom prze</w:t>
      </w:r>
      <w:r w:rsidR="00B35FE0">
        <w:rPr>
          <w:sz w:val="22"/>
          <w:szCs w:val="22"/>
        </w:rPr>
        <w:t>widzianym dla pisma procesowego</w:t>
      </w:r>
      <w:r w:rsidR="00B35FE0">
        <w:rPr>
          <w:sz w:val="22"/>
          <w:szCs w:val="22"/>
        </w:rPr>
        <w:br/>
      </w:r>
      <w:r w:rsidRPr="000347CC">
        <w:rPr>
          <w:sz w:val="22"/>
          <w:szCs w:val="22"/>
        </w:rPr>
        <w:lastRenderedPageBreak/>
        <w:t>oraz zawierać oznaczenie zaskarżonego orzeczenia, przytoczenie zarzutów, zwięzłe ich uzasadnienie, wskazanie dowodów, a także wniosek o uchylenie orzeczenia lu</w:t>
      </w:r>
      <w:r w:rsidR="00B35FE0">
        <w:rPr>
          <w:sz w:val="22"/>
          <w:szCs w:val="22"/>
        </w:rPr>
        <w:t>b o zmianę orzeczenia w całości</w:t>
      </w:r>
      <w:r w:rsidR="00B35FE0">
        <w:rPr>
          <w:sz w:val="22"/>
          <w:szCs w:val="22"/>
        </w:rPr>
        <w:br/>
      </w:r>
      <w:r w:rsidRPr="000347CC">
        <w:rPr>
          <w:sz w:val="22"/>
          <w:szCs w:val="22"/>
        </w:rPr>
        <w:t>lub w części.</w:t>
      </w:r>
    </w:p>
    <w:p w:rsidR="00517D51" w:rsidRPr="000347CC" w:rsidRDefault="00517D51" w:rsidP="00517D51">
      <w:pPr>
        <w:widowControl w:val="0"/>
        <w:autoSpaceDE w:val="0"/>
        <w:jc w:val="both"/>
        <w:rPr>
          <w:rFonts w:eastAsia="SimSun"/>
          <w:sz w:val="22"/>
          <w:szCs w:val="22"/>
        </w:rPr>
      </w:pPr>
      <w:r w:rsidRPr="000347CC">
        <w:rPr>
          <w:b/>
          <w:sz w:val="22"/>
          <w:szCs w:val="22"/>
        </w:rPr>
        <w:t>3.4.</w:t>
      </w:r>
      <w:r w:rsidR="00B35FE0">
        <w:rPr>
          <w:b/>
          <w:sz w:val="22"/>
          <w:szCs w:val="22"/>
        </w:rPr>
        <w:t xml:space="preserve"> </w:t>
      </w:r>
      <w:r w:rsidRPr="000347CC">
        <w:rPr>
          <w:sz w:val="22"/>
          <w:szCs w:val="22"/>
        </w:rPr>
        <w:t>W postępowaniu toczącym się na skutek wniesienia skargi nie można rozszerzyć żądania odwołania ani występować z nowymi żądaniami</w:t>
      </w:r>
    </w:p>
    <w:p w:rsidR="00517D51" w:rsidRPr="000347CC" w:rsidRDefault="00517D51" w:rsidP="00517D51">
      <w:pPr>
        <w:widowControl w:val="0"/>
        <w:autoSpaceDE w:val="0"/>
        <w:jc w:val="both"/>
        <w:rPr>
          <w:rFonts w:eastAsia="SimSun"/>
          <w:sz w:val="22"/>
          <w:szCs w:val="22"/>
        </w:rPr>
      </w:pPr>
      <w:r w:rsidRPr="000347CC">
        <w:rPr>
          <w:rFonts w:eastAsia="SimSun"/>
          <w:b/>
          <w:sz w:val="22"/>
          <w:szCs w:val="22"/>
        </w:rPr>
        <w:t>4.</w:t>
      </w:r>
      <w:r w:rsidRPr="000347CC">
        <w:rPr>
          <w:rFonts w:eastAsia="SimSun"/>
          <w:sz w:val="22"/>
          <w:szCs w:val="22"/>
        </w:rPr>
        <w:t xml:space="preserve"> Od wyroku sądu lub postanowienia kończącego postępowanie w sprawie nie przysługuje skarga kasacyjna. </w:t>
      </w:r>
    </w:p>
    <w:p w:rsidR="00517D51" w:rsidRPr="000347CC" w:rsidRDefault="00517D51" w:rsidP="00517D51">
      <w:pPr>
        <w:jc w:val="both"/>
        <w:rPr>
          <w:sz w:val="22"/>
          <w:szCs w:val="22"/>
        </w:rPr>
      </w:pPr>
    </w:p>
    <w:p w:rsidR="00B35FE0" w:rsidRDefault="006E60EC" w:rsidP="00B35FE0">
      <w:pPr>
        <w:spacing w:after="240"/>
        <w:rPr>
          <w:b/>
          <w:sz w:val="22"/>
          <w:szCs w:val="22"/>
        </w:rPr>
      </w:pPr>
      <w:r w:rsidRPr="000347CC">
        <w:rPr>
          <w:b/>
          <w:sz w:val="22"/>
          <w:szCs w:val="22"/>
        </w:rPr>
        <w:t>XXIII</w:t>
      </w:r>
      <w:r w:rsidR="002B7B44" w:rsidRPr="000347CC">
        <w:rPr>
          <w:b/>
          <w:sz w:val="22"/>
          <w:szCs w:val="22"/>
        </w:rPr>
        <w:t xml:space="preserve">. </w:t>
      </w:r>
      <w:r w:rsidR="00194DDB" w:rsidRPr="000347CC">
        <w:rPr>
          <w:b/>
          <w:sz w:val="22"/>
          <w:szCs w:val="22"/>
        </w:rPr>
        <w:t>Załączniki do SIWZ</w:t>
      </w:r>
    </w:p>
    <w:p w:rsidR="00B35FE0" w:rsidRPr="00B35FE0" w:rsidRDefault="00020796" w:rsidP="00B35FE0">
      <w:pPr>
        <w:pStyle w:val="Akapitzlist"/>
        <w:numPr>
          <w:ilvl w:val="0"/>
          <w:numId w:val="45"/>
        </w:numPr>
        <w:spacing w:after="240"/>
        <w:jc w:val="both"/>
        <w:rPr>
          <w:b/>
          <w:sz w:val="22"/>
          <w:szCs w:val="22"/>
        </w:rPr>
      </w:pPr>
      <w:r>
        <w:rPr>
          <w:sz w:val="22"/>
          <w:szCs w:val="22"/>
        </w:rPr>
        <w:t xml:space="preserve">Nr 1: </w:t>
      </w:r>
      <w:r w:rsidR="005838EC" w:rsidRPr="00020796">
        <w:rPr>
          <w:sz w:val="22"/>
          <w:szCs w:val="22"/>
        </w:rPr>
        <w:t>Postanowienia ogólne</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Nr 1</w:t>
      </w:r>
      <w:r w:rsidR="005838EC" w:rsidRPr="00B35FE0">
        <w:rPr>
          <w:sz w:val="22"/>
          <w:szCs w:val="22"/>
        </w:rPr>
        <w:t>a</w:t>
      </w:r>
      <w:r w:rsidRPr="00B35FE0">
        <w:rPr>
          <w:sz w:val="22"/>
          <w:szCs w:val="22"/>
        </w:rPr>
        <w:t xml:space="preserve"> – szczegółowy opis przedmiotu zamówienia zawierający warunki obligatoryjne oraz klauzule dodatkowe i inne postanowienia szczególne fakultatywne ubezpieczenia majątku i odpowiedzialnoś</w:t>
      </w:r>
      <w:r w:rsidR="002B7B44" w:rsidRPr="00B35FE0">
        <w:rPr>
          <w:sz w:val="22"/>
          <w:szCs w:val="22"/>
        </w:rPr>
        <w:t xml:space="preserve">ci cywilnej </w:t>
      </w:r>
      <w:r w:rsidR="001D57E0" w:rsidRPr="00B35FE0">
        <w:rPr>
          <w:sz w:val="22"/>
          <w:szCs w:val="22"/>
        </w:rPr>
        <w:t>Gminy Śrem</w:t>
      </w:r>
      <w:r w:rsidR="00020796">
        <w:rPr>
          <w:sz w:val="22"/>
          <w:szCs w:val="22"/>
        </w:rPr>
        <w:t xml:space="preserve"> </w:t>
      </w:r>
      <w:r w:rsidRPr="00B35FE0">
        <w:rPr>
          <w:sz w:val="22"/>
          <w:szCs w:val="22"/>
        </w:rPr>
        <w:t xml:space="preserve">wraz z jednostkami organizacyjnymi </w:t>
      </w:r>
      <w:r w:rsidR="001D57E0" w:rsidRPr="00B35FE0">
        <w:rPr>
          <w:sz w:val="22"/>
          <w:szCs w:val="22"/>
        </w:rPr>
        <w:t>i instytucjami kultury</w:t>
      </w:r>
      <w:r w:rsidR="00B35FE0">
        <w:rPr>
          <w:sz w:val="22"/>
          <w:szCs w:val="22"/>
        </w:rPr>
        <w:t>;</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Nr 2 – formularz „</w:t>
      </w:r>
      <w:r w:rsidRPr="00B35FE0">
        <w:rPr>
          <w:i/>
          <w:sz w:val="22"/>
          <w:szCs w:val="22"/>
        </w:rPr>
        <w:t>Oferta</w:t>
      </w:r>
      <w:r w:rsidR="00B35FE0">
        <w:rPr>
          <w:sz w:val="22"/>
          <w:szCs w:val="22"/>
        </w:rPr>
        <w:t>”;</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 xml:space="preserve">Nr 3 – oświadczenie o spełnianiu warunków udziału w postępowaniu, o których mowa w art. 22 ust. 1 ustawy </w:t>
      </w:r>
      <w:r w:rsidR="00B35FE0" w:rsidRPr="00B35FE0">
        <w:rPr>
          <w:sz w:val="22"/>
          <w:szCs w:val="22"/>
        </w:rPr>
        <w:t>Pzp</w:t>
      </w:r>
      <w:r w:rsidR="00B35FE0">
        <w:rPr>
          <w:sz w:val="22"/>
          <w:szCs w:val="22"/>
        </w:rPr>
        <w:t>;</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Nr 3a – oświadczenie o nie podleganiu wykluczeniu z postępowania</w:t>
      </w:r>
      <w:r w:rsidR="002B7B44" w:rsidRPr="00B35FE0">
        <w:rPr>
          <w:sz w:val="22"/>
          <w:szCs w:val="22"/>
        </w:rPr>
        <w:t xml:space="preserve"> na podstawie art. 24 ust. 1</w:t>
      </w:r>
      <w:r w:rsidRPr="00B35FE0">
        <w:rPr>
          <w:sz w:val="22"/>
          <w:szCs w:val="22"/>
        </w:rPr>
        <w:t xml:space="preserve"> ustawy </w:t>
      </w:r>
      <w:r w:rsidR="00B35FE0" w:rsidRPr="00B35FE0">
        <w:rPr>
          <w:sz w:val="22"/>
          <w:szCs w:val="22"/>
        </w:rPr>
        <w:t>Pzp</w:t>
      </w:r>
      <w:r w:rsidR="00B35FE0">
        <w:rPr>
          <w:sz w:val="22"/>
          <w:szCs w:val="22"/>
        </w:rPr>
        <w:t>;</w:t>
      </w:r>
    </w:p>
    <w:p w:rsidR="00B35FE0" w:rsidRPr="00B35FE0" w:rsidRDefault="005B0050" w:rsidP="00B35FE0">
      <w:pPr>
        <w:pStyle w:val="Akapitzlist"/>
        <w:numPr>
          <w:ilvl w:val="0"/>
          <w:numId w:val="45"/>
        </w:numPr>
        <w:spacing w:after="240"/>
        <w:jc w:val="both"/>
        <w:rPr>
          <w:b/>
          <w:sz w:val="22"/>
          <w:szCs w:val="22"/>
        </w:rPr>
      </w:pPr>
      <w:r w:rsidRPr="00B35FE0">
        <w:rPr>
          <w:sz w:val="22"/>
          <w:szCs w:val="22"/>
        </w:rPr>
        <w:t>Nr 3b do SIWZ – informacja o przynależności lub braku przynależności do grupy kapitałowej</w:t>
      </w:r>
      <w:r w:rsidR="00B35FE0">
        <w:rPr>
          <w:sz w:val="22"/>
          <w:szCs w:val="22"/>
        </w:rPr>
        <w:t>;</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Nr 4 – Warunki obligatoryjne – definicje pojęć i obligatoryjna treść klauzul do</w:t>
      </w:r>
      <w:r w:rsidR="005F2FEB" w:rsidRPr="00B35FE0">
        <w:rPr>
          <w:sz w:val="22"/>
          <w:szCs w:val="22"/>
        </w:rPr>
        <w:t xml:space="preserve">datkowych, </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Nr 5 – klauzule dodatkowe i inne postanowienia szczególne fakultatywne,</w:t>
      </w:r>
    </w:p>
    <w:p w:rsidR="00B35FE0" w:rsidRPr="00B35FE0" w:rsidRDefault="00194DDB" w:rsidP="00B35FE0">
      <w:pPr>
        <w:pStyle w:val="Akapitzlist"/>
        <w:numPr>
          <w:ilvl w:val="0"/>
          <w:numId w:val="45"/>
        </w:numPr>
        <w:spacing w:after="240"/>
        <w:jc w:val="both"/>
        <w:rPr>
          <w:b/>
          <w:sz w:val="22"/>
          <w:szCs w:val="22"/>
        </w:rPr>
      </w:pPr>
      <w:r w:rsidRPr="00B35FE0">
        <w:rPr>
          <w:sz w:val="22"/>
          <w:szCs w:val="22"/>
        </w:rPr>
        <w:t>Nr 6 – wzór umowy</w:t>
      </w:r>
    </w:p>
    <w:p w:rsidR="00B35FE0" w:rsidRPr="00B35FE0" w:rsidRDefault="00020796" w:rsidP="00B35FE0">
      <w:pPr>
        <w:pStyle w:val="Akapitzlist"/>
        <w:numPr>
          <w:ilvl w:val="0"/>
          <w:numId w:val="45"/>
        </w:numPr>
        <w:spacing w:after="240"/>
        <w:jc w:val="both"/>
        <w:rPr>
          <w:b/>
          <w:sz w:val="22"/>
          <w:szCs w:val="22"/>
        </w:rPr>
      </w:pPr>
      <w:r>
        <w:rPr>
          <w:sz w:val="22"/>
          <w:szCs w:val="22"/>
        </w:rPr>
        <w:t>Nr 7</w:t>
      </w:r>
      <w:r w:rsidR="00194DDB" w:rsidRPr="00B35FE0">
        <w:rPr>
          <w:sz w:val="22"/>
          <w:szCs w:val="22"/>
        </w:rPr>
        <w:t xml:space="preserve"> - </w:t>
      </w:r>
      <w:r w:rsidR="0095467E" w:rsidRPr="00B35FE0">
        <w:rPr>
          <w:sz w:val="22"/>
          <w:szCs w:val="22"/>
        </w:rPr>
        <w:t>w</w:t>
      </w:r>
      <w:r w:rsidR="001A7712" w:rsidRPr="00B35FE0">
        <w:rPr>
          <w:sz w:val="22"/>
          <w:szCs w:val="22"/>
        </w:rPr>
        <w:t xml:space="preserve">ykaz </w:t>
      </w:r>
      <w:r w:rsidR="00BD5CB3" w:rsidRPr="00B35FE0">
        <w:rPr>
          <w:sz w:val="22"/>
          <w:szCs w:val="22"/>
        </w:rPr>
        <w:t xml:space="preserve">budynków, </w:t>
      </w:r>
      <w:r w:rsidR="001A7712" w:rsidRPr="00B35FE0">
        <w:rPr>
          <w:sz w:val="22"/>
          <w:szCs w:val="22"/>
        </w:rPr>
        <w:t>zabezpieczeń przeciwkradzieżowych i przeciwpożarowych</w:t>
      </w:r>
      <w:r w:rsidR="00B35FE0">
        <w:rPr>
          <w:sz w:val="22"/>
          <w:szCs w:val="22"/>
        </w:rPr>
        <w:t>;</w:t>
      </w:r>
    </w:p>
    <w:p w:rsidR="00B35FE0" w:rsidRPr="00B35FE0" w:rsidRDefault="00BF1B06" w:rsidP="00B35FE0">
      <w:pPr>
        <w:pStyle w:val="Akapitzlist"/>
        <w:numPr>
          <w:ilvl w:val="0"/>
          <w:numId w:val="45"/>
        </w:numPr>
        <w:spacing w:after="240"/>
        <w:jc w:val="both"/>
        <w:rPr>
          <w:b/>
          <w:sz w:val="22"/>
          <w:szCs w:val="22"/>
        </w:rPr>
      </w:pPr>
      <w:r>
        <w:rPr>
          <w:sz w:val="22"/>
          <w:szCs w:val="22"/>
        </w:rPr>
        <w:t>Nr 8</w:t>
      </w:r>
      <w:r w:rsidR="00194DDB" w:rsidRPr="00B35FE0">
        <w:rPr>
          <w:sz w:val="22"/>
          <w:szCs w:val="22"/>
        </w:rPr>
        <w:t xml:space="preserve"> – dotychczasowy przebieg ubezpieczeń (wypłacone odszkodowania, ustanowione rezerwy)</w:t>
      </w:r>
    </w:p>
    <w:sectPr w:rsidR="00B35FE0" w:rsidRPr="00B35FE0" w:rsidSect="00CE3CFA">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A8" w:rsidRDefault="004963A8">
      <w:r>
        <w:separator/>
      </w:r>
    </w:p>
  </w:endnote>
  <w:endnote w:type="continuationSeparator" w:id="0">
    <w:p w:rsidR="004963A8" w:rsidRDefault="0049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E5" w:rsidRDefault="001D22E5" w:rsidP="006C7285">
    <w:pPr>
      <w:pStyle w:val="Stopka"/>
      <w:jc w:val="right"/>
      <w:rPr>
        <w:sz w:val="18"/>
        <w:szCs w:val="1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1D22E5" w:rsidTr="006C7285">
      <w:tc>
        <w:tcPr>
          <w:tcW w:w="9210" w:type="dxa"/>
          <w:tcBorders>
            <w:top w:val="single" w:sz="4" w:space="0" w:color="auto"/>
            <w:left w:val="nil"/>
            <w:bottom w:val="nil"/>
            <w:right w:val="nil"/>
          </w:tcBorders>
          <w:hideMark/>
        </w:tcPr>
        <w:p w:rsidR="001D22E5" w:rsidRDefault="001D22E5" w:rsidP="00AA4720">
          <w:pPr>
            <w:pStyle w:val="Stopka"/>
            <w:rPr>
              <w:sz w:val="18"/>
              <w:szCs w:val="18"/>
              <w:lang w:val="pl-PL" w:eastAsia="pl-PL"/>
            </w:rPr>
          </w:pPr>
          <w:r>
            <w:rPr>
              <w:sz w:val="18"/>
              <w:szCs w:val="18"/>
              <w:lang w:val="pl-PL" w:eastAsia="pl-PL"/>
            </w:rPr>
            <w:t xml:space="preserve">SIWZ – ubezpieczenie majątku i </w:t>
          </w:r>
          <w:r w:rsidR="00AA4720">
            <w:rPr>
              <w:sz w:val="18"/>
              <w:szCs w:val="18"/>
              <w:lang w:val="pl-PL" w:eastAsia="pl-PL"/>
            </w:rPr>
            <w:t>odpowiedzialności cywilnej</w:t>
          </w:r>
          <w:r>
            <w:rPr>
              <w:sz w:val="18"/>
              <w:szCs w:val="18"/>
              <w:lang w:val="pl-PL" w:eastAsia="pl-PL"/>
            </w:rPr>
            <w:t xml:space="preserve"> Gminy Śrem</w:t>
          </w:r>
        </w:p>
      </w:tc>
    </w:tr>
  </w:tbl>
  <w:p w:rsidR="001D22E5" w:rsidRDefault="001D22E5" w:rsidP="006C7285">
    <w:pPr>
      <w:pStyle w:val="Stopka"/>
      <w:jc w:val="right"/>
      <w:rPr>
        <w:sz w:val="18"/>
        <w:szCs w:val="18"/>
      </w:rPr>
    </w:pPr>
    <w:r>
      <w:rPr>
        <w:sz w:val="18"/>
        <w:szCs w:val="18"/>
      </w:rPr>
      <w:t xml:space="preserve">Strona </w:t>
    </w:r>
    <w:r>
      <w:rPr>
        <w:bCs/>
        <w:sz w:val="18"/>
        <w:szCs w:val="18"/>
      </w:rPr>
      <w:fldChar w:fldCharType="begin"/>
    </w:r>
    <w:r>
      <w:rPr>
        <w:bCs/>
        <w:sz w:val="18"/>
        <w:szCs w:val="18"/>
      </w:rPr>
      <w:instrText>PAGE</w:instrText>
    </w:r>
    <w:r>
      <w:rPr>
        <w:bCs/>
        <w:sz w:val="18"/>
        <w:szCs w:val="18"/>
      </w:rPr>
      <w:fldChar w:fldCharType="separate"/>
    </w:r>
    <w:r w:rsidR="00960EBA">
      <w:rPr>
        <w:bCs/>
        <w:noProof/>
        <w:sz w:val="18"/>
        <w:szCs w:val="18"/>
      </w:rPr>
      <w:t>1</w:t>
    </w:r>
    <w:r>
      <w:rPr>
        <w:bCs/>
        <w:sz w:val="18"/>
        <w:szCs w:val="18"/>
      </w:rPr>
      <w:fldChar w:fldCharType="end"/>
    </w:r>
    <w:r>
      <w:rPr>
        <w:sz w:val="18"/>
        <w:szCs w:val="18"/>
      </w:rPr>
      <w:t xml:space="preserve"> z </w:t>
    </w:r>
    <w:r>
      <w:rPr>
        <w:bCs/>
        <w:sz w:val="18"/>
        <w:szCs w:val="18"/>
      </w:rPr>
      <w:fldChar w:fldCharType="begin"/>
    </w:r>
    <w:r>
      <w:rPr>
        <w:bCs/>
        <w:sz w:val="18"/>
        <w:szCs w:val="18"/>
      </w:rPr>
      <w:instrText>NUMPAGES</w:instrText>
    </w:r>
    <w:r>
      <w:rPr>
        <w:bCs/>
        <w:sz w:val="18"/>
        <w:szCs w:val="18"/>
      </w:rPr>
      <w:fldChar w:fldCharType="separate"/>
    </w:r>
    <w:r w:rsidR="00960EBA">
      <w:rPr>
        <w:bCs/>
        <w:noProof/>
        <w:sz w:val="18"/>
        <w:szCs w:val="18"/>
      </w:rPr>
      <w:t>16</w:t>
    </w:r>
    <w:r>
      <w:rPr>
        <w:bCs/>
        <w:sz w:val="18"/>
        <w:szCs w:val="18"/>
      </w:rPr>
      <w:fldChar w:fldCharType="end"/>
    </w:r>
  </w:p>
  <w:p w:rsidR="001D22E5" w:rsidRDefault="001D22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A8" w:rsidRDefault="004963A8">
      <w:r>
        <w:separator/>
      </w:r>
    </w:p>
  </w:footnote>
  <w:footnote w:type="continuationSeparator" w:id="0">
    <w:p w:rsidR="004963A8" w:rsidRDefault="0049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E5" w:rsidRPr="003B6F4B" w:rsidRDefault="001D22E5" w:rsidP="003B6F4B">
    <w:pPr>
      <w:pStyle w:val="Nagwek"/>
      <w:rPr>
        <w:b/>
        <w:sz w:val="18"/>
      </w:rPr>
    </w:pPr>
    <w:r>
      <w:rPr>
        <w:b/>
        <w:sz w:val="18"/>
      </w:rPr>
      <w:t>Nr sprawy:</w:t>
    </w:r>
    <w:r w:rsidR="00086ECF">
      <w:rPr>
        <w:b/>
        <w:sz w:val="18"/>
      </w:rPr>
      <w:t xml:space="preserve"> </w:t>
    </w:r>
  </w:p>
  <w:p w:rsidR="001D22E5" w:rsidRPr="005A36C5" w:rsidRDefault="001D22E5">
    <w:pPr>
      <w:pStyle w:val="Nagwek"/>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0000005"/>
    <w:multiLevelType w:val="singleLevel"/>
    <w:tmpl w:val="00000005"/>
    <w:name w:val="WW8Num5"/>
    <w:lvl w:ilvl="0">
      <w:start w:val="5"/>
      <w:numFmt w:val="decimal"/>
      <w:lvlText w:val="%1."/>
      <w:lvlJc w:val="left"/>
      <w:pPr>
        <w:tabs>
          <w:tab w:val="num" w:pos="720"/>
        </w:tabs>
        <w:ind w:left="720" w:hanging="363"/>
      </w:pPr>
      <w:rPr>
        <w:b/>
        <w:color w:val="000000"/>
      </w:rPr>
    </w:lvl>
  </w:abstractNum>
  <w:abstractNum w:abstractNumId="2">
    <w:nsid w:val="00000006"/>
    <w:multiLevelType w:val="singleLevel"/>
    <w:tmpl w:val="00000006"/>
    <w:name w:val="WW8Num6"/>
    <w:lvl w:ilvl="0">
      <w:start w:val="1"/>
      <w:numFmt w:val="lowerLetter"/>
      <w:lvlText w:val="%1)"/>
      <w:lvlJc w:val="left"/>
      <w:pPr>
        <w:tabs>
          <w:tab w:val="num" w:pos="700"/>
        </w:tabs>
        <w:ind w:left="700" w:hanging="340"/>
      </w:pPr>
      <w:rPr>
        <w:b/>
        <w:color w:val="auto"/>
      </w:rPr>
    </w:lvl>
  </w:abstractNum>
  <w:abstractNum w:abstractNumId="3">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4">
    <w:nsid w:val="00000011"/>
    <w:multiLevelType w:val="singleLevel"/>
    <w:tmpl w:val="00000011"/>
    <w:name w:val="WW8Num17"/>
    <w:lvl w:ilvl="0">
      <w:start w:val="1"/>
      <w:numFmt w:val="bullet"/>
      <w:lvlText w:val=""/>
      <w:lvlJc w:val="left"/>
      <w:pPr>
        <w:tabs>
          <w:tab w:val="num" w:pos="709"/>
        </w:tabs>
        <w:ind w:left="709" w:hanging="360"/>
      </w:pPr>
      <w:rPr>
        <w:rFonts w:ascii="Symbol" w:hAnsi="Symbol"/>
      </w:rPr>
    </w:lvl>
  </w:abstractNum>
  <w:abstractNum w:abstractNumId="5">
    <w:nsid w:val="00000017"/>
    <w:multiLevelType w:val="singleLevel"/>
    <w:tmpl w:val="00000017"/>
    <w:name w:val="WW8Num43"/>
    <w:lvl w:ilvl="0">
      <w:start w:val="1"/>
      <w:numFmt w:val="bullet"/>
      <w:lvlText w:val=""/>
      <w:lvlJc w:val="left"/>
      <w:pPr>
        <w:tabs>
          <w:tab w:val="num" w:pos="720"/>
        </w:tabs>
        <w:ind w:left="720" w:hanging="360"/>
      </w:pPr>
      <w:rPr>
        <w:rFonts w:ascii="Symbol" w:hAnsi="Symbol"/>
      </w:rPr>
    </w:lvl>
  </w:abstractNum>
  <w:abstractNum w:abstractNumId="6">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E"/>
    <w:multiLevelType w:val="singleLevel"/>
    <w:tmpl w:val="6AF47FF4"/>
    <w:name w:val="WW8Num30"/>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9">
    <w:nsid w:val="00000025"/>
    <w:multiLevelType w:val="singleLevel"/>
    <w:tmpl w:val="00000025"/>
    <w:name w:val="WW8Num37"/>
    <w:lvl w:ilvl="0">
      <w:start w:val="1"/>
      <w:numFmt w:val="decimal"/>
      <w:lvlText w:val="%1."/>
      <w:lvlJc w:val="left"/>
      <w:pPr>
        <w:tabs>
          <w:tab w:val="num" w:pos="1191"/>
        </w:tabs>
        <w:ind w:left="1191" w:hanging="340"/>
      </w:pPr>
    </w:lvl>
  </w:abstractNum>
  <w:abstractNum w:abstractNumId="10">
    <w:nsid w:val="00000031"/>
    <w:multiLevelType w:val="singleLevel"/>
    <w:tmpl w:val="00000031"/>
    <w:name w:val="WW8Num49"/>
    <w:lvl w:ilvl="0">
      <w:start w:val="1"/>
      <w:numFmt w:val="bullet"/>
      <w:lvlText w:val=""/>
      <w:lvlJc w:val="left"/>
      <w:pPr>
        <w:tabs>
          <w:tab w:val="num" w:pos="720"/>
        </w:tabs>
        <w:ind w:left="720" w:hanging="360"/>
      </w:pPr>
      <w:rPr>
        <w:rFonts w:ascii="Symbol" w:hAnsi="Symbol"/>
        <w:b/>
      </w:rPr>
    </w:lvl>
  </w:abstractNum>
  <w:abstractNum w:abstractNumId="11">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2">
    <w:nsid w:val="00000041"/>
    <w:multiLevelType w:val="singleLevel"/>
    <w:tmpl w:val="00000041"/>
    <w:name w:val="WW8Num65"/>
    <w:lvl w:ilvl="0">
      <w:numFmt w:val="bullet"/>
      <w:lvlText w:val=""/>
      <w:lvlJc w:val="left"/>
      <w:pPr>
        <w:tabs>
          <w:tab w:val="num" w:pos="360"/>
        </w:tabs>
        <w:ind w:left="360" w:hanging="360"/>
      </w:pPr>
      <w:rPr>
        <w:rFonts w:ascii="Symbol" w:hAnsi="Symbol"/>
      </w:rPr>
    </w:lvl>
  </w:abstractNum>
  <w:abstractNum w:abstractNumId="13">
    <w:nsid w:val="00000049"/>
    <w:multiLevelType w:val="singleLevel"/>
    <w:tmpl w:val="00000049"/>
    <w:name w:val="WW8Num73"/>
    <w:lvl w:ilvl="0">
      <w:start w:val="1"/>
      <w:numFmt w:val="bullet"/>
      <w:lvlText w:val=""/>
      <w:lvlJc w:val="left"/>
      <w:pPr>
        <w:tabs>
          <w:tab w:val="num" w:pos="720"/>
        </w:tabs>
        <w:ind w:left="720" w:hanging="360"/>
      </w:pPr>
      <w:rPr>
        <w:rFonts w:ascii="Symbol" w:hAnsi="Symbol"/>
        <w:b w:val="0"/>
      </w:rPr>
    </w:lvl>
  </w:abstractNum>
  <w:abstractNum w:abstractNumId="14">
    <w:nsid w:val="0000004A"/>
    <w:multiLevelType w:val="singleLevel"/>
    <w:tmpl w:val="0000004A"/>
    <w:name w:val="WW8Num74"/>
    <w:lvl w:ilvl="0">
      <w:start w:val="1"/>
      <w:numFmt w:val="bullet"/>
      <w:lvlText w:val=""/>
      <w:lvlJc w:val="left"/>
      <w:pPr>
        <w:tabs>
          <w:tab w:val="num" w:pos="2340"/>
        </w:tabs>
        <w:ind w:left="2340" w:hanging="360"/>
      </w:pPr>
      <w:rPr>
        <w:rFonts w:ascii="Symbol" w:hAnsi="Symbol"/>
        <w:color w:val="auto"/>
      </w:rPr>
    </w:lvl>
  </w:abstractNum>
  <w:abstractNum w:abstractNumId="15">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16">
    <w:nsid w:val="00000050"/>
    <w:multiLevelType w:val="singleLevel"/>
    <w:tmpl w:val="00000050"/>
    <w:name w:val="WW8Num80"/>
    <w:lvl w:ilvl="0">
      <w:start w:val="1"/>
      <w:numFmt w:val="decimal"/>
      <w:lvlText w:val="%1."/>
      <w:lvlJc w:val="left"/>
      <w:pPr>
        <w:tabs>
          <w:tab w:val="num" w:pos="720"/>
        </w:tabs>
        <w:ind w:left="720" w:hanging="360"/>
      </w:pPr>
      <w:rPr>
        <w:rFonts w:ascii="Symbol" w:hAnsi="Symbol"/>
      </w:rPr>
    </w:lvl>
  </w:abstractNum>
  <w:abstractNum w:abstractNumId="17">
    <w:nsid w:val="00000052"/>
    <w:multiLevelType w:val="singleLevel"/>
    <w:tmpl w:val="00000052"/>
    <w:name w:val="WW8Num82"/>
    <w:lvl w:ilvl="0">
      <w:start w:val="1"/>
      <w:numFmt w:val="decimal"/>
      <w:suff w:val="nothing"/>
      <w:lvlText w:val="%1."/>
      <w:lvlJc w:val="left"/>
      <w:pPr>
        <w:tabs>
          <w:tab w:val="num" w:pos="0"/>
        </w:tabs>
        <w:ind w:left="0" w:firstLine="0"/>
      </w:pPr>
      <w:rPr>
        <w:rFonts w:ascii="Symbol" w:hAnsi="Symbol"/>
      </w:rPr>
    </w:lvl>
  </w:abstractNum>
  <w:abstractNum w:abstractNumId="18">
    <w:nsid w:val="00000055"/>
    <w:multiLevelType w:val="singleLevel"/>
    <w:tmpl w:val="00000055"/>
    <w:name w:val="WW8Num85"/>
    <w:lvl w:ilvl="0">
      <w:start w:val="1"/>
      <w:numFmt w:val="bullet"/>
      <w:lvlText w:val=""/>
      <w:lvlJc w:val="left"/>
      <w:pPr>
        <w:tabs>
          <w:tab w:val="num" w:pos="700"/>
        </w:tabs>
        <w:ind w:left="700" w:hanging="340"/>
      </w:pPr>
      <w:rPr>
        <w:rFonts w:ascii="Symbol" w:hAnsi="Symbol"/>
      </w:rPr>
    </w:lvl>
  </w:abstractNum>
  <w:abstractNum w:abstractNumId="19">
    <w:nsid w:val="0000005D"/>
    <w:multiLevelType w:val="multilevel"/>
    <w:tmpl w:val="4934A2A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6B"/>
    <w:multiLevelType w:val="multilevel"/>
    <w:tmpl w:val="0000006B"/>
    <w:name w:val="WW8Num107"/>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6E"/>
    <w:multiLevelType w:val="multilevel"/>
    <w:tmpl w:val="06BE18E8"/>
    <w:name w:val="WW8Num110"/>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020821B5"/>
    <w:multiLevelType w:val="hybridMultilevel"/>
    <w:tmpl w:val="B9BCF23E"/>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41F58FD"/>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05BA5B26"/>
    <w:multiLevelType w:val="multilevel"/>
    <w:tmpl w:val="D8E43FB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6CB4CE2"/>
    <w:multiLevelType w:val="hybridMultilevel"/>
    <w:tmpl w:val="E2C40C9C"/>
    <w:lvl w:ilvl="0" w:tplc="30464390">
      <w:start w:val="1"/>
      <w:numFmt w:val="decimal"/>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0483F44"/>
    <w:multiLevelType w:val="hybridMultilevel"/>
    <w:tmpl w:val="716CCFD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5F0D40"/>
    <w:multiLevelType w:val="hybridMultilevel"/>
    <w:tmpl w:val="BA4EF37E"/>
    <w:lvl w:ilvl="0" w:tplc="EB76945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305FB0"/>
    <w:multiLevelType w:val="hybridMultilevel"/>
    <w:tmpl w:val="8910CF9A"/>
    <w:lvl w:ilvl="0" w:tplc="CDD6222E">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30F5C32"/>
    <w:multiLevelType w:val="hybridMultilevel"/>
    <w:tmpl w:val="CACC6DF2"/>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39E5309"/>
    <w:multiLevelType w:val="multilevel"/>
    <w:tmpl w:val="F66086C4"/>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15B442A3"/>
    <w:multiLevelType w:val="hybridMultilevel"/>
    <w:tmpl w:val="6DACC86A"/>
    <w:lvl w:ilvl="0" w:tplc="04150017">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2251C7"/>
    <w:multiLevelType w:val="hybridMultilevel"/>
    <w:tmpl w:val="85DEFDBA"/>
    <w:name w:val="WW8Num112"/>
    <w:lvl w:ilvl="0" w:tplc="808CE7C0">
      <w:start w:val="1"/>
      <w:numFmt w:val="bullet"/>
      <w:lvlText w:val=""/>
      <w:lvlJc w:val="left"/>
      <w:pPr>
        <w:tabs>
          <w:tab w:val="num" w:pos="0"/>
        </w:tabs>
        <w:ind w:left="0" w:firstLine="0"/>
      </w:pPr>
      <w:rPr>
        <w:rFonts w:ascii="Symbol" w:hAnsi="Symbol" w:hint="default"/>
      </w:rPr>
    </w:lvl>
    <w:lvl w:ilvl="1" w:tplc="04150003">
      <w:start w:val="1"/>
      <w:numFmt w:val="lowerLetter"/>
      <w:lvlText w:val="%2)"/>
      <w:lvlJc w:val="left"/>
      <w:pPr>
        <w:tabs>
          <w:tab w:val="num" w:pos="1440"/>
        </w:tabs>
        <w:ind w:left="1440" w:hanging="360"/>
      </w:pPr>
      <w:rPr>
        <w:rFonts w:hint="default"/>
      </w:rPr>
    </w:lvl>
    <w:lvl w:ilvl="2" w:tplc="04150005">
      <w:start w:val="3"/>
      <w:numFmt w:val="upperRoman"/>
      <w:lvlText w:val="%3."/>
      <w:lvlJc w:val="left"/>
      <w:pPr>
        <w:tabs>
          <w:tab w:val="num" w:pos="2700"/>
        </w:tabs>
        <w:ind w:left="2700" w:hanging="720"/>
      </w:pPr>
      <w:rPr>
        <w:rFonts w:hint="default"/>
      </w:rPr>
    </w:lvl>
    <w:lvl w:ilvl="3" w:tplc="85B4CDD4">
      <w:start w:val="1"/>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nsid w:val="1E901EDD"/>
    <w:multiLevelType w:val="hybridMultilevel"/>
    <w:tmpl w:val="C7A6BF2C"/>
    <w:lvl w:ilvl="0" w:tplc="B418B102">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FA65664"/>
    <w:multiLevelType w:val="hybridMultilevel"/>
    <w:tmpl w:val="EFCC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3F3489"/>
    <w:multiLevelType w:val="multilevel"/>
    <w:tmpl w:val="43C2DF5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B227132"/>
    <w:multiLevelType w:val="hybridMultilevel"/>
    <w:tmpl w:val="B7CA4AC0"/>
    <w:lvl w:ilvl="0" w:tplc="A8229D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D271AC"/>
    <w:multiLevelType w:val="hybridMultilevel"/>
    <w:tmpl w:val="41E67FD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12A5A34"/>
    <w:multiLevelType w:val="hybridMultilevel"/>
    <w:tmpl w:val="B9F47C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9E22CA"/>
    <w:multiLevelType w:val="hybridMultilevel"/>
    <w:tmpl w:val="D304C1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48647FB"/>
    <w:multiLevelType w:val="multilevel"/>
    <w:tmpl w:val="E0522CF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7A02CA4"/>
    <w:multiLevelType w:val="hybridMultilevel"/>
    <w:tmpl w:val="608C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D01F2B"/>
    <w:multiLevelType w:val="multilevel"/>
    <w:tmpl w:val="80F8450E"/>
    <w:lvl w:ilvl="0">
      <w:start w:val="1"/>
      <w:numFmt w:val="decimal"/>
      <w:lvlText w:val="%1."/>
      <w:lvlJc w:val="left"/>
      <w:pPr>
        <w:ind w:left="720" w:hanging="360"/>
      </w:pPr>
      <w:rPr>
        <w:rFonts w:hint="default"/>
        <w:b/>
        <w:color w:val="auto"/>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AA63D48"/>
    <w:multiLevelType w:val="multilevel"/>
    <w:tmpl w:val="3DCC0F40"/>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F7477C0"/>
    <w:multiLevelType w:val="multilevel"/>
    <w:tmpl w:val="1BB421CC"/>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0EB2826"/>
    <w:multiLevelType w:val="hybridMultilevel"/>
    <w:tmpl w:val="B8369520"/>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51321EC"/>
    <w:multiLevelType w:val="hybridMultilevel"/>
    <w:tmpl w:val="045EFF70"/>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461256C4"/>
    <w:multiLevelType w:val="hybridMultilevel"/>
    <w:tmpl w:val="6486F98C"/>
    <w:lvl w:ilvl="0" w:tplc="021E8F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0F44A9"/>
    <w:multiLevelType w:val="multilevel"/>
    <w:tmpl w:val="FDCE7478"/>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F58399B"/>
    <w:multiLevelType w:val="hybridMultilevel"/>
    <w:tmpl w:val="74B6D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0332BD"/>
    <w:multiLevelType w:val="hybridMultilevel"/>
    <w:tmpl w:val="DC16D6DA"/>
    <w:lvl w:ilvl="0" w:tplc="25C2D3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4230A4E"/>
    <w:multiLevelType w:val="hybridMultilevel"/>
    <w:tmpl w:val="20F6F3FC"/>
    <w:lvl w:ilvl="0" w:tplc="94A06D62">
      <w:start w:val="1"/>
      <w:numFmt w:val="decimal"/>
      <w:lvlText w:val="%1)"/>
      <w:lvlJc w:val="left"/>
      <w:pPr>
        <w:tabs>
          <w:tab w:val="num" w:pos="360"/>
        </w:tabs>
        <w:ind w:left="0" w:firstLine="0"/>
      </w:pPr>
      <w:rPr>
        <w:rFonts w:ascii="Times New Roman" w:eastAsia="Times New Roman" w:hAnsi="Times New Roman" w:cs="Times New Roman"/>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557361B5"/>
    <w:multiLevelType w:val="multilevel"/>
    <w:tmpl w:val="7BE2EBCC"/>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6437D98"/>
    <w:multiLevelType w:val="multilevel"/>
    <w:tmpl w:val="843439A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5">
    <w:nsid w:val="5F825AFB"/>
    <w:multiLevelType w:val="hybridMultilevel"/>
    <w:tmpl w:val="4782A5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FC55DD3"/>
    <w:multiLevelType w:val="multilevel"/>
    <w:tmpl w:val="BDCA9CA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E4C1E00"/>
    <w:multiLevelType w:val="hybridMultilevel"/>
    <w:tmpl w:val="1694B3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6F12551D"/>
    <w:multiLevelType w:val="multilevel"/>
    <w:tmpl w:val="E41E09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17B44BD"/>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18D09CB"/>
    <w:multiLevelType w:val="multilevel"/>
    <w:tmpl w:val="D1F2C39A"/>
    <w:lvl w:ilvl="0">
      <w:start w:val="1"/>
      <w:numFmt w:val="decimal"/>
      <w:lvlText w:val="%1."/>
      <w:lvlJc w:val="left"/>
      <w:pPr>
        <w:tabs>
          <w:tab w:val="num" w:pos="0"/>
        </w:tabs>
        <w:ind w:left="0" w:firstLine="0"/>
      </w:pPr>
      <w:rPr>
        <w:rFonts w:hint="default"/>
        <w:b/>
      </w:r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729D5383"/>
    <w:multiLevelType w:val="multilevel"/>
    <w:tmpl w:val="DB389D0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color w:val="3333FF"/>
      </w:rPr>
    </w:lvl>
    <w:lvl w:ilvl="3">
      <w:start w:val="1"/>
      <w:numFmt w:val="decimal"/>
      <w:isLgl/>
      <w:lvlText w:val="%1.%2.%3.%4."/>
      <w:lvlJc w:val="left"/>
      <w:pPr>
        <w:ind w:left="1080" w:hanging="720"/>
      </w:pPr>
      <w:rPr>
        <w:rFonts w:hint="default"/>
        <w:color w:val="3333FF"/>
      </w:rPr>
    </w:lvl>
    <w:lvl w:ilvl="4">
      <w:start w:val="1"/>
      <w:numFmt w:val="decimal"/>
      <w:isLgl/>
      <w:lvlText w:val="%1.%2.%3.%4.%5."/>
      <w:lvlJc w:val="left"/>
      <w:pPr>
        <w:ind w:left="1440" w:hanging="1080"/>
      </w:pPr>
      <w:rPr>
        <w:rFonts w:hint="default"/>
        <w:color w:val="3333FF"/>
      </w:rPr>
    </w:lvl>
    <w:lvl w:ilvl="5">
      <w:start w:val="1"/>
      <w:numFmt w:val="decimal"/>
      <w:isLgl/>
      <w:lvlText w:val="%1.%2.%3.%4.%5.%6."/>
      <w:lvlJc w:val="left"/>
      <w:pPr>
        <w:ind w:left="1440" w:hanging="1080"/>
      </w:pPr>
      <w:rPr>
        <w:rFonts w:hint="default"/>
        <w:color w:val="3333FF"/>
      </w:rPr>
    </w:lvl>
    <w:lvl w:ilvl="6">
      <w:start w:val="1"/>
      <w:numFmt w:val="decimal"/>
      <w:isLgl/>
      <w:lvlText w:val="%1.%2.%3.%4.%5.%6.%7."/>
      <w:lvlJc w:val="left"/>
      <w:pPr>
        <w:ind w:left="1800" w:hanging="1440"/>
      </w:pPr>
      <w:rPr>
        <w:rFonts w:hint="default"/>
        <w:color w:val="3333FF"/>
      </w:rPr>
    </w:lvl>
    <w:lvl w:ilvl="7">
      <w:start w:val="1"/>
      <w:numFmt w:val="decimal"/>
      <w:isLgl/>
      <w:lvlText w:val="%1.%2.%3.%4.%5.%6.%7.%8."/>
      <w:lvlJc w:val="left"/>
      <w:pPr>
        <w:ind w:left="1800" w:hanging="1440"/>
      </w:pPr>
      <w:rPr>
        <w:rFonts w:hint="default"/>
        <w:color w:val="3333FF"/>
      </w:rPr>
    </w:lvl>
    <w:lvl w:ilvl="8">
      <w:start w:val="1"/>
      <w:numFmt w:val="decimal"/>
      <w:isLgl/>
      <w:lvlText w:val="%1.%2.%3.%4.%5.%6.%7.%8.%9."/>
      <w:lvlJc w:val="left"/>
      <w:pPr>
        <w:ind w:left="2160" w:hanging="1800"/>
      </w:pPr>
      <w:rPr>
        <w:rFonts w:hint="default"/>
        <w:color w:val="3333FF"/>
      </w:rPr>
    </w:lvl>
  </w:abstractNum>
  <w:abstractNum w:abstractNumId="62">
    <w:nsid w:val="784126F2"/>
    <w:multiLevelType w:val="multilevel"/>
    <w:tmpl w:val="81B22C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9103793"/>
    <w:multiLevelType w:val="multilevel"/>
    <w:tmpl w:val="803C186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BDA1DF6"/>
    <w:multiLevelType w:val="hybridMultilevel"/>
    <w:tmpl w:val="B4FA93C4"/>
    <w:lvl w:ilvl="0" w:tplc="66F659B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53"/>
  </w:num>
  <w:num w:numId="3">
    <w:abstractNumId w:val="56"/>
  </w:num>
  <w:num w:numId="4">
    <w:abstractNumId w:val="54"/>
  </w:num>
  <w:num w:numId="5">
    <w:abstractNumId w:val="44"/>
  </w:num>
  <w:num w:numId="6">
    <w:abstractNumId w:val="40"/>
  </w:num>
  <w:num w:numId="7">
    <w:abstractNumId w:val="59"/>
  </w:num>
  <w:num w:numId="8">
    <w:abstractNumId w:val="48"/>
  </w:num>
  <w:num w:numId="9">
    <w:abstractNumId w:val="30"/>
  </w:num>
  <w:num w:numId="10">
    <w:abstractNumId w:val="29"/>
  </w:num>
  <w:num w:numId="11">
    <w:abstractNumId w:val="22"/>
  </w:num>
  <w:num w:numId="12">
    <w:abstractNumId w:val="52"/>
  </w:num>
  <w:num w:numId="13">
    <w:abstractNumId w:val="45"/>
  </w:num>
  <w:num w:numId="14">
    <w:abstractNumId w:val="25"/>
  </w:num>
  <w:num w:numId="15">
    <w:abstractNumId w:val="23"/>
  </w:num>
  <w:num w:numId="16">
    <w:abstractNumId w:val="33"/>
  </w:num>
  <w:num w:numId="17">
    <w:abstractNumId w:val="28"/>
  </w:num>
  <w:num w:numId="18">
    <w:abstractNumId w:val="0"/>
  </w:num>
  <w:num w:numId="19">
    <w:abstractNumId w:val="36"/>
  </w:num>
  <w:num w:numId="20">
    <w:abstractNumId w:val="50"/>
  </w:num>
  <w:num w:numId="21">
    <w:abstractNumId w:val="24"/>
  </w:num>
  <w:num w:numId="22">
    <w:abstractNumId w:val="60"/>
  </w:num>
  <w:num w:numId="23">
    <w:abstractNumId w:val="18"/>
  </w:num>
  <w:num w:numId="24">
    <w:abstractNumId w:val="21"/>
  </w:num>
  <w:num w:numId="25">
    <w:abstractNumId w:val="41"/>
  </w:num>
  <w:num w:numId="26">
    <w:abstractNumId w:val="62"/>
  </w:num>
  <w:num w:numId="27">
    <w:abstractNumId w:val="51"/>
  </w:num>
  <w:num w:numId="28">
    <w:abstractNumId w:val="42"/>
  </w:num>
  <w:num w:numId="29">
    <w:abstractNumId w:val="64"/>
  </w:num>
  <w:num w:numId="30">
    <w:abstractNumId w:val="26"/>
  </w:num>
  <w:num w:numId="31">
    <w:abstractNumId w:val="61"/>
  </w:num>
  <w:num w:numId="32">
    <w:abstractNumId w:val="27"/>
  </w:num>
  <w:num w:numId="33">
    <w:abstractNumId w:val="35"/>
  </w:num>
  <w:num w:numId="34">
    <w:abstractNumId w:val="55"/>
  </w:num>
  <w:num w:numId="35">
    <w:abstractNumId w:val="32"/>
  </w:num>
  <w:num w:numId="36">
    <w:abstractNumId w:val="49"/>
  </w:num>
  <w:num w:numId="37">
    <w:abstractNumId w:val="31"/>
  </w:num>
  <w:num w:numId="38">
    <w:abstractNumId w:val="39"/>
  </w:num>
  <w:num w:numId="39">
    <w:abstractNumId w:val="38"/>
  </w:num>
  <w:num w:numId="40">
    <w:abstractNumId w:val="46"/>
  </w:num>
  <w:num w:numId="41">
    <w:abstractNumId w:val="43"/>
  </w:num>
  <w:num w:numId="42">
    <w:abstractNumId w:val="37"/>
  </w:num>
  <w:num w:numId="43">
    <w:abstractNumId w:val="57"/>
  </w:num>
  <w:num w:numId="44">
    <w:abstractNumId w:val="34"/>
  </w:num>
  <w:num w:numId="45">
    <w:abstractNumId w:val="47"/>
  </w:num>
  <w:num w:numId="46">
    <w:abstractNumId w:val="5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F7"/>
    <w:rsid w:val="000026D8"/>
    <w:rsid w:val="00003BD2"/>
    <w:rsid w:val="00005D8D"/>
    <w:rsid w:val="00006070"/>
    <w:rsid w:val="0000684D"/>
    <w:rsid w:val="000069AC"/>
    <w:rsid w:val="00006AB8"/>
    <w:rsid w:val="0001394E"/>
    <w:rsid w:val="0001444F"/>
    <w:rsid w:val="00015502"/>
    <w:rsid w:val="000160F8"/>
    <w:rsid w:val="00020796"/>
    <w:rsid w:val="00020A69"/>
    <w:rsid w:val="000217B0"/>
    <w:rsid w:val="00023176"/>
    <w:rsid w:val="000265A6"/>
    <w:rsid w:val="00027192"/>
    <w:rsid w:val="000309F1"/>
    <w:rsid w:val="00031B7C"/>
    <w:rsid w:val="000321B5"/>
    <w:rsid w:val="0003304F"/>
    <w:rsid w:val="000345CD"/>
    <w:rsid w:val="000347CC"/>
    <w:rsid w:val="0003489F"/>
    <w:rsid w:val="000362EA"/>
    <w:rsid w:val="00036F30"/>
    <w:rsid w:val="0004245B"/>
    <w:rsid w:val="0004247C"/>
    <w:rsid w:val="00042CB3"/>
    <w:rsid w:val="00043FC7"/>
    <w:rsid w:val="0004506D"/>
    <w:rsid w:val="0004613B"/>
    <w:rsid w:val="00046AB5"/>
    <w:rsid w:val="0004704F"/>
    <w:rsid w:val="00047385"/>
    <w:rsid w:val="000476FC"/>
    <w:rsid w:val="00047C1A"/>
    <w:rsid w:val="00054951"/>
    <w:rsid w:val="000579C7"/>
    <w:rsid w:val="00057CBC"/>
    <w:rsid w:val="00062A06"/>
    <w:rsid w:val="00063D3C"/>
    <w:rsid w:val="00064144"/>
    <w:rsid w:val="0006516A"/>
    <w:rsid w:val="00065E6C"/>
    <w:rsid w:val="000708D5"/>
    <w:rsid w:val="00070FFA"/>
    <w:rsid w:val="00071A73"/>
    <w:rsid w:val="000742A4"/>
    <w:rsid w:val="00076C3F"/>
    <w:rsid w:val="00081997"/>
    <w:rsid w:val="000826AA"/>
    <w:rsid w:val="0008546F"/>
    <w:rsid w:val="000854E8"/>
    <w:rsid w:val="00086ECF"/>
    <w:rsid w:val="00094E23"/>
    <w:rsid w:val="0009795F"/>
    <w:rsid w:val="00097DD9"/>
    <w:rsid w:val="000A2182"/>
    <w:rsid w:val="000A236A"/>
    <w:rsid w:val="000B41DE"/>
    <w:rsid w:val="000C0307"/>
    <w:rsid w:val="000C1870"/>
    <w:rsid w:val="000C1AE3"/>
    <w:rsid w:val="000C2330"/>
    <w:rsid w:val="000C2720"/>
    <w:rsid w:val="000C31F0"/>
    <w:rsid w:val="000C327D"/>
    <w:rsid w:val="000C45F4"/>
    <w:rsid w:val="000C5F08"/>
    <w:rsid w:val="000C66A0"/>
    <w:rsid w:val="000C7C8F"/>
    <w:rsid w:val="000D0A4E"/>
    <w:rsid w:val="000D10C1"/>
    <w:rsid w:val="000D2457"/>
    <w:rsid w:val="000D495F"/>
    <w:rsid w:val="000D5C41"/>
    <w:rsid w:val="000E5454"/>
    <w:rsid w:val="000F2782"/>
    <w:rsid w:val="000F2D45"/>
    <w:rsid w:val="000F301C"/>
    <w:rsid w:val="000F3388"/>
    <w:rsid w:val="000F362B"/>
    <w:rsid w:val="000F6509"/>
    <w:rsid w:val="000F6DB3"/>
    <w:rsid w:val="000F6E15"/>
    <w:rsid w:val="000F7CEA"/>
    <w:rsid w:val="00101425"/>
    <w:rsid w:val="001044BB"/>
    <w:rsid w:val="00106857"/>
    <w:rsid w:val="00107380"/>
    <w:rsid w:val="0010786B"/>
    <w:rsid w:val="00111EF7"/>
    <w:rsid w:val="001138E9"/>
    <w:rsid w:val="00116A87"/>
    <w:rsid w:val="001174AA"/>
    <w:rsid w:val="00117566"/>
    <w:rsid w:val="00121432"/>
    <w:rsid w:val="00121B39"/>
    <w:rsid w:val="00124733"/>
    <w:rsid w:val="00124994"/>
    <w:rsid w:val="00131620"/>
    <w:rsid w:val="00134B5C"/>
    <w:rsid w:val="001350B8"/>
    <w:rsid w:val="00142470"/>
    <w:rsid w:val="00143355"/>
    <w:rsid w:val="001434AF"/>
    <w:rsid w:val="00145693"/>
    <w:rsid w:val="001463C0"/>
    <w:rsid w:val="00146BB3"/>
    <w:rsid w:val="001513D0"/>
    <w:rsid w:val="00151638"/>
    <w:rsid w:val="001520B7"/>
    <w:rsid w:val="001534F3"/>
    <w:rsid w:val="001546D0"/>
    <w:rsid w:val="001548A9"/>
    <w:rsid w:val="00156E67"/>
    <w:rsid w:val="0015715D"/>
    <w:rsid w:val="00167E42"/>
    <w:rsid w:val="00171511"/>
    <w:rsid w:val="00171617"/>
    <w:rsid w:val="00171DFB"/>
    <w:rsid w:val="00172501"/>
    <w:rsid w:val="00176665"/>
    <w:rsid w:val="00177BB9"/>
    <w:rsid w:val="001802F5"/>
    <w:rsid w:val="00180E56"/>
    <w:rsid w:val="001820F2"/>
    <w:rsid w:val="0018299A"/>
    <w:rsid w:val="00182F63"/>
    <w:rsid w:val="00185C43"/>
    <w:rsid w:val="001860E4"/>
    <w:rsid w:val="00187003"/>
    <w:rsid w:val="001906B0"/>
    <w:rsid w:val="00190D84"/>
    <w:rsid w:val="001911A8"/>
    <w:rsid w:val="00191CC2"/>
    <w:rsid w:val="00194118"/>
    <w:rsid w:val="00194DDB"/>
    <w:rsid w:val="00195EE4"/>
    <w:rsid w:val="001A02D9"/>
    <w:rsid w:val="001A0CCF"/>
    <w:rsid w:val="001A125D"/>
    <w:rsid w:val="001A6AFD"/>
    <w:rsid w:val="001A7712"/>
    <w:rsid w:val="001B00B4"/>
    <w:rsid w:val="001B057D"/>
    <w:rsid w:val="001B066F"/>
    <w:rsid w:val="001B0CDB"/>
    <w:rsid w:val="001B30DF"/>
    <w:rsid w:val="001B5885"/>
    <w:rsid w:val="001C0002"/>
    <w:rsid w:val="001C134A"/>
    <w:rsid w:val="001C1E53"/>
    <w:rsid w:val="001C1F83"/>
    <w:rsid w:val="001C4A0A"/>
    <w:rsid w:val="001C6EB8"/>
    <w:rsid w:val="001D0444"/>
    <w:rsid w:val="001D22E5"/>
    <w:rsid w:val="001D281E"/>
    <w:rsid w:val="001D57E0"/>
    <w:rsid w:val="001D686C"/>
    <w:rsid w:val="001D6F0D"/>
    <w:rsid w:val="001E4B24"/>
    <w:rsid w:val="001E7B32"/>
    <w:rsid w:val="001F0BC7"/>
    <w:rsid w:val="001F32E1"/>
    <w:rsid w:val="001F4EAF"/>
    <w:rsid w:val="001F5095"/>
    <w:rsid w:val="001F58A0"/>
    <w:rsid w:val="001F7EB7"/>
    <w:rsid w:val="00200297"/>
    <w:rsid w:val="00201D09"/>
    <w:rsid w:val="00203872"/>
    <w:rsid w:val="00204415"/>
    <w:rsid w:val="0020450D"/>
    <w:rsid w:val="00204C41"/>
    <w:rsid w:val="00212C3E"/>
    <w:rsid w:val="00212FA4"/>
    <w:rsid w:val="002146E8"/>
    <w:rsid w:val="00216916"/>
    <w:rsid w:val="00220E38"/>
    <w:rsid w:val="00224BF8"/>
    <w:rsid w:val="00224FEF"/>
    <w:rsid w:val="0022510E"/>
    <w:rsid w:val="00226083"/>
    <w:rsid w:val="002272FE"/>
    <w:rsid w:val="00227599"/>
    <w:rsid w:val="00227788"/>
    <w:rsid w:val="00227C25"/>
    <w:rsid w:val="0023057A"/>
    <w:rsid w:val="002325E8"/>
    <w:rsid w:val="00232B5B"/>
    <w:rsid w:val="0023771C"/>
    <w:rsid w:val="00237D24"/>
    <w:rsid w:val="00240E5B"/>
    <w:rsid w:val="0024182C"/>
    <w:rsid w:val="00244990"/>
    <w:rsid w:val="0024512D"/>
    <w:rsid w:val="002466EE"/>
    <w:rsid w:val="00247963"/>
    <w:rsid w:val="002504D9"/>
    <w:rsid w:val="0025149A"/>
    <w:rsid w:val="0025212C"/>
    <w:rsid w:val="00254439"/>
    <w:rsid w:val="00256D4E"/>
    <w:rsid w:val="00262975"/>
    <w:rsid w:val="00263E01"/>
    <w:rsid w:val="00264860"/>
    <w:rsid w:val="002653DC"/>
    <w:rsid w:val="00265A54"/>
    <w:rsid w:val="002715B0"/>
    <w:rsid w:val="00271E1D"/>
    <w:rsid w:val="00272078"/>
    <w:rsid w:val="00273021"/>
    <w:rsid w:val="00275ACA"/>
    <w:rsid w:val="00280CE5"/>
    <w:rsid w:val="00283499"/>
    <w:rsid w:val="00284BAF"/>
    <w:rsid w:val="0028546D"/>
    <w:rsid w:val="0028579F"/>
    <w:rsid w:val="00287244"/>
    <w:rsid w:val="0029022A"/>
    <w:rsid w:val="0029037D"/>
    <w:rsid w:val="00292B36"/>
    <w:rsid w:val="00292B85"/>
    <w:rsid w:val="0029304C"/>
    <w:rsid w:val="002934D0"/>
    <w:rsid w:val="0029497A"/>
    <w:rsid w:val="00295FAD"/>
    <w:rsid w:val="0029655C"/>
    <w:rsid w:val="0029778B"/>
    <w:rsid w:val="002A05A3"/>
    <w:rsid w:val="002A1C72"/>
    <w:rsid w:val="002A2BFF"/>
    <w:rsid w:val="002A2D53"/>
    <w:rsid w:val="002A3812"/>
    <w:rsid w:val="002A3A2C"/>
    <w:rsid w:val="002B159D"/>
    <w:rsid w:val="002B6762"/>
    <w:rsid w:val="002B70F3"/>
    <w:rsid w:val="002B75C0"/>
    <w:rsid w:val="002B7A78"/>
    <w:rsid w:val="002B7B44"/>
    <w:rsid w:val="002B7D22"/>
    <w:rsid w:val="002C4003"/>
    <w:rsid w:val="002C77EF"/>
    <w:rsid w:val="002D15EA"/>
    <w:rsid w:val="002D2328"/>
    <w:rsid w:val="002D5C5A"/>
    <w:rsid w:val="002D6237"/>
    <w:rsid w:val="002D6BB2"/>
    <w:rsid w:val="002E02D9"/>
    <w:rsid w:val="002E073E"/>
    <w:rsid w:val="002E2570"/>
    <w:rsid w:val="002E442A"/>
    <w:rsid w:val="002E473A"/>
    <w:rsid w:val="002E764D"/>
    <w:rsid w:val="002F02AC"/>
    <w:rsid w:val="002F2F2C"/>
    <w:rsid w:val="002F6D5D"/>
    <w:rsid w:val="002F7B09"/>
    <w:rsid w:val="002F7B58"/>
    <w:rsid w:val="00303D4A"/>
    <w:rsid w:val="003065AC"/>
    <w:rsid w:val="00307342"/>
    <w:rsid w:val="003076C6"/>
    <w:rsid w:val="003119D9"/>
    <w:rsid w:val="00311BF8"/>
    <w:rsid w:val="003121B2"/>
    <w:rsid w:val="00315120"/>
    <w:rsid w:val="00315AD9"/>
    <w:rsid w:val="003160FA"/>
    <w:rsid w:val="00322332"/>
    <w:rsid w:val="00323785"/>
    <w:rsid w:val="00324A47"/>
    <w:rsid w:val="0032588D"/>
    <w:rsid w:val="00326308"/>
    <w:rsid w:val="00326C55"/>
    <w:rsid w:val="00330090"/>
    <w:rsid w:val="003318B0"/>
    <w:rsid w:val="00331AB7"/>
    <w:rsid w:val="00331CDE"/>
    <w:rsid w:val="00332412"/>
    <w:rsid w:val="003337EB"/>
    <w:rsid w:val="003338B6"/>
    <w:rsid w:val="00336EED"/>
    <w:rsid w:val="00341086"/>
    <w:rsid w:val="00341722"/>
    <w:rsid w:val="0034176B"/>
    <w:rsid w:val="00341A91"/>
    <w:rsid w:val="0034527E"/>
    <w:rsid w:val="00346E38"/>
    <w:rsid w:val="003477F7"/>
    <w:rsid w:val="00352959"/>
    <w:rsid w:val="00352C7C"/>
    <w:rsid w:val="00354FFF"/>
    <w:rsid w:val="0036090D"/>
    <w:rsid w:val="00360B59"/>
    <w:rsid w:val="00361387"/>
    <w:rsid w:val="00363241"/>
    <w:rsid w:val="00367644"/>
    <w:rsid w:val="00370D3A"/>
    <w:rsid w:val="00374B20"/>
    <w:rsid w:val="00380A7C"/>
    <w:rsid w:val="00380EB7"/>
    <w:rsid w:val="00380F05"/>
    <w:rsid w:val="00383788"/>
    <w:rsid w:val="0038420F"/>
    <w:rsid w:val="003846F1"/>
    <w:rsid w:val="00386CAF"/>
    <w:rsid w:val="0039286B"/>
    <w:rsid w:val="00395FE8"/>
    <w:rsid w:val="00396906"/>
    <w:rsid w:val="003A0841"/>
    <w:rsid w:val="003A0E4A"/>
    <w:rsid w:val="003A2A3A"/>
    <w:rsid w:val="003A4178"/>
    <w:rsid w:val="003B6127"/>
    <w:rsid w:val="003B6F4B"/>
    <w:rsid w:val="003B741F"/>
    <w:rsid w:val="003C1AE8"/>
    <w:rsid w:val="003C24F5"/>
    <w:rsid w:val="003C5140"/>
    <w:rsid w:val="003C51C3"/>
    <w:rsid w:val="003C5C35"/>
    <w:rsid w:val="003C6256"/>
    <w:rsid w:val="003C6456"/>
    <w:rsid w:val="003C7DA8"/>
    <w:rsid w:val="003D1D95"/>
    <w:rsid w:val="003D44E9"/>
    <w:rsid w:val="003D5113"/>
    <w:rsid w:val="003D682E"/>
    <w:rsid w:val="003E2470"/>
    <w:rsid w:val="003E2B27"/>
    <w:rsid w:val="003E3732"/>
    <w:rsid w:val="003E3D5B"/>
    <w:rsid w:val="003F0BBF"/>
    <w:rsid w:val="003F0DF7"/>
    <w:rsid w:val="003F2271"/>
    <w:rsid w:val="003F3B2A"/>
    <w:rsid w:val="003F71EC"/>
    <w:rsid w:val="004032B2"/>
    <w:rsid w:val="0040341F"/>
    <w:rsid w:val="00404ED3"/>
    <w:rsid w:val="00405582"/>
    <w:rsid w:val="00412D4E"/>
    <w:rsid w:val="00414D79"/>
    <w:rsid w:val="00416DAE"/>
    <w:rsid w:val="00417D67"/>
    <w:rsid w:val="00421200"/>
    <w:rsid w:val="00421859"/>
    <w:rsid w:val="00421ECB"/>
    <w:rsid w:val="00422E65"/>
    <w:rsid w:val="00423D1A"/>
    <w:rsid w:val="00424640"/>
    <w:rsid w:val="00425F77"/>
    <w:rsid w:val="00426488"/>
    <w:rsid w:val="004279A6"/>
    <w:rsid w:val="00433B23"/>
    <w:rsid w:val="004340A3"/>
    <w:rsid w:val="0043561F"/>
    <w:rsid w:val="00435744"/>
    <w:rsid w:val="0043736E"/>
    <w:rsid w:val="00442032"/>
    <w:rsid w:val="0044208B"/>
    <w:rsid w:val="004431E4"/>
    <w:rsid w:val="0044728F"/>
    <w:rsid w:val="0044785F"/>
    <w:rsid w:val="00450EA7"/>
    <w:rsid w:val="0045166E"/>
    <w:rsid w:val="00452831"/>
    <w:rsid w:val="004573D1"/>
    <w:rsid w:val="004629D0"/>
    <w:rsid w:val="00464FA4"/>
    <w:rsid w:val="00466CFE"/>
    <w:rsid w:val="00466D54"/>
    <w:rsid w:val="00467276"/>
    <w:rsid w:val="004674E7"/>
    <w:rsid w:val="00467E70"/>
    <w:rsid w:val="00467FBF"/>
    <w:rsid w:val="004706B7"/>
    <w:rsid w:val="004708B3"/>
    <w:rsid w:val="00472A8F"/>
    <w:rsid w:val="00475938"/>
    <w:rsid w:val="00482510"/>
    <w:rsid w:val="00482F1C"/>
    <w:rsid w:val="004903B4"/>
    <w:rsid w:val="0049370E"/>
    <w:rsid w:val="00493A9B"/>
    <w:rsid w:val="00494457"/>
    <w:rsid w:val="0049585D"/>
    <w:rsid w:val="004963A8"/>
    <w:rsid w:val="0049663D"/>
    <w:rsid w:val="004A2567"/>
    <w:rsid w:val="004A296B"/>
    <w:rsid w:val="004A2BF7"/>
    <w:rsid w:val="004A3E02"/>
    <w:rsid w:val="004A4F0A"/>
    <w:rsid w:val="004A50F8"/>
    <w:rsid w:val="004A5325"/>
    <w:rsid w:val="004A7027"/>
    <w:rsid w:val="004A705F"/>
    <w:rsid w:val="004A7CB2"/>
    <w:rsid w:val="004B0491"/>
    <w:rsid w:val="004B091C"/>
    <w:rsid w:val="004B1142"/>
    <w:rsid w:val="004B3033"/>
    <w:rsid w:val="004B3315"/>
    <w:rsid w:val="004B3863"/>
    <w:rsid w:val="004B39EB"/>
    <w:rsid w:val="004B4BB2"/>
    <w:rsid w:val="004B5ABB"/>
    <w:rsid w:val="004B5AD6"/>
    <w:rsid w:val="004B5D01"/>
    <w:rsid w:val="004B7759"/>
    <w:rsid w:val="004D07AD"/>
    <w:rsid w:val="004D1BFB"/>
    <w:rsid w:val="004D5108"/>
    <w:rsid w:val="004D6F05"/>
    <w:rsid w:val="004E16A7"/>
    <w:rsid w:val="004E1B44"/>
    <w:rsid w:val="004E2637"/>
    <w:rsid w:val="004F5136"/>
    <w:rsid w:val="004F6158"/>
    <w:rsid w:val="004F6481"/>
    <w:rsid w:val="004F731E"/>
    <w:rsid w:val="00501942"/>
    <w:rsid w:val="00503929"/>
    <w:rsid w:val="00503B1C"/>
    <w:rsid w:val="005049AB"/>
    <w:rsid w:val="00507926"/>
    <w:rsid w:val="00507D70"/>
    <w:rsid w:val="00511511"/>
    <w:rsid w:val="00511BE1"/>
    <w:rsid w:val="005128D2"/>
    <w:rsid w:val="0051351A"/>
    <w:rsid w:val="0051451E"/>
    <w:rsid w:val="00514BCF"/>
    <w:rsid w:val="005157C1"/>
    <w:rsid w:val="005171D5"/>
    <w:rsid w:val="00517D51"/>
    <w:rsid w:val="005205C3"/>
    <w:rsid w:val="00520B1D"/>
    <w:rsid w:val="00521811"/>
    <w:rsid w:val="00521847"/>
    <w:rsid w:val="0052361F"/>
    <w:rsid w:val="00530D36"/>
    <w:rsid w:val="00531FFD"/>
    <w:rsid w:val="005323C0"/>
    <w:rsid w:val="005378FF"/>
    <w:rsid w:val="00541D87"/>
    <w:rsid w:val="005445CF"/>
    <w:rsid w:val="005479F0"/>
    <w:rsid w:val="005522C4"/>
    <w:rsid w:val="005568C1"/>
    <w:rsid w:val="005578B8"/>
    <w:rsid w:val="005579AE"/>
    <w:rsid w:val="00563E9F"/>
    <w:rsid w:val="005664E1"/>
    <w:rsid w:val="00571027"/>
    <w:rsid w:val="00571877"/>
    <w:rsid w:val="00571A4E"/>
    <w:rsid w:val="00573FB0"/>
    <w:rsid w:val="00575AFC"/>
    <w:rsid w:val="005803B0"/>
    <w:rsid w:val="0058126A"/>
    <w:rsid w:val="00581B6F"/>
    <w:rsid w:val="005838EC"/>
    <w:rsid w:val="0058394D"/>
    <w:rsid w:val="00590CED"/>
    <w:rsid w:val="005938A0"/>
    <w:rsid w:val="005947E2"/>
    <w:rsid w:val="005965C5"/>
    <w:rsid w:val="00596E78"/>
    <w:rsid w:val="005A2D8A"/>
    <w:rsid w:val="005A2EB5"/>
    <w:rsid w:val="005A2F4D"/>
    <w:rsid w:val="005A36C5"/>
    <w:rsid w:val="005A5052"/>
    <w:rsid w:val="005A6669"/>
    <w:rsid w:val="005A7A1E"/>
    <w:rsid w:val="005B0050"/>
    <w:rsid w:val="005B11A2"/>
    <w:rsid w:val="005B2486"/>
    <w:rsid w:val="005B4E80"/>
    <w:rsid w:val="005C41A9"/>
    <w:rsid w:val="005D54C2"/>
    <w:rsid w:val="005D581A"/>
    <w:rsid w:val="005D5A7D"/>
    <w:rsid w:val="005D6E05"/>
    <w:rsid w:val="005E09AB"/>
    <w:rsid w:val="005E1054"/>
    <w:rsid w:val="005E1506"/>
    <w:rsid w:val="005E1DFB"/>
    <w:rsid w:val="005E3867"/>
    <w:rsid w:val="005E47D2"/>
    <w:rsid w:val="005E4949"/>
    <w:rsid w:val="005F2FEB"/>
    <w:rsid w:val="005F338F"/>
    <w:rsid w:val="005F362F"/>
    <w:rsid w:val="005F4507"/>
    <w:rsid w:val="005F5AF8"/>
    <w:rsid w:val="005F634A"/>
    <w:rsid w:val="005F78A6"/>
    <w:rsid w:val="00600AF2"/>
    <w:rsid w:val="00600DBB"/>
    <w:rsid w:val="00601950"/>
    <w:rsid w:val="00602B45"/>
    <w:rsid w:val="0060479C"/>
    <w:rsid w:val="00604B0E"/>
    <w:rsid w:val="0060502C"/>
    <w:rsid w:val="00605744"/>
    <w:rsid w:val="00606DE9"/>
    <w:rsid w:val="00610FB3"/>
    <w:rsid w:val="00611E57"/>
    <w:rsid w:val="00612435"/>
    <w:rsid w:val="0061388A"/>
    <w:rsid w:val="00616526"/>
    <w:rsid w:val="006179AA"/>
    <w:rsid w:val="006207CF"/>
    <w:rsid w:val="00622861"/>
    <w:rsid w:val="00626DE5"/>
    <w:rsid w:val="006316AE"/>
    <w:rsid w:val="00641870"/>
    <w:rsid w:val="006474F9"/>
    <w:rsid w:val="006538D9"/>
    <w:rsid w:val="006549A5"/>
    <w:rsid w:val="006643CA"/>
    <w:rsid w:val="00665144"/>
    <w:rsid w:val="00665504"/>
    <w:rsid w:val="00670FF7"/>
    <w:rsid w:val="006731DC"/>
    <w:rsid w:val="00674B8D"/>
    <w:rsid w:val="00676B3F"/>
    <w:rsid w:val="0068121E"/>
    <w:rsid w:val="006817D1"/>
    <w:rsid w:val="00681D31"/>
    <w:rsid w:val="0068274A"/>
    <w:rsid w:val="00690681"/>
    <w:rsid w:val="0069212C"/>
    <w:rsid w:val="006948E4"/>
    <w:rsid w:val="00694D50"/>
    <w:rsid w:val="00695DF9"/>
    <w:rsid w:val="00696484"/>
    <w:rsid w:val="006976A9"/>
    <w:rsid w:val="006A14CE"/>
    <w:rsid w:val="006A1907"/>
    <w:rsid w:val="006A2666"/>
    <w:rsid w:val="006A3658"/>
    <w:rsid w:val="006A49A5"/>
    <w:rsid w:val="006A4F13"/>
    <w:rsid w:val="006A615C"/>
    <w:rsid w:val="006B0CB6"/>
    <w:rsid w:val="006B1B63"/>
    <w:rsid w:val="006B2616"/>
    <w:rsid w:val="006B2B4B"/>
    <w:rsid w:val="006B4827"/>
    <w:rsid w:val="006C1496"/>
    <w:rsid w:val="006C1C08"/>
    <w:rsid w:val="006C1F0F"/>
    <w:rsid w:val="006C4B44"/>
    <w:rsid w:val="006C5DF1"/>
    <w:rsid w:val="006C715E"/>
    <w:rsid w:val="006C7285"/>
    <w:rsid w:val="006D1536"/>
    <w:rsid w:val="006D1EC8"/>
    <w:rsid w:val="006D23D0"/>
    <w:rsid w:val="006D3A1C"/>
    <w:rsid w:val="006D3A92"/>
    <w:rsid w:val="006D690E"/>
    <w:rsid w:val="006E1343"/>
    <w:rsid w:val="006E1997"/>
    <w:rsid w:val="006E2D9B"/>
    <w:rsid w:val="006E359D"/>
    <w:rsid w:val="006E60EC"/>
    <w:rsid w:val="006F06DB"/>
    <w:rsid w:val="006F26C1"/>
    <w:rsid w:val="006F2CA0"/>
    <w:rsid w:val="006F3E68"/>
    <w:rsid w:val="006F4DCC"/>
    <w:rsid w:val="006F4F21"/>
    <w:rsid w:val="006F6500"/>
    <w:rsid w:val="006F6D1E"/>
    <w:rsid w:val="00701DED"/>
    <w:rsid w:val="00712D99"/>
    <w:rsid w:val="007137B0"/>
    <w:rsid w:val="00714222"/>
    <w:rsid w:val="00715500"/>
    <w:rsid w:val="007174E7"/>
    <w:rsid w:val="00717BED"/>
    <w:rsid w:val="0072002B"/>
    <w:rsid w:val="007215DB"/>
    <w:rsid w:val="00722EA8"/>
    <w:rsid w:val="00723651"/>
    <w:rsid w:val="0072671E"/>
    <w:rsid w:val="00726F85"/>
    <w:rsid w:val="00727090"/>
    <w:rsid w:val="00730180"/>
    <w:rsid w:val="007318B2"/>
    <w:rsid w:val="007321AF"/>
    <w:rsid w:val="0073425E"/>
    <w:rsid w:val="007344F0"/>
    <w:rsid w:val="00735A03"/>
    <w:rsid w:val="007378BA"/>
    <w:rsid w:val="00737BC8"/>
    <w:rsid w:val="0074178A"/>
    <w:rsid w:val="00741AE0"/>
    <w:rsid w:val="00742E4B"/>
    <w:rsid w:val="007447C5"/>
    <w:rsid w:val="00746C24"/>
    <w:rsid w:val="007473EB"/>
    <w:rsid w:val="00747E5E"/>
    <w:rsid w:val="00750A91"/>
    <w:rsid w:val="00756F68"/>
    <w:rsid w:val="00757F60"/>
    <w:rsid w:val="0076191F"/>
    <w:rsid w:val="00762BE1"/>
    <w:rsid w:val="007633BD"/>
    <w:rsid w:val="00763C56"/>
    <w:rsid w:val="00763E37"/>
    <w:rsid w:val="007645DE"/>
    <w:rsid w:val="00764C59"/>
    <w:rsid w:val="00765207"/>
    <w:rsid w:val="00765F07"/>
    <w:rsid w:val="00771603"/>
    <w:rsid w:val="007753D4"/>
    <w:rsid w:val="007758A2"/>
    <w:rsid w:val="00775DC1"/>
    <w:rsid w:val="007760C5"/>
    <w:rsid w:val="007822EB"/>
    <w:rsid w:val="007836F5"/>
    <w:rsid w:val="0078370A"/>
    <w:rsid w:val="00785D64"/>
    <w:rsid w:val="0078630F"/>
    <w:rsid w:val="0078749A"/>
    <w:rsid w:val="00790646"/>
    <w:rsid w:val="00791170"/>
    <w:rsid w:val="00793239"/>
    <w:rsid w:val="00796465"/>
    <w:rsid w:val="00797BCB"/>
    <w:rsid w:val="007A1558"/>
    <w:rsid w:val="007A3ABD"/>
    <w:rsid w:val="007A54F7"/>
    <w:rsid w:val="007B1261"/>
    <w:rsid w:val="007B721B"/>
    <w:rsid w:val="007C4B25"/>
    <w:rsid w:val="007C4F9E"/>
    <w:rsid w:val="007C6155"/>
    <w:rsid w:val="007C620A"/>
    <w:rsid w:val="007C676A"/>
    <w:rsid w:val="007C7D75"/>
    <w:rsid w:val="007D5C5A"/>
    <w:rsid w:val="007D6618"/>
    <w:rsid w:val="007D661E"/>
    <w:rsid w:val="007D6910"/>
    <w:rsid w:val="007D7972"/>
    <w:rsid w:val="007E1DD3"/>
    <w:rsid w:val="007E652A"/>
    <w:rsid w:val="007E7A89"/>
    <w:rsid w:val="007F0A1F"/>
    <w:rsid w:val="007F4117"/>
    <w:rsid w:val="007F58BA"/>
    <w:rsid w:val="007F6814"/>
    <w:rsid w:val="007F7460"/>
    <w:rsid w:val="00801B28"/>
    <w:rsid w:val="00810C35"/>
    <w:rsid w:val="008123C3"/>
    <w:rsid w:val="00816120"/>
    <w:rsid w:val="008231FE"/>
    <w:rsid w:val="00824176"/>
    <w:rsid w:val="008241D5"/>
    <w:rsid w:val="008306FD"/>
    <w:rsid w:val="00831C71"/>
    <w:rsid w:val="00834022"/>
    <w:rsid w:val="00840895"/>
    <w:rsid w:val="00841738"/>
    <w:rsid w:val="008436F8"/>
    <w:rsid w:val="00843D40"/>
    <w:rsid w:val="00843E3E"/>
    <w:rsid w:val="008446E8"/>
    <w:rsid w:val="00844B6D"/>
    <w:rsid w:val="008465D0"/>
    <w:rsid w:val="008502DA"/>
    <w:rsid w:val="00853A0B"/>
    <w:rsid w:val="00854CDE"/>
    <w:rsid w:val="00854D9A"/>
    <w:rsid w:val="00855B32"/>
    <w:rsid w:val="00855F62"/>
    <w:rsid w:val="008563E5"/>
    <w:rsid w:val="00857195"/>
    <w:rsid w:val="0086044F"/>
    <w:rsid w:val="00861796"/>
    <w:rsid w:val="00861811"/>
    <w:rsid w:val="008621A7"/>
    <w:rsid w:val="008626C0"/>
    <w:rsid w:val="00864013"/>
    <w:rsid w:val="00865415"/>
    <w:rsid w:val="00870AA0"/>
    <w:rsid w:val="00870ABE"/>
    <w:rsid w:val="00871E30"/>
    <w:rsid w:val="008733AE"/>
    <w:rsid w:val="0087533A"/>
    <w:rsid w:val="008766B6"/>
    <w:rsid w:val="00881950"/>
    <w:rsid w:val="008857C3"/>
    <w:rsid w:val="00885CDC"/>
    <w:rsid w:val="008872CB"/>
    <w:rsid w:val="0089007D"/>
    <w:rsid w:val="00895A12"/>
    <w:rsid w:val="008A113B"/>
    <w:rsid w:val="008A18BC"/>
    <w:rsid w:val="008A3913"/>
    <w:rsid w:val="008A5F0E"/>
    <w:rsid w:val="008A763C"/>
    <w:rsid w:val="008A76CE"/>
    <w:rsid w:val="008B0861"/>
    <w:rsid w:val="008B29B6"/>
    <w:rsid w:val="008B4438"/>
    <w:rsid w:val="008B5E33"/>
    <w:rsid w:val="008C1078"/>
    <w:rsid w:val="008C4966"/>
    <w:rsid w:val="008C7002"/>
    <w:rsid w:val="008D188F"/>
    <w:rsid w:val="008D4ED2"/>
    <w:rsid w:val="008D57CD"/>
    <w:rsid w:val="008D59ED"/>
    <w:rsid w:val="008D70CF"/>
    <w:rsid w:val="008D74FF"/>
    <w:rsid w:val="008D77EE"/>
    <w:rsid w:val="008E02D8"/>
    <w:rsid w:val="008E07FE"/>
    <w:rsid w:val="008E1E3D"/>
    <w:rsid w:val="008E30F7"/>
    <w:rsid w:val="008F3616"/>
    <w:rsid w:val="008F62EF"/>
    <w:rsid w:val="008F645F"/>
    <w:rsid w:val="008F796F"/>
    <w:rsid w:val="00910D61"/>
    <w:rsid w:val="009112E7"/>
    <w:rsid w:val="00915F18"/>
    <w:rsid w:val="0091668C"/>
    <w:rsid w:val="00920F3F"/>
    <w:rsid w:val="009232B6"/>
    <w:rsid w:val="009256C5"/>
    <w:rsid w:val="00925D3A"/>
    <w:rsid w:val="00927F40"/>
    <w:rsid w:val="0093091D"/>
    <w:rsid w:val="009312BB"/>
    <w:rsid w:val="00931949"/>
    <w:rsid w:val="00933ED6"/>
    <w:rsid w:val="009342F5"/>
    <w:rsid w:val="00941F54"/>
    <w:rsid w:val="009421BE"/>
    <w:rsid w:val="0094413F"/>
    <w:rsid w:val="00945709"/>
    <w:rsid w:val="00945A6F"/>
    <w:rsid w:val="009503AC"/>
    <w:rsid w:val="00954618"/>
    <w:rsid w:val="0095467E"/>
    <w:rsid w:val="00954937"/>
    <w:rsid w:val="00954F6B"/>
    <w:rsid w:val="009574EA"/>
    <w:rsid w:val="009608CF"/>
    <w:rsid w:val="00960EBA"/>
    <w:rsid w:val="0096103F"/>
    <w:rsid w:val="0096256F"/>
    <w:rsid w:val="00962F5D"/>
    <w:rsid w:val="00963CE0"/>
    <w:rsid w:val="00965604"/>
    <w:rsid w:val="009657FD"/>
    <w:rsid w:val="00965E69"/>
    <w:rsid w:val="00972D19"/>
    <w:rsid w:val="00973AA4"/>
    <w:rsid w:val="00974C80"/>
    <w:rsid w:val="00974F78"/>
    <w:rsid w:val="00976FE3"/>
    <w:rsid w:val="00981783"/>
    <w:rsid w:val="009821D0"/>
    <w:rsid w:val="009832BD"/>
    <w:rsid w:val="00984D2D"/>
    <w:rsid w:val="00985906"/>
    <w:rsid w:val="00986156"/>
    <w:rsid w:val="0098639B"/>
    <w:rsid w:val="00986790"/>
    <w:rsid w:val="00987EF0"/>
    <w:rsid w:val="00991125"/>
    <w:rsid w:val="00992C26"/>
    <w:rsid w:val="009957DF"/>
    <w:rsid w:val="00996509"/>
    <w:rsid w:val="009969ED"/>
    <w:rsid w:val="009A20FB"/>
    <w:rsid w:val="009A25C0"/>
    <w:rsid w:val="009A3F25"/>
    <w:rsid w:val="009A490A"/>
    <w:rsid w:val="009A6D76"/>
    <w:rsid w:val="009A7441"/>
    <w:rsid w:val="009B0092"/>
    <w:rsid w:val="009B53E6"/>
    <w:rsid w:val="009B6AF3"/>
    <w:rsid w:val="009B7B39"/>
    <w:rsid w:val="009C0CFE"/>
    <w:rsid w:val="009C1406"/>
    <w:rsid w:val="009C156A"/>
    <w:rsid w:val="009C3F48"/>
    <w:rsid w:val="009C5653"/>
    <w:rsid w:val="009C5A93"/>
    <w:rsid w:val="009C6284"/>
    <w:rsid w:val="009C7199"/>
    <w:rsid w:val="009C7571"/>
    <w:rsid w:val="009D34A3"/>
    <w:rsid w:val="009D4929"/>
    <w:rsid w:val="009D6967"/>
    <w:rsid w:val="009D7399"/>
    <w:rsid w:val="009E124B"/>
    <w:rsid w:val="009E3883"/>
    <w:rsid w:val="009E6027"/>
    <w:rsid w:val="009F2630"/>
    <w:rsid w:val="009F2F4B"/>
    <w:rsid w:val="009F374D"/>
    <w:rsid w:val="009F3F15"/>
    <w:rsid w:val="009F5E8E"/>
    <w:rsid w:val="009F6723"/>
    <w:rsid w:val="009F67B5"/>
    <w:rsid w:val="009F7575"/>
    <w:rsid w:val="009F766E"/>
    <w:rsid w:val="00A0048E"/>
    <w:rsid w:val="00A01805"/>
    <w:rsid w:val="00A01BC3"/>
    <w:rsid w:val="00A10417"/>
    <w:rsid w:val="00A12619"/>
    <w:rsid w:val="00A1420C"/>
    <w:rsid w:val="00A23B7B"/>
    <w:rsid w:val="00A2726F"/>
    <w:rsid w:val="00A27AD4"/>
    <w:rsid w:val="00A30485"/>
    <w:rsid w:val="00A30D8F"/>
    <w:rsid w:val="00A320AE"/>
    <w:rsid w:val="00A334CC"/>
    <w:rsid w:val="00A342F7"/>
    <w:rsid w:val="00A42D31"/>
    <w:rsid w:val="00A432D3"/>
    <w:rsid w:val="00A46360"/>
    <w:rsid w:val="00A46E1C"/>
    <w:rsid w:val="00A5079F"/>
    <w:rsid w:val="00A515DA"/>
    <w:rsid w:val="00A5347C"/>
    <w:rsid w:val="00A544AF"/>
    <w:rsid w:val="00A549BD"/>
    <w:rsid w:val="00A54D2A"/>
    <w:rsid w:val="00A56851"/>
    <w:rsid w:val="00A57EEB"/>
    <w:rsid w:val="00A6212E"/>
    <w:rsid w:val="00A62E15"/>
    <w:rsid w:val="00A6708B"/>
    <w:rsid w:val="00A70652"/>
    <w:rsid w:val="00A743F7"/>
    <w:rsid w:val="00A74BDD"/>
    <w:rsid w:val="00A8125C"/>
    <w:rsid w:val="00A83666"/>
    <w:rsid w:val="00A83E08"/>
    <w:rsid w:val="00A871FF"/>
    <w:rsid w:val="00A9135B"/>
    <w:rsid w:val="00A91AFF"/>
    <w:rsid w:val="00A92D99"/>
    <w:rsid w:val="00A94315"/>
    <w:rsid w:val="00A943BC"/>
    <w:rsid w:val="00A967F6"/>
    <w:rsid w:val="00AA1A73"/>
    <w:rsid w:val="00AA3DEF"/>
    <w:rsid w:val="00AA4720"/>
    <w:rsid w:val="00AA6857"/>
    <w:rsid w:val="00AA696D"/>
    <w:rsid w:val="00AA7694"/>
    <w:rsid w:val="00AB0101"/>
    <w:rsid w:val="00AB5172"/>
    <w:rsid w:val="00AB5E5C"/>
    <w:rsid w:val="00AC09CB"/>
    <w:rsid w:val="00AC59FD"/>
    <w:rsid w:val="00AC5EF0"/>
    <w:rsid w:val="00AD02F7"/>
    <w:rsid w:val="00AD0B50"/>
    <w:rsid w:val="00AD0F10"/>
    <w:rsid w:val="00AD2A4A"/>
    <w:rsid w:val="00AD4124"/>
    <w:rsid w:val="00AD4BA1"/>
    <w:rsid w:val="00AD5447"/>
    <w:rsid w:val="00AD6E6A"/>
    <w:rsid w:val="00AE06B3"/>
    <w:rsid w:val="00AE11B0"/>
    <w:rsid w:val="00AE306E"/>
    <w:rsid w:val="00AE6D93"/>
    <w:rsid w:val="00AE7704"/>
    <w:rsid w:val="00AE78F7"/>
    <w:rsid w:val="00AF1FBD"/>
    <w:rsid w:val="00AF58EB"/>
    <w:rsid w:val="00AF6594"/>
    <w:rsid w:val="00AF7BE9"/>
    <w:rsid w:val="00B0460D"/>
    <w:rsid w:val="00B0467B"/>
    <w:rsid w:val="00B16E02"/>
    <w:rsid w:val="00B173B3"/>
    <w:rsid w:val="00B2116E"/>
    <w:rsid w:val="00B22379"/>
    <w:rsid w:val="00B22E99"/>
    <w:rsid w:val="00B24C5E"/>
    <w:rsid w:val="00B32343"/>
    <w:rsid w:val="00B32801"/>
    <w:rsid w:val="00B32978"/>
    <w:rsid w:val="00B32A20"/>
    <w:rsid w:val="00B34CBD"/>
    <w:rsid w:val="00B35FE0"/>
    <w:rsid w:val="00B40774"/>
    <w:rsid w:val="00B40EB3"/>
    <w:rsid w:val="00B440C5"/>
    <w:rsid w:val="00B440F4"/>
    <w:rsid w:val="00B45B83"/>
    <w:rsid w:val="00B46632"/>
    <w:rsid w:val="00B4789C"/>
    <w:rsid w:val="00B47A60"/>
    <w:rsid w:val="00B5053C"/>
    <w:rsid w:val="00B51E6C"/>
    <w:rsid w:val="00B529DE"/>
    <w:rsid w:val="00B609FB"/>
    <w:rsid w:val="00B60A27"/>
    <w:rsid w:val="00B61768"/>
    <w:rsid w:val="00B62BBE"/>
    <w:rsid w:val="00B63509"/>
    <w:rsid w:val="00B63AD0"/>
    <w:rsid w:val="00B70EA8"/>
    <w:rsid w:val="00B71E6C"/>
    <w:rsid w:val="00B744E1"/>
    <w:rsid w:val="00B747B9"/>
    <w:rsid w:val="00B770B1"/>
    <w:rsid w:val="00B81FE1"/>
    <w:rsid w:val="00B8268D"/>
    <w:rsid w:val="00B828DB"/>
    <w:rsid w:val="00B85B77"/>
    <w:rsid w:val="00B85F7D"/>
    <w:rsid w:val="00B86AF8"/>
    <w:rsid w:val="00B87BF1"/>
    <w:rsid w:val="00B90B0F"/>
    <w:rsid w:val="00B9346F"/>
    <w:rsid w:val="00B935CE"/>
    <w:rsid w:val="00B94425"/>
    <w:rsid w:val="00B9558E"/>
    <w:rsid w:val="00B968E0"/>
    <w:rsid w:val="00B97634"/>
    <w:rsid w:val="00B97A58"/>
    <w:rsid w:val="00BA1303"/>
    <w:rsid w:val="00BA24F4"/>
    <w:rsid w:val="00BA508D"/>
    <w:rsid w:val="00BA6056"/>
    <w:rsid w:val="00BA65E1"/>
    <w:rsid w:val="00BB19B6"/>
    <w:rsid w:val="00BB2994"/>
    <w:rsid w:val="00BB2D74"/>
    <w:rsid w:val="00BB56F5"/>
    <w:rsid w:val="00BB5E0C"/>
    <w:rsid w:val="00BB6475"/>
    <w:rsid w:val="00BC495E"/>
    <w:rsid w:val="00BC4A36"/>
    <w:rsid w:val="00BC5517"/>
    <w:rsid w:val="00BC6999"/>
    <w:rsid w:val="00BD129D"/>
    <w:rsid w:val="00BD1B34"/>
    <w:rsid w:val="00BD2AEB"/>
    <w:rsid w:val="00BD31A7"/>
    <w:rsid w:val="00BD3613"/>
    <w:rsid w:val="00BD5CB3"/>
    <w:rsid w:val="00BE3BCC"/>
    <w:rsid w:val="00BE3F91"/>
    <w:rsid w:val="00BE5AEE"/>
    <w:rsid w:val="00BE721D"/>
    <w:rsid w:val="00BF1756"/>
    <w:rsid w:val="00BF1B06"/>
    <w:rsid w:val="00BF3539"/>
    <w:rsid w:val="00BF4251"/>
    <w:rsid w:val="00BF4565"/>
    <w:rsid w:val="00BF5731"/>
    <w:rsid w:val="00C00270"/>
    <w:rsid w:val="00C03219"/>
    <w:rsid w:val="00C03898"/>
    <w:rsid w:val="00C06D25"/>
    <w:rsid w:val="00C10D32"/>
    <w:rsid w:val="00C11FFA"/>
    <w:rsid w:val="00C12C79"/>
    <w:rsid w:val="00C1387A"/>
    <w:rsid w:val="00C175B1"/>
    <w:rsid w:val="00C2073E"/>
    <w:rsid w:val="00C20CF9"/>
    <w:rsid w:val="00C23689"/>
    <w:rsid w:val="00C2392E"/>
    <w:rsid w:val="00C239CF"/>
    <w:rsid w:val="00C30759"/>
    <w:rsid w:val="00C30952"/>
    <w:rsid w:val="00C32B25"/>
    <w:rsid w:val="00C34071"/>
    <w:rsid w:val="00C356F7"/>
    <w:rsid w:val="00C4185D"/>
    <w:rsid w:val="00C437FC"/>
    <w:rsid w:val="00C466BB"/>
    <w:rsid w:val="00C468ED"/>
    <w:rsid w:val="00C50C90"/>
    <w:rsid w:val="00C51DC8"/>
    <w:rsid w:val="00C5232F"/>
    <w:rsid w:val="00C53BAC"/>
    <w:rsid w:val="00C53EC4"/>
    <w:rsid w:val="00C6042A"/>
    <w:rsid w:val="00C61493"/>
    <w:rsid w:val="00C62335"/>
    <w:rsid w:val="00C6517D"/>
    <w:rsid w:val="00C672BA"/>
    <w:rsid w:val="00C74455"/>
    <w:rsid w:val="00C86678"/>
    <w:rsid w:val="00C91633"/>
    <w:rsid w:val="00C918F6"/>
    <w:rsid w:val="00C92151"/>
    <w:rsid w:val="00C93F93"/>
    <w:rsid w:val="00C9496B"/>
    <w:rsid w:val="00C95181"/>
    <w:rsid w:val="00C95C2B"/>
    <w:rsid w:val="00C9770E"/>
    <w:rsid w:val="00C97CF4"/>
    <w:rsid w:val="00CA0527"/>
    <w:rsid w:val="00CA1B89"/>
    <w:rsid w:val="00CA29DA"/>
    <w:rsid w:val="00CA2E63"/>
    <w:rsid w:val="00CA3233"/>
    <w:rsid w:val="00CA6BDF"/>
    <w:rsid w:val="00CB1DD5"/>
    <w:rsid w:val="00CB20FA"/>
    <w:rsid w:val="00CB4914"/>
    <w:rsid w:val="00CB4DE5"/>
    <w:rsid w:val="00CB51E2"/>
    <w:rsid w:val="00CB633E"/>
    <w:rsid w:val="00CB63F6"/>
    <w:rsid w:val="00CC2599"/>
    <w:rsid w:val="00CC4090"/>
    <w:rsid w:val="00CC4A98"/>
    <w:rsid w:val="00CC61C8"/>
    <w:rsid w:val="00CC64CC"/>
    <w:rsid w:val="00CD317F"/>
    <w:rsid w:val="00CD334D"/>
    <w:rsid w:val="00CD336B"/>
    <w:rsid w:val="00CD4D11"/>
    <w:rsid w:val="00CE0370"/>
    <w:rsid w:val="00CE0B34"/>
    <w:rsid w:val="00CE3CFA"/>
    <w:rsid w:val="00CE7576"/>
    <w:rsid w:val="00CF0BAF"/>
    <w:rsid w:val="00CF1B4F"/>
    <w:rsid w:val="00CF1DA5"/>
    <w:rsid w:val="00CF3921"/>
    <w:rsid w:val="00CF43C8"/>
    <w:rsid w:val="00CF5897"/>
    <w:rsid w:val="00D00617"/>
    <w:rsid w:val="00D01765"/>
    <w:rsid w:val="00D03A06"/>
    <w:rsid w:val="00D04163"/>
    <w:rsid w:val="00D055B8"/>
    <w:rsid w:val="00D05841"/>
    <w:rsid w:val="00D112B3"/>
    <w:rsid w:val="00D11BC6"/>
    <w:rsid w:val="00D13F76"/>
    <w:rsid w:val="00D145E6"/>
    <w:rsid w:val="00D1476C"/>
    <w:rsid w:val="00D170EB"/>
    <w:rsid w:val="00D23189"/>
    <w:rsid w:val="00D24EC4"/>
    <w:rsid w:val="00D25DD9"/>
    <w:rsid w:val="00D32259"/>
    <w:rsid w:val="00D3468F"/>
    <w:rsid w:val="00D35BE4"/>
    <w:rsid w:val="00D431EF"/>
    <w:rsid w:val="00D43A32"/>
    <w:rsid w:val="00D466A6"/>
    <w:rsid w:val="00D500FB"/>
    <w:rsid w:val="00D50F94"/>
    <w:rsid w:val="00D616CF"/>
    <w:rsid w:val="00D62854"/>
    <w:rsid w:val="00D62C56"/>
    <w:rsid w:val="00D63D54"/>
    <w:rsid w:val="00D644C1"/>
    <w:rsid w:val="00D64F33"/>
    <w:rsid w:val="00D655DA"/>
    <w:rsid w:val="00D67C1A"/>
    <w:rsid w:val="00D70C05"/>
    <w:rsid w:val="00D71588"/>
    <w:rsid w:val="00D767AB"/>
    <w:rsid w:val="00D77E93"/>
    <w:rsid w:val="00D80508"/>
    <w:rsid w:val="00D811E7"/>
    <w:rsid w:val="00D82B0D"/>
    <w:rsid w:val="00D83B6E"/>
    <w:rsid w:val="00D85F01"/>
    <w:rsid w:val="00D86439"/>
    <w:rsid w:val="00D911EF"/>
    <w:rsid w:val="00D91A66"/>
    <w:rsid w:val="00D92FDF"/>
    <w:rsid w:val="00D943A2"/>
    <w:rsid w:val="00D95D4C"/>
    <w:rsid w:val="00DA025C"/>
    <w:rsid w:val="00DA4D10"/>
    <w:rsid w:val="00DA649C"/>
    <w:rsid w:val="00DB18E9"/>
    <w:rsid w:val="00DB1E6E"/>
    <w:rsid w:val="00DB247F"/>
    <w:rsid w:val="00DB3907"/>
    <w:rsid w:val="00DB5EAA"/>
    <w:rsid w:val="00DC17F7"/>
    <w:rsid w:val="00DC343E"/>
    <w:rsid w:val="00DC6C01"/>
    <w:rsid w:val="00DC6DD6"/>
    <w:rsid w:val="00DD0CA5"/>
    <w:rsid w:val="00DD3C77"/>
    <w:rsid w:val="00DD3F2C"/>
    <w:rsid w:val="00DD5266"/>
    <w:rsid w:val="00DD6632"/>
    <w:rsid w:val="00DD7E90"/>
    <w:rsid w:val="00DE1497"/>
    <w:rsid w:val="00DE333B"/>
    <w:rsid w:val="00DE42EC"/>
    <w:rsid w:val="00DE49A5"/>
    <w:rsid w:val="00DE54F9"/>
    <w:rsid w:val="00DF019A"/>
    <w:rsid w:val="00DF0E59"/>
    <w:rsid w:val="00DF0F24"/>
    <w:rsid w:val="00DF28BC"/>
    <w:rsid w:val="00DF3032"/>
    <w:rsid w:val="00DF56B4"/>
    <w:rsid w:val="00DF63A5"/>
    <w:rsid w:val="00DF7F6A"/>
    <w:rsid w:val="00E007C4"/>
    <w:rsid w:val="00E0689C"/>
    <w:rsid w:val="00E1166A"/>
    <w:rsid w:val="00E12889"/>
    <w:rsid w:val="00E17B8D"/>
    <w:rsid w:val="00E20C3A"/>
    <w:rsid w:val="00E21DB0"/>
    <w:rsid w:val="00E22AC0"/>
    <w:rsid w:val="00E249DC"/>
    <w:rsid w:val="00E24BB6"/>
    <w:rsid w:val="00E25204"/>
    <w:rsid w:val="00E254FD"/>
    <w:rsid w:val="00E25E8A"/>
    <w:rsid w:val="00E26DA4"/>
    <w:rsid w:val="00E27204"/>
    <w:rsid w:val="00E27378"/>
    <w:rsid w:val="00E27422"/>
    <w:rsid w:val="00E328B8"/>
    <w:rsid w:val="00E32DB3"/>
    <w:rsid w:val="00E33380"/>
    <w:rsid w:val="00E353E4"/>
    <w:rsid w:val="00E3617D"/>
    <w:rsid w:val="00E36E89"/>
    <w:rsid w:val="00E41913"/>
    <w:rsid w:val="00E422EC"/>
    <w:rsid w:val="00E422F6"/>
    <w:rsid w:val="00E507F7"/>
    <w:rsid w:val="00E51C13"/>
    <w:rsid w:val="00E53FF5"/>
    <w:rsid w:val="00E55662"/>
    <w:rsid w:val="00E5601F"/>
    <w:rsid w:val="00E56EAA"/>
    <w:rsid w:val="00E57794"/>
    <w:rsid w:val="00E609E4"/>
    <w:rsid w:val="00E60B7C"/>
    <w:rsid w:val="00E61AAE"/>
    <w:rsid w:val="00E66463"/>
    <w:rsid w:val="00E675E4"/>
    <w:rsid w:val="00E67A52"/>
    <w:rsid w:val="00E71869"/>
    <w:rsid w:val="00E71CAF"/>
    <w:rsid w:val="00E72CA6"/>
    <w:rsid w:val="00E72EA2"/>
    <w:rsid w:val="00E72F7A"/>
    <w:rsid w:val="00E7310A"/>
    <w:rsid w:val="00E77697"/>
    <w:rsid w:val="00E801DA"/>
    <w:rsid w:val="00E82A32"/>
    <w:rsid w:val="00E8454D"/>
    <w:rsid w:val="00E84CFD"/>
    <w:rsid w:val="00E86E87"/>
    <w:rsid w:val="00E91789"/>
    <w:rsid w:val="00E943D9"/>
    <w:rsid w:val="00E96F64"/>
    <w:rsid w:val="00E96FA2"/>
    <w:rsid w:val="00E97CDF"/>
    <w:rsid w:val="00EA065E"/>
    <w:rsid w:val="00EA238C"/>
    <w:rsid w:val="00EA2892"/>
    <w:rsid w:val="00EA3B22"/>
    <w:rsid w:val="00EA421C"/>
    <w:rsid w:val="00EA4868"/>
    <w:rsid w:val="00EA5DA1"/>
    <w:rsid w:val="00EA798A"/>
    <w:rsid w:val="00EA7DCF"/>
    <w:rsid w:val="00EB0DAD"/>
    <w:rsid w:val="00EB39B7"/>
    <w:rsid w:val="00EB50BA"/>
    <w:rsid w:val="00EB56E7"/>
    <w:rsid w:val="00EB5F27"/>
    <w:rsid w:val="00EB687D"/>
    <w:rsid w:val="00EB6C9B"/>
    <w:rsid w:val="00EC3D36"/>
    <w:rsid w:val="00EC6084"/>
    <w:rsid w:val="00ED2E64"/>
    <w:rsid w:val="00ED3DBE"/>
    <w:rsid w:val="00ED5283"/>
    <w:rsid w:val="00ED5597"/>
    <w:rsid w:val="00ED625B"/>
    <w:rsid w:val="00ED7998"/>
    <w:rsid w:val="00ED7DC7"/>
    <w:rsid w:val="00EE14EF"/>
    <w:rsid w:val="00EE44C1"/>
    <w:rsid w:val="00EE46ED"/>
    <w:rsid w:val="00EF1791"/>
    <w:rsid w:val="00EF4064"/>
    <w:rsid w:val="00EF72CE"/>
    <w:rsid w:val="00F02D2D"/>
    <w:rsid w:val="00F03F6B"/>
    <w:rsid w:val="00F065AD"/>
    <w:rsid w:val="00F076ED"/>
    <w:rsid w:val="00F11810"/>
    <w:rsid w:val="00F16969"/>
    <w:rsid w:val="00F16B9E"/>
    <w:rsid w:val="00F16F4F"/>
    <w:rsid w:val="00F24F02"/>
    <w:rsid w:val="00F251C5"/>
    <w:rsid w:val="00F263B3"/>
    <w:rsid w:val="00F27280"/>
    <w:rsid w:val="00F30649"/>
    <w:rsid w:val="00F30CBC"/>
    <w:rsid w:val="00F31078"/>
    <w:rsid w:val="00F31B17"/>
    <w:rsid w:val="00F31EAF"/>
    <w:rsid w:val="00F328BB"/>
    <w:rsid w:val="00F332D2"/>
    <w:rsid w:val="00F35708"/>
    <w:rsid w:val="00F36810"/>
    <w:rsid w:val="00F376F5"/>
    <w:rsid w:val="00F37CF4"/>
    <w:rsid w:val="00F4108C"/>
    <w:rsid w:val="00F431F7"/>
    <w:rsid w:val="00F4477D"/>
    <w:rsid w:val="00F45819"/>
    <w:rsid w:val="00F478E3"/>
    <w:rsid w:val="00F52A40"/>
    <w:rsid w:val="00F552FC"/>
    <w:rsid w:val="00F5684E"/>
    <w:rsid w:val="00F574A6"/>
    <w:rsid w:val="00F6302B"/>
    <w:rsid w:val="00F64A8D"/>
    <w:rsid w:val="00F659AF"/>
    <w:rsid w:val="00F66668"/>
    <w:rsid w:val="00F669A0"/>
    <w:rsid w:val="00F7274D"/>
    <w:rsid w:val="00F73746"/>
    <w:rsid w:val="00F73CFD"/>
    <w:rsid w:val="00F73D7D"/>
    <w:rsid w:val="00F74BF2"/>
    <w:rsid w:val="00F7510F"/>
    <w:rsid w:val="00F766F4"/>
    <w:rsid w:val="00F80F8F"/>
    <w:rsid w:val="00F8188D"/>
    <w:rsid w:val="00F81B2E"/>
    <w:rsid w:val="00F83737"/>
    <w:rsid w:val="00F8491C"/>
    <w:rsid w:val="00F87DD4"/>
    <w:rsid w:val="00F927D6"/>
    <w:rsid w:val="00F95161"/>
    <w:rsid w:val="00F959A5"/>
    <w:rsid w:val="00F9609E"/>
    <w:rsid w:val="00F974C4"/>
    <w:rsid w:val="00F97FDB"/>
    <w:rsid w:val="00FA30EE"/>
    <w:rsid w:val="00FA4E6F"/>
    <w:rsid w:val="00FB0013"/>
    <w:rsid w:val="00FB035C"/>
    <w:rsid w:val="00FB2604"/>
    <w:rsid w:val="00FB3099"/>
    <w:rsid w:val="00FB310E"/>
    <w:rsid w:val="00FB3995"/>
    <w:rsid w:val="00FB49F5"/>
    <w:rsid w:val="00FB4BAD"/>
    <w:rsid w:val="00FB6851"/>
    <w:rsid w:val="00FC0264"/>
    <w:rsid w:val="00FC125B"/>
    <w:rsid w:val="00FC1B4D"/>
    <w:rsid w:val="00FC1D25"/>
    <w:rsid w:val="00FC3548"/>
    <w:rsid w:val="00FC4FB9"/>
    <w:rsid w:val="00FC7750"/>
    <w:rsid w:val="00FC7EA3"/>
    <w:rsid w:val="00FD33F1"/>
    <w:rsid w:val="00FD4FED"/>
    <w:rsid w:val="00FD7FED"/>
    <w:rsid w:val="00FE0660"/>
    <w:rsid w:val="00FE1462"/>
    <w:rsid w:val="00FE16FB"/>
    <w:rsid w:val="00FE3443"/>
    <w:rsid w:val="00FE5556"/>
    <w:rsid w:val="00FE75D3"/>
    <w:rsid w:val="00FF0774"/>
    <w:rsid w:val="00FF1363"/>
    <w:rsid w:val="00FF1DCD"/>
    <w:rsid w:val="00FF4892"/>
    <w:rsid w:val="00FF5128"/>
    <w:rsid w:val="00FF5821"/>
    <w:rsid w:val="00FF6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9D0"/>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 w:type="paragraph" w:styleId="Akapitzlist">
    <w:name w:val="List Paragraph"/>
    <w:basedOn w:val="Normalny"/>
    <w:uiPriority w:val="34"/>
    <w:qFormat/>
    <w:rsid w:val="00F431F7"/>
    <w:pPr>
      <w:suppressAutoHyphens/>
      <w:ind w:left="720"/>
      <w:contextualSpacing/>
    </w:pPr>
    <w:rPr>
      <w:lang w:eastAsia="ar-SA"/>
    </w:rPr>
  </w:style>
  <w:style w:type="paragraph" w:styleId="NormalnyWeb">
    <w:name w:val="Normal (Web)"/>
    <w:basedOn w:val="Normalny"/>
    <w:uiPriority w:val="99"/>
    <w:unhideWhenUsed/>
    <w:rsid w:val="0038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9D0"/>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 w:type="paragraph" w:styleId="Akapitzlist">
    <w:name w:val="List Paragraph"/>
    <w:basedOn w:val="Normalny"/>
    <w:uiPriority w:val="34"/>
    <w:qFormat/>
    <w:rsid w:val="00F431F7"/>
    <w:pPr>
      <w:suppressAutoHyphens/>
      <w:ind w:left="720"/>
      <w:contextualSpacing/>
    </w:pPr>
    <w:rPr>
      <w:lang w:eastAsia="ar-SA"/>
    </w:rPr>
  </w:style>
  <w:style w:type="paragraph" w:styleId="NormalnyWeb">
    <w:name w:val="Normal (Web)"/>
    <w:basedOn w:val="Normalny"/>
    <w:uiPriority w:val="99"/>
    <w:unhideWhenUsed/>
    <w:rsid w:val="0038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329">
      <w:bodyDiv w:val="1"/>
      <w:marLeft w:val="0"/>
      <w:marRight w:val="0"/>
      <w:marTop w:val="0"/>
      <w:marBottom w:val="0"/>
      <w:divBdr>
        <w:top w:val="none" w:sz="0" w:space="0" w:color="auto"/>
        <w:left w:val="none" w:sz="0" w:space="0" w:color="auto"/>
        <w:bottom w:val="none" w:sz="0" w:space="0" w:color="auto"/>
        <w:right w:val="none" w:sz="0" w:space="0" w:color="auto"/>
      </w:divBdr>
      <w:divsChild>
        <w:div w:id="1484471707">
          <w:marLeft w:val="0"/>
          <w:marRight w:val="0"/>
          <w:marTop w:val="0"/>
          <w:marBottom w:val="0"/>
          <w:divBdr>
            <w:top w:val="none" w:sz="0" w:space="0" w:color="auto"/>
            <w:left w:val="none" w:sz="0" w:space="0" w:color="auto"/>
            <w:bottom w:val="none" w:sz="0" w:space="0" w:color="auto"/>
            <w:right w:val="none" w:sz="0" w:space="0" w:color="auto"/>
          </w:divBdr>
        </w:div>
      </w:divsChild>
    </w:div>
    <w:div w:id="229971522">
      <w:bodyDiv w:val="1"/>
      <w:marLeft w:val="0"/>
      <w:marRight w:val="0"/>
      <w:marTop w:val="0"/>
      <w:marBottom w:val="0"/>
      <w:divBdr>
        <w:top w:val="none" w:sz="0" w:space="0" w:color="auto"/>
        <w:left w:val="none" w:sz="0" w:space="0" w:color="auto"/>
        <w:bottom w:val="none" w:sz="0" w:space="0" w:color="auto"/>
        <w:right w:val="none" w:sz="0" w:space="0" w:color="auto"/>
      </w:divBdr>
    </w:div>
    <w:div w:id="231352315">
      <w:bodyDiv w:val="1"/>
      <w:marLeft w:val="0"/>
      <w:marRight w:val="0"/>
      <w:marTop w:val="0"/>
      <w:marBottom w:val="0"/>
      <w:divBdr>
        <w:top w:val="none" w:sz="0" w:space="0" w:color="auto"/>
        <w:left w:val="none" w:sz="0" w:space="0" w:color="auto"/>
        <w:bottom w:val="none" w:sz="0" w:space="0" w:color="auto"/>
        <w:right w:val="none" w:sz="0" w:space="0" w:color="auto"/>
      </w:divBdr>
    </w:div>
    <w:div w:id="272828068">
      <w:bodyDiv w:val="1"/>
      <w:marLeft w:val="0"/>
      <w:marRight w:val="0"/>
      <w:marTop w:val="0"/>
      <w:marBottom w:val="0"/>
      <w:divBdr>
        <w:top w:val="none" w:sz="0" w:space="0" w:color="auto"/>
        <w:left w:val="none" w:sz="0" w:space="0" w:color="auto"/>
        <w:bottom w:val="none" w:sz="0" w:space="0" w:color="auto"/>
        <w:right w:val="none" w:sz="0" w:space="0" w:color="auto"/>
      </w:divBdr>
      <w:divsChild>
        <w:div w:id="337122799">
          <w:marLeft w:val="0"/>
          <w:marRight w:val="0"/>
          <w:marTop w:val="0"/>
          <w:marBottom w:val="0"/>
          <w:divBdr>
            <w:top w:val="none" w:sz="0" w:space="0" w:color="auto"/>
            <w:left w:val="none" w:sz="0" w:space="0" w:color="auto"/>
            <w:bottom w:val="none" w:sz="0" w:space="0" w:color="auto"/>
            <w:right w:val="none" w:sz="0" w:space="0" w:color="auto"/>
          </w:divBdr>
        </w:div>
      </w:divsChild>
    </w:div>
    <w:div w:id="367991609">
      <w:bodyDiv w:val="1"/>
      <w:marLeft w:val="0"/>
      <w:marRight w:val="0"/>
      <w:marTop w:val="0"/>
      <w:marBottom w:val="0"/>
      <w:divBdr>
        <w:top w:val="none" w:sz="0" w:space="0" w:color="auto"/>
        <w:left w:val="none" w:sz="0" w:space="0" w:color="auto"/>
        <w:bottom w:val="none" w:sz="0" w:space="0" w:color="auto"/>
        <w:right w:val="none" w:sz="0" w:space="0" w:color="auto"/>
      </w:divBdr>
    </w:div>
    <w:div w:id="498424550">
      <w:bodyDiv w:val="1"/>
      <w:marLeft w:val="0"/>
      <w:marRight w:val="0"/>
      <w:marTop w:val="0"/>
      <w:marBottom w:val="0"/>
      <w:divBdr>
        <w:top w:val="none" w:sz="0" w:space="0" w:color="auto"/>
        <w:left w:val="none" w:sz="0" w:space="0" w:color="auto"/>
        <w:bottom w:val="none" w:sz="0" w:space="0" w:color="auto"/>
        <w:right w:val="none" w:sz="0" w:space="0" w:color="auto"/>
      </w:divBdr>
    </w:div>
    <w:div w:id="499929060">
      <w:bodyDiv w:val="1"/>
      <w:marLeft w:val="0"/>
      <w:marRight w:val="0"/>
      <w:marTop w:val="0"/>
      <w:marBottom w:val="0"/>
      <w:divBdr>
        <w:top w:val="none" w:sz="0" w:space="0" w:color="auto"/>
        <w:left w:val="none" w:sz="0" w:space="0" w:color="auto"/>
        <w:bottom w:val="none" w:sz="0" w:space="0" w:color="auto"/>
        <w:right w:val="none" w:sz="0" w:space="0" w:color="auto"/>
      </w:divBdr>
    </w:div>
    <w:div w:id="786200935">
      <w:bodyDiv w:val="1"/>
      <w:marLeft w:val="0"/>
      <w:marRight w:val="0"/>
      <w:marTop w:val="0"/>
      <w:marBottom w:val="0"/>
      <w:divBdr>
        <w:top w:val="none" w:sz="0" w:space="0" w:color="auto"/>
        <w:left w:val="none" w:sz="0" w:space="0" w:color="auto"/>
        <w:bottom w:val="none" w:sz="0" w:space="0" w:color="auto"/>
        <w:right w:val="none" w:sz="0" w:space="0" w:color="auto"/>
      </w:divBdr>
    </w:div>
    <w:div w:id="808133209">
      <w:bodyDiv w:val="1"/>
      <w:marLeft w:val="0"/>
      <w:marRight w:val="0"/>
      <w:marTop w:val="0"/>
      <w:marBottom w:val="0"/>
      <w:divBdr>
        <w:top w:val="none" w:sz="0" w:space="0" w:color="auto"/>
        <w:left w:val="none" w:sz="0" w:space="0" w:color="auto"/>
        <w:bottom w:val="none" w:sz="0" w:space="0" w:color="auto"/>
        <w:right w:val="none" w:sz="0" w:space="0" w:color="auto"/>
      </w:divBdr>
    </w:div>
    <w:div w:id="811294742">
      <w:bodyDiv w:val="1"/>
      <w:marLeft w:val="0"/>
      <w:marRight w:val="0"/>
      <w:marTop w:val="0"/>
      <w:marBottom w:val="0"/>
      <w:divBdr>
        <w:top w:val="none" w:sz="0" w:space="0" w:color="auto"/>
        <w:left w:val="none" w:sz="0" w:space="0" w:color="auto"/>
        <w:bottom w:val="none" w:sz="0" w:space="0" w:color="auto"/>
        <w:right w:val="none" w:sz="0" w:space="0" w:color="auto"/>
      </w:divBdr>
    </w:div>
    <w:div w:id="1193375349">
      <w:bodyDiv w:val="1"/>
      <w:marLeft w:val="0"/>
      <w:marRight w:val="0"/>
      <w:marTop w:val="0"/>
      <w:marBottom w:val="0"/>
      <w:divBdr>
        <w:top w:val="none" w:sz="0" w:space="0" w:color="auto"/>
        <w:left w:val="none" w:sz="0" w:space="0" w:color="auto"/>
        <w:bottom w:val="none" w:sz="0" w:space="0" w:color="auto"/>
        <w:right w:val="none" w:sz="0" w:space="0" w:color="auto"/>
      </w:divBdr>
    </w:div>
    <w:div w:id="1259487235">
      <w:bodyDiv w:val="1"/>
      <w:marLeft w:val="0"/>
      <w:marRight w:val="0"/>
      <w:marTop w:val="0"/>
      <w:marBottom w:val="0"/>
      <w:divBdr>
        <w:top w:val="none" w:sz="0" w:space="0" w:color="auto"/>
        <w:left w:val="none" w:sz="0" w:space="0" w:color="auto"/>
        <w:bottom w:val="none" w:sz="0" w:space="0" w:color="auto"/>
        <w:right w:val="none" w:sz="0" w:space="0" w:color="auto"/>
      </w:divBdr>
      <w:divsChild>
        <w:div w:id="1507863954">
          <w:marLeft w:val="0"/>
          <w:marRight w:val="0"/>
          <w:marTop w:val="0"/>
          <w:marBottom w:val="0"/>
          <w:divBdr>
            <w:top w:val="none" w:sz="0" w:space="0" w:color="auto"/>
            <w:left w:val="none" w:sz="0" w:space="0" w:color="auto"/>
            <w:bottom w:val="none" w:sz="0" w:space="0" w:color="auto"/>
            <w:right w:val="none" w:sz="0" w:space="0" w:color="auto"/>
          </w:divBdr>
        </w:div>
      </w:divsChild>
    </w:div>
    <w:div w:id="1334919845">
      <w:bodyDiv w:val="1"/>
      <w:marLeft w:val="0"/>
      <w:marRight w:val="0"/>
      <w:marTop w:val="0"/>
      <w:marBottom w:val="0"/>
      <w:divBdr>
        <w:top w:val="none" w:sz="0" w:space="0" w:color="auto"/>
        <w:left w:val="none" w:sz="0" w:space="0" w:color="auto"/>
        <w:bottom w:val="none" w:sz="0" w:space="0" w:color="auto"/>
        <w:right w:val="none" w:sz="0" w:space="0" w:color="auto"/>
      </w:divBdr>
    </w:div>
    <w:div w:id="1497921184">
      <w:bodyDiv w:val="1"/>
      <w:marLeft w:val="0"/>
      <w:marRight w:val="0"/>
      <w:marTop w:val="0"/>
      <w:marBottom w:val="0"/>
      <w:divBdr>
        <w:top w:val="none" w:sz="0" w:space="0" w:color="auto"/>
        <w:left w:val="none" w:sz="0" w:space="0" w:color="auto"/>
        <w:bottom w:val="none" w:sz="0" w:space="0" w:color="auto"/>
        <w:right w:val="none" w:sz="0" w:space="0" w:color="auto"/>
      </w:divBdr>
      <w:divsChild>
        <w:div w:id="1993099845">
          <w:marLeft w:val="0"/>
          <w:marRight w:val="0"/>
          <w:marTop w:val="0"/>
          <w:marBottom w:val="0"/>
          <w:divBdr>
            <w:top w:val="none" w:sz="0" w:space="0" w:color="auto"/>
            <w:left w:val="none" w:sz="0" w:space="0" w:color="auto"/>
            <w:bottom w:val="none" w:sz="0" w:space="0" w:color="auto"/>
            <w:right w:val="none" w:sz="0" w:space="0" w:color="auto"/>
          </w:divBdr>
        </w:div>
      </w:divsChild>
    </w:div>
    <w:div w:id="1761684449">
      <w:bodyDiv w:val="1"/>
      <w:marLeft w:val="0"/>
      <w:marRight w:val="0"/>
      <w:marTop w:val="0"/>
      <w:marBottom w:val="0"/>
      <w:divBdr>
        <w:top w:val="none" w:sz="0" w:space="0" w:color="auto"/>
        <w:left w:val="none" w:sz="0" w:space="0" w:color="auto"/>
        <w:bottom w:val="none" w:sz="0" w:space="0" w:color="auto"/>
        <w:right w:val="none" w:sz="0" w:space="0" w:color="auto"/>
      </w:divBdr>
    </w:div>
    <w:div w:id="20455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miejski@srem.pl%20" TargetMode="External"/><Relationship Id="rId4" Type="http://schemas.microsoft.com/office/2007/relationships/stylesWithEffects" Target="stylesWithEffects.xml"/><Relationship Id="rId9" Type="http://schemas.openxmlformats.org/officeDocument/2006/relationships/hyperlink" Target="http://www.sre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2631-CC02-4731-9898-BE2EF8B1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6677</Words>
  <Characters>42873</Characters>
  <Application>Microsoft Office Word</Application>
  <DocSecurity>0</DocSecurity>
  <Lines>357</Lines>
  <Paragraphs>98</Paragraphs>
  <ScaleCrop>false</ScaleCrop>
  <HeadingPairs>
    <vt:vector size="2" baseType="variant">
      <vt:variant>
        <vt:lpstr>Tytuł</vt:lpstr>
      </vt:variant>
      <vt:variant>
        <vt:i4>1</vt:i4>
      </vt:variant>
    </vt:vector>
  </HeadingPairs>
  <TitlesOfParts>
    <vt:vector size="1" baseType="lpstr">
      <vt:lpstr>Zatwierdził:</vt:lpstr>
    </vt:vector>
  </TitlesOfParts>
  <Company/>
  <LinksUpToDate>false</LinksUpToDate>
  <CharactersWithSpaces>49452</CharactersWithSpaces>
  <SharedDoc>false</SharedDoc>
  <HLinks>
    <vt:vector size="30" baseType="variant">
      <vt:variant>
        <vt:i4>3932272</vt:i4>
      </vt:variant>
      <vt:variant>
        <vt:i4>12</vt:i4>
      </vt:variant>
      <vt:variant>
        <vt:i4>0</vt:i4>
      </vt:variant>
      <vt:variant>
        <vt:i4>5</vt:i4>
      </vt:variant>
      <vt:variant>
        <vt:lpwstr>http://www.srem.pl/Gospodarka/Zamowienia-publiczne.aspx</vt:lpwstr>
      </vt:variant>
      <vt:variant>
        <vt:lpwstr/>
      </vt:variant>
      <vt:variant>
        <vt:i4>7929973</vt:i4>
      </vt:variant>
      <vt:variant>
        <vt:i4>9</vt:i4>
      </vt:variant>
      <vt:variant>
        <vt:i4>0</vt:i4>
      </vt:variant>
      <vt:variant>
        <vt:i4>5</vt:i4>
      </vt:variant>
      <vt:variant>
        <vt:lpwstr>http://www.bip.mycielin.pl/</vt:lpwstr>
      </vt:variant>
      <vt:variant>
        <vt:lpwstr/>
      </vt:variant>
      <vt:variant>
        <vt:i4>3932272</vt:i4>
      </vt:variant>
      <vt:variant>
        <vt:i4>6</vt:i4>
      </vt:variant>
      <vt:variant>
        <vt:i4>0</vt:i4>
      </vt:variant>
      <vt:variant>
        <vt:i4>5</vt:i4>
      </vt:variant>
      <vt:variant>
        <vt:lpwstr>http://www.srem.pl/Gospodarka/Zamowienia-publiczne.aspx</vt:lpwstr>
      </vt:variant>
      <vt:variant>
        <vt:lpwstr/>
      </vt:variant>
      <vt:variant>
        <vt:i4>5242976</vt:i4>
      </vt:variant>
      <vt:variant>
        <vt:i4>3</vt:i4>
      </vt:variant>
      <vt:variant>
        <vt:i4>0</vt:i4>
      </vt:variant>
      <vt:variant>
        <vt:i4>5</vt:i4>
      </vt:variant>
      <vt:variant>
        <vt:lpwstr>mailto:umiejski@srem.pl</vt:lpwstr>
      </vt:variant>
      <vt:variant>
        <vt:lpwstr/>
      </vt:variant>
      <vt:variant>
        <vt:i4>8323135</vt:i4>
      </vt:variant>
      <vt:variant>
        <vt:i4>0</vt:i4>
      </vt:variant>
      <vt:variant>
        <vt:i4>0</vt:i4>
      </vt:variant>
      <vt:variant>
        <vt:i4>5</vt:i4>
      </vt:variant>
      <vt:variant>
        <vt:lpwstr>http://www.srem.pl/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Inter Broker sp. z o.o.</cp:lastModifiedBy>
  <cp:revision>9</cp:revision>
  <cp:lastPrinted>2013-12-05T10:05:00Z</cp:lastPrinted>
  <dcterms:created xsi:type="dcterms:W3CDTF">2013-11-22T12:04:00Z</dcterms:created>
  <dcterms:modified xsi:type="dcterms:W3CDTF">2013-12-05T10:05:00Z</dcterms:modified>
</cp:coreProperties>
</file>