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83690C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B4C14" w:rsidRPr="008B4C14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B4C14" w:rsidRPr="008B4C14">
        <w:rPr>
          <w:b/>
          <w:sz w:val="24"/>
        </w:rPr>
        <w:t>ZP.271.15.2014.BSL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B4C14" w:rsidRPr="008B4C14">
        <w:rPr>
          <w:b/>
        </w:rPr>
        <w:t>przetarg nieograniczony</w:t>
      </w:r>
      <w:r w:rsidR="00753DC1">
        <w:t xml:space="preserve"> na:</w:t>
      </w:r>
    </w:p>
    <w:p w:rsidR="0000184A" w:rsidRDefault="008B4C1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B4C14">
        <w:rPr>
          <w:b/>
          <w:sz w:val="24"/>
          <w:szCs w:val="24"/>
        </w:rPr>
        <w:t>Remont dachu budynku mieszkalnego przy ul. Wawrzyniaka 5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B4C14" w:rsidRPr="008B4C14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B4C14" w:rsidRPr="008B4C14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8B4C14" w:rsidRPr="008B4C14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85" w:rsidRDefault="001B1C85">
      <w:r>
        <w:separator/>
      </w:r>
    </w:p>
  </w:endnote>
  <w:endnote w:type="continuationSeparator" w:id="0">
    <w:p w:rsidR="001B1C85" w:rsidRDefault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3690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0D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0D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4" w:rsidRDefault="008B4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85" w:rsidRDefault="001B1C85">
      <w:r>
        <w:separator/>
      </w:r>
    </w:p>
  </w:footnote>
  <w:footnote w:type="continuationSeparator" w:id="0">
    <w:p w:rsidR="001B1C85" w:rsidRDefault="001B1C85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4" w:rsidRDefault="008B4C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4" w:rsidRDefault="008B4C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4" w:rsidRDefault="008B4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21"/>
    <w:rsid w:val="0000184A"/>
    <w:rsid w:val="00012997"/>
    <w:rsid w:val="000621A2"/>
    <w:rsid w:val="00075CEC"/>
    <w:rsid w:val="00106AC7"/>
    <w:rsid w:val="00111985"/>
    <w:rsid w:val="00147532"/>
    <w:rsid w:val="001614BA"/>
    <w:rsid w:val="001B1C85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0D2E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3690C"/>
    <w:rsid w:val="008460DE"/>
    <w:rsid w:val="00882E9F"/>
    <w:rsid w:val="008843C0"/>
    <w:rsid w:val="008A0D67"/>
    <w:rsid w:val="008B3C7B"/>
    <w:rsid w:val="008B4C14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5302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5F6A-6351-4B84-923C-BC05EF0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2014-04-22T10:38:00Z</dcterms:created>
  <dcterms:modified xsi:type="dcterms:W3CDTF">2014-04-22T10:38:00Z</dcterms:modified>
</cp:coreProperties>
</file>