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92F" w:rsidRPr="008E392F" w:rsidRDefault="008E392F" w:rsidP="008E392F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8E392F" w:rsidRPr="008E392F" w:rsidRDefault="008E392F" w:rsidP="008E392F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061 28 35 225;infolinia 0801300031;mail: umiejski@srem.pl</w:t>
      </w: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  <w:t>O G Ł O S Z E N I E</w:t>
      </w:r>
    </w:p>
    <w:p w:rsidR="008E392F" w:rsidRPr="008E392F" w:rsidRDefault="008E392F" w:rsidP="008E392F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8E392F" w:rsidRPr="008E392F" w:rsidRDefault="008E392F" w:rsidP="008E392F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</w:t>
      </w:r>
      <w:r w:rsidRPr="008E392F">
        <w:rPr>
          <w:rFonts w:ascii="Times New Roman" w:eastAsia="Times New Roman" w:hAnsi="Times New Roman" w:cs="Times New Roman"/>
          <w:sz w:val="20"/>
          <w:szCs w:val="20"/>
          <w:lang w:eastAsia="pl-PL"/>
        </w:rPr>
        <w:t>§ 12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Rozporządzenia Rady Ministrów z 14 września 2004 r. w sprawie sposobu i trybu przeprowadzania przetargów oraz rokowań na zbycie nieruchomości 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(Dz. U. z 2004 r. Nr 207, poz. 2108 z</w:t>
      </w:r>
      <w:r w:rsidR="00F963C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zm.).</w:t>
      </w:r>
    </w:p>
    <w:p w:rsidR="008E392F" w:rsidRPr="008E392F" w:rsidRDefault="008E392F" w:rsidP="008E392F">
      <w:pPr>
        <w:tabs>
          <w:tab w:val="left" w:pos="6300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B U R M I S T R Z     Ś R E M U</w:t>
      </w: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informuje, że:</w:t>
      </w: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dniu </w:t>
      </w:r>
      <w:r w:rsidR="00D03507"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03507">
        <w:rPr>
          <w:rFonts w:ascii="Times New Roman" w:eastAsia="Times New Roman" w:hAnsi="Times New Roman" w:cs="Times New Roman"/>
          <w:sz w:val="28"/>
          <w:szCs w:val="28"/>
          <w:lang w:eastAsia="pl-PL"/>
        </w:rPr>
        <w:t>kwietnia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odbył się </w:t>
      </w:r>
      <w:r w:rsidR="00D03507"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ustny nieograniczony, 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 sprzedaż nieruchomości gru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ntowej </w:t>
      </w:r>
      <w:r w:rsidR="00D035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zabudowanej położonej </w:t>
      </w:r>
      <w:r w:rsidR="00D0350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Grzymysławiu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oznaczonej ewidencyjnym numer</w:t>
      </w:r>
      <w:r w:rsidR="00F963C8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m działk</w:t>
      </w:r>
      <w:r w:rsidR="00F963C8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03507">
        <w:rPr>
          <w:rFonts w:ascii="Times New Roman" w:eastAsia="Times New Roman" w:hAnsi="Times New Roman" w:cs="Times New Roman"/>
          <w:sz w:val="28"/>
          <w:szCs w:val="28"/>
          <w:lang w:eastAsia="pl-PL"/>
        </w:rPr>
        <w:t>3/7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0350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powierzchni </w:t>
      </w:r>
      <w:r w:rsidR="00D03507">
        <w:rPr>
          <w:rFonts w:ascii="Times New Roman" w:eastAsia="Times New Roman" w:hAnsi="Times New Roman" w:cs="Times New Roman"/>
          <w:sz w:val="28"/>
          <w:szCs w:val="28"/>
          <w:lang w:eastAsia="pl-PL"/>
        </w:rPr>
        <w:t>3560</w:t>
      </w:r>
      <w:r w:rsidRPr="008E392F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 m², zapisanej w księdze wieczystej KW </w:t>
      </w:r>
      <w:r w:rsidR="003C6395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br/>
      </w:r>
      <w:r w:rsidRPr="008E392F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nr </w:t>
      </w:r>
      <w:r w:rsidRPr="008E392F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PO1M/000</w:t>
      </w:r>
      <w:r w:rsidR="00D03507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35448</w:t>
      </w:r>
      <w:r w:rsidRPr="008E392F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/</w:t>
      </w:r>
      <w:r w:rsidR="007B2D83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7</w:t>
      </w:r>
      <w:r w:rsidRPr="008E392F">
        <w:rPr>
          <w:rFonts w:ascii="Times New Roman" w:eastAsia="Times New Roman" w:hAnsi="Times New Roman" w:cs="Times New Roman"/>
          <w:spacing w:val="-6"/>
          <w:sz w:val="28"/>
          <w:szCs w:val="28"/>
          <w:lang w:eastAsia="pl-PL"/>
        </w:rPr>
        <w:t>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Cenę wywoławczą ustalono na poziomie: </w:t>
      </w:r>
      <w:r w:rsidR="00D03507">
        <w:rPr>
          <w:rFonts w:ascii="Times New Roman" w:eastAsia="Times New Roman" w:hAnsi="Times New Roman" w:cs="Times New Roman"/>
          <w:sz w:val="28"/>
          <w:szCs w:val="28"/>
          <w:lang w:eastAsia="pl-PL"/>
        </w:rPr>
        <w:t>122 587</w:t>
      </w:r>
      <w:r w:rsidRPr="0070520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00 zł netto.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przetargu brał udział 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>jeden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uczestnik.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W wyniku przeprowadzonych czynności przetargowyc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h, nabywcą nieruchomości zostali Państwo </w:t>
      </w:r>
      <w:r w:rsidR="00D03507">
        <w:rPr>
          <w:rFonts w:ascii="Times New Roman" w:eastAsia="Times New Roman" w:hAnsi="Times New Roman" w:cs="Times New Roman"/>
          <w:sz w:val="28"/>
          <w:szCs w:val="28"/>
          <w:lang w:eastAsia="pl-PL"/>
        </w:rPr>
        <w:t>Anna i Andrzej Zawadzcy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zamieszkali </w:t>
      </w:r>
      <w:r w:rsidR="00D0350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Śremie. </w:t>
      </w:r>
    </w:p>
    <w:p w:rsidR="00162ED3" w:rsidRPr="008E392F" w:rsidRDefault="008E392F" w:rsidP="00162ED3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Cena sprzedaży osiągnięta w przetargu wynosi </w:t>
      </w:r>
      <w:r w:rsidR="00D03507" w:rsidRPr="00162ED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123 817,00</w:t>
      </w:r>
      <w:r w:rsidR="00162ED3" w:rsidRPr="00162ED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 w:rsidR="00D03507">
        <w:rPr>
          <w:rFonts w:ascii="Times New Roman" w:eastAsia="Times New Roman" w:hAnsi="Times New Roman" w:cs="Times New Roman"/>
          <w:sz w:val="28"/>
          <w:szCs w:val="28"/>
          <w:lang w:eastAsia="pl-PL"/>
        </w:rPr>
        <w:t>sto dwadzieścia trzy tysiące osiemset siedemnaście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złot</w:t>
      </w:r>
      <w:r w:rsidR="00162ED3">
        <w:rPr>
          <w:rFonts w:ascii="Times New Roman" w:eastAsia="Times New Roman" w:hAnsi="Times New Roman" w:cs="Times New Roman"/>
          <w:sz w:val="28"/>
          <w:szCs w:val="28"/>
          <w:lang w:eastAsia="pl-PL"/>
        </w:rPr>
        <w:t>ych 00/100). Sprzedaż zwolniona jest z podatku VAT.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w powyższej sprawie udzielają pracownicy Zespołu Gospodarki Nieruchomościami Urzędu Miejskiego w Śremie, pokój nr 11, tel. 61 28 47 134.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2ED3" w:rsidRDefault="00162ED3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2ED3" w:rsidRDefault="00162ED3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2ED3" w:rsidRDefault="00162ED3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2ED3" w:rsidRDefault="00162ED3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2ED3" w:rsidRDefault="00162ED3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2ED3" w:rsidRPr="008E392F" w:rsidRDefault="00162ED3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7B2D8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wywieszono dnia ....... </w:t>
      </w:r>
      <w:r w:rsidR="00162ED3">
        <w:rPr>
          <w:rFonts w:ascii="Times New Roman" w:eastAsia="Times New Roman" w:hAnsi="Times New Roman" w:cs="Times New Roman"/>
          <w:sz w:val="20"/>
          <w:szCs w:val="20"/>
          <w:lang w:eastAsia="pl-PL"/>
        </w:rPr>
        <w:t>kwietnia</w:t>
      </w: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2014 r.</w:t>
      </w:r>
    </w:p>
    <w:p w:rsidR="008E392F" w:rsidRPr="007B2D8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392F" w:rsidRPr="007B2D8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>Ogł</w:t>
      </w:r>
      <w:r w:rsidR="00162ED3">
        <w:rPr>
          <w:rFonts w:ascii="Times New Roman" w:eastAsia="Times New Roman" w:hAnsi="Times New Roman" w:cs="Times New Roman"/>
          <w:sz w:val="20"/>
          <w:szCs w:val="20"/>
          <w:lang w:eastAsia="pl-PL"/>
        </w:rPr>
        <w:t>oszenie zdjęto dnia ....  kwietnia</w:t>
      </w: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 </w:t>
      </w: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4178300</wp:posOffset>
            </wp:positionH>
            <wp:positionV relativeFrom="paragraph">
              <wp:posOffset>96520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2B2E" w:rsidRDefault="00D12B2E"/>
    <w:sectPr w:rsidR="00D12B2E" w:rsidSect="004604B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DFD"/>
    <w:rsid w:val="0011208A"/>
    <w:rsid w:val="00162ED3"/>
    <w:rsid w:val="003C6395"/>
    <w:rsid w:val="006932E9"/>
    <w:rsid w:val="00705206"/>
    <w:rsid w:val="007B2D83"/>
    <w:rsid w:val="008E392F"/>
    <w:rsid w:val="00AD2101"/>
    <w:rsid w:val="00D03507"/>
    <w:rsid w:val="00D12B2E"/>
    <w:rsid w:val="00DC0DFD"/>
    <w:rsid w:val="00F9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Adrian Wartecki</cp:lastModifiedBy>
  <cp:revision>2</cp:revision>
  <dcterms:created xsi:type="dcterms:W3CDTF">2014-05-07T05:05:00Z</dcterms:created>
  <dcterms:modified xsi:type="dcterms:W3CDTF">2014-05-07T05:05:00Z</dcterms:modified>
</cp:coreProperties>
</file>