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0" w:name="_GoBack"/>
    </w:p>
    <w:bookmarkEnd w:id="0"/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BE3C8B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23F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Piaskowej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D23F5E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1731/1</w:t>
            </w:r>
          </w:p>
        </w:tc>
        <w:tc>
          <w:tcPr>
            <w:tcW w:w="1355" w:type="dxa"/>
            <w:vAlign w:val="center"/>
          </w:tcPr>
          <w:p w:rsidR="000C62F6" w:rsidRPr="002F0B01" w:rsidRDefault="00D23F5E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1.0390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12625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27" w:type="dxa"/>
            <w:vAlign w:val="center"/>
          </w:tcPr>
          <w:p w:rsidR="000C62F6" w:rsidRPr="002F0B01" w:rsidRDefault="00BE3C8B" w:rsidP="00BE3C8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378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BE3C8B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12625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Piaskowej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 </w:t>
      </w:r>
      <w:r w:rsidR="00D23F5E">
        <w:rPr>
          <w:rFonts w:ascii="Times New Roman" w:hAnsi="Times New Roman" w:cs="Times New Roman"/>
          <w:sz w:val="28"/>
          <w:szCs w:val="28"/>
        </w:rPr>
        <w:t>Z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462/LI/10 Rady Miejskiej w Śremie </w:t>
      </w:r>
      <w:r w:rsidR="00D23F5E">
        <w:rPr>
          <w:rFonts w:ascii="Times New Roman" w:hAnsi="Times New Roman" w:cs="Times New Roman"/>
          <w:sz w:val="28"/>
          <w:szCs w:val="28"/>
        </w:rPr>
        <w:br/>
      </w:r>
      <w:r w:rsidR="00D23F5E" w:rsidRPr="00D23F5E">
        <w:rPr>
          <w:rFonts w:ascii="Times New Roman" w:hAnsi="Times New Roman" w:cs="Times New Roman"/>
          <w:sz w:val="28"/>
          <w:szCs w:val="28"/>
        </w:rPr>
        <w:t>z dnia 30 września 2010 r. przeznaczona jest pod zabudowę mieszkaniową jednorodzinną szeregową/wolnostojącą</w:t>
      </w:r>
      <w:r w:rsidR="004318AF" w:rsidRPr="00D23F5E">
        <w:rPr>
          <w:rFonts w:ascii="Times New Roman" w:hAnsi="Times New Roman" w:cs="Times New Roman"/>
          <w:sz w:val="28"/>
          <w:szCs w:val="28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wy mieszkaniowej jednorodzinnej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BE3C8B" w:rsidRDefault="00D23F5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odbył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w dniu 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13 maja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Urzędu Miejskiego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który zakończył się wynikiem negatywnym z powodu braku uczestników. </w:t>
      </w:r>
    </w:p>
    <w:p w:rsidR="007F0024" w:rsidRPr="0018465D" w:rsidRDefault="00BE3C8B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przetarg odbędzie się w dniu </w:t>
      </w:r>
      <w:r w:rsidRPr="000A06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 września 2014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 godz. 13:00 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1731/1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3E5C8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72175" cy="3168546"/>
            <wp:effectExtent l="19050" t="19050" r="9525" b="133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16854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8E6" w:rsidRDefault="008C68E6">
      <w:r>
        <w:separator/>
      </w:r>
    </w:p>
  </w:endnote>
  <w:endnote w:type="continuationSeparator" w:id="0">
    <w:p w:rsidR="008C68E6" w:rsidRDefault="008C6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6EB">
          <w:rPr>
            <w:noProof/>
          </w:rPr>
          <w:t>1</w:t>
        </w:r>
        <w:r>
          <w:fldChar w:fldCharType="end"/>
        </w:r>
      </w:p>
    </w:sdtContent>
  </w:sdt>
  <w:p w:rsidR="00161800" w:rsidRDefault="008C68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8E6" w:rsidRDefault="008C68E6">
      <w:r>
        <w:separator/>
      </w:r>
    </w:p>
  </w:footnote>
  <w:footnote w:type="continuationSeparator" w:id="0">
    <w:p w:rsidR="008C68E6" w:rsidRDefault="008C6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06EB"/>
    <w:rsid w:val="000A7A87"/>
    <w:rsid w:val="000C62F6"/>
    <w:rsid w:val="000C678D"/>
    <w:rsid w:val="0018465D"/>
    <w:rsid w:val="00332096"/>
    <w:rsid w:val="003E5C83"/>
    <w:rsid w:val="004318AF"/>
    <w:rsid w:val="004B29EA"/>
    <w:rsid w:val="00506F86"/>
    <w:rsid w:val="006A10C2"/>
    <w:rsid w:val="00721492"/>
    <w:rsid w:val="007F0024"/>
    <w:rsid w:val="00824919"/>
    <w:rsid w:val="008C68E6"/>
    <w:rsid w:val="009708F3"/>
    <w:rsid w:val="009A27EB"/>
    <w:rsid w:val="00A06D27"/>
    <w:rsid w:val="00A92B42"/>
    <w:rsid w:val="00AB0693"/>
    <w:rsid w:val="00AF5EE0"/>
    <w:rsid w:val="00BE3C8B"/>
    <w:rsid w:val="00BF5AD6"/>
    <w:rsid w:val="00C8124A"/>
    <w:rsid w:val="00D12B2E"/>
    <w:rsid w:val="00D23F5E"/>
    <w:rsid w:val="00DA795E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15</cp:revision>
  <cp:lastPrinted>2014-02-25T09:11:00Z</cp:lastPrinted>
  <dcterms:created xsi:type="dcterms:W3CDTF">2013-11-07T10:24:00Z</dcterms:created>
  <dcterms:modified xsi:type="dcterms:W3CDTF">2014-06-04T09:09:00Z</dcterms:modified>
</cp:coreProperties>
</file>