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011" w:rsidRDefault="001A1011" w:rsidP="001A10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1AD" w:rsidRDefault="00262158" w:rsidP="00BE11AD">
      <w:pPr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>AUTOPOPRAWKI DO PROJEKTU UCHWAŁY W SPRAWIE OKREŚLENIA WZORÓW FORMULARZY DLA PODATKU OD NIERUCHOMOŚCI, PODATKU ROLNEGO I PODATKU LEŚNEGO</w:t>
      </w:r>
    </w:p>
    <w:p w:rsidR="00262158" w:rsidRPr="00BE11AD" w:rsidRDefault="00262158" w:rsidP="00BE11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11AD" w:rsidRDefault="00BE11AD" w:rsidP="00262158">
      <w:pPr>
        <w:jc w:val="both"/>
        <w:rPr>
          <w:rFonts w:ascii="Times New Roman" w:hAnsi="Times New Roman" w:cs="Times New Roman"/>
          <w:sz w:val="28"/>
          <w:szCs w:val="28"/>
        </w:rPr>
      </w:pPr>
      <w:r w:rsidRPr="00BE11AD">
        <w:rPr>
          <w:rFonts w:ascii="Times New Roman" w:hAnsi="Times New Roman" w:cs="Times New Roman"/>
          <w:sz w:val="28"/>
          <w:szCs w:val="28"/>
        </w:rPr>
        <w:t>W projekcie uchwały w sprawie określenia wzorów formularzy dla podatku od nieruchomości, po</w:t>
      </w:r>
      <w:r w:rsidR="00262158">
        <w:rPr>
          <w:rFonts w:ascii="Times New Roman" w:hAnsi="Times New Roman" w:cs="Times New Roman"/>
          <w:sz w:val="28"/>
          <w:szCs w:val="28"/>
        </w:rPr>
        <w:t>datku rolnego i podatku leśnego wprowadzono zmiany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E11AD" w:rsidRDefault="00262158" w:rsidP="00262158">
      <w:pPr>
        <w:tabs>
          <w:tab w:val="left" w:pos="284"/>
        </w:tabs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BE11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BE11AD">
        <w:rPr>
          <w:rFonts w:ascii="Times New Roman" w:hAnsi="Times New Roman" w:cs="Times New Roman"/>
          <w:sz w:val="28"/>
          <w:szCs w:val="28"/>
        </w:rPr>
        <w:t>załączniku nr 5 „Informacja o gruntach” w części D.2.,</w:t>
      </w:r>
    </w:p>
    <w:p w:rsidR="00BE11AD" w:rsidRDefault="00262158" w:rsidP="00262158">
      <w:pPr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w </w:t>
      </w:r>
      <w:r w:rsidR="00BE11AD">
        <w:rPr>
          <w:rFonts w:ascii="Times New Roman" w:hAnsi="Times New Roman" w:cs="Times New Roman"/>
          <w:sz w:val="28"/>
          <w:szCs w:val="28"/>
        </w:rPr>
        <w:t>załączniku nr 6 „Deklaracja na podatek rolny” w części D.,</w:t>
      </w:r>
    </w:p>
    <w:p w:rsidR="00BE11AD" w:rsidRDefault="00262158" w:rsidP="00262158">
      <w:pPr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BE11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BE11AD">
        <w:rPr>
          <w:rFonts w:ascii="Times New Roman" w:hAnsi="Times New Roman" w:cs="Times New Roman"/>
          <w:sz w:val="28"/>
          <w:szCs w:val="28"/>
        </w:rPr>
        <w:t>załączniku nr 7 „Dane o nieruchomościach rolnych” w części C.2.</w:t>
      </w:r>
      <w:r w:rsidR="00794C63">
        <w:rPr>
          <w:rFonts w:ascii="Times New Roman" w:hAnsi="Times New Roman" w:cs="Times New Roman"/>
          <w:sz w:val="28"/>
          <w:szCs w:val="28"/>
        </w:rPr>
        <w:t>,</w:t>
      </w:r>
    </w:p>
    <w:p w:rsidR="00BE11AD" w:rsidRPr="00794C63" w:rsidRDefault="00794C63" w:rsidP="00BE11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BE11AD" w:rsidRPr="00BE11AD">
        <w:rPr>
          <w:rFonts w:ascii="Times New Roman" w:hAnsi="Times New Roman" w:cs="Times New Roman"/>
          <w:sz w:val="28"/>
          <w:szCs w:val="28"/>
        </w:rPr>
        <w:t>odano pozycj</w:t>
      </w:r>
      <w:r w:rsidR="00A567B3">
        <w:rPr>
          <w:rFonts w:ascii="Times New Roman" w:hAnsi="Times New Roman" w:cs="Times New Roman"/>
          <w:sz w:val="28"/>
          <w:szCs w:val="28"/>
        </w:rPr>
        <w:t>ę</w:t>
      </w:r>
      <w:r w:rsidR="00BE11AD" w:rsidRPr="00BE11AD">
        <w:rPr>
          <w:rFonts w:ascii="Times New Roman" w:hAnsi="Times New Roman" w:cs="Times New Roman"/>
          <w:sz w:val="28"/>
          <w:szCs w:val="28"/>
        </w:rPr>
        <w:t xml:space="preserve">  „</w:t>
      </w:r>
      <w:r w:rsidR="00BE11AD" w:rsidRPr="00BE11AD">
        <w:rPr>
          <w:rFonts w:ascii="Times New Roman" w:hAnsi="Times New Roman" w:cs="Times New Roman"/>
          <w:b/>
          <w:sz w:val="28"/>
          <w:szCs w:val="28"/>
        </w:rPr>
        <w:t xml:space="preserve">Grunty pod stawami niezarybionymi – symbol </w:t>
      </w:r>
      <w:proofErr w:type="spellStart"/>
      <w:r w:rsidR="00BE11AD" w:rsidRPr="00BE11AD">
        <w:rPr>
          <w:rFonts w:ascii="Times New Roman" w:hAnsi="Times New Roman" w:cs="Times New Roman"/>
          <w:b/>
          <w:sz w:val="28"/>
          <w:szCs w:val="28"/>
        </w:rPr>
        <w:t>Wsr</w:t>
      </w:r>
      <w:proofErr w:type="spellEnd"/>
      <w:r w:rsidR="00BE11AD" w:rsidRPr="00BE11AD">
        <w:rPr>
          <w:rFonts w:ascii="Times New Roman" w:hAnsi="Times New Roman" w:cs="Times New Roman"/>
          <w:b/>
          <w:sz w:val="28"/>
          <w:szCs w:val="28"/>
        </w:rPr>
        <w:t xml:space="preserve">” </w:t>
      </w:r>
      <w:r w:rsidR="00BE11AD">
        <w:rPr>
          <w:rFonts w:ascii="Times New Roman" w:hAnsi="Times New Roman" w:cs="Times New Roman"/>
          <w:sz w:val="28"/>
          <w:szCs w:val="28"/>
        </w:rPr>
        <w:t>o</w:t>
      </w:r>
      <w:r w:rsidR="00BE11AD" w:rsidRPr="00BE11AD">
        <w:rPr>
          <w:rFonts w:ascii="Times New Roman" w:hAnsi="Times New Roman" w:cs="Times New Roman"/>
          <w:sz w:val="28"/>
          <w:szCs w:val="28"/>
        </w:rPr>
        <w:t>raz pozycj</w:t>
      </w:r>
      <w:r w:rsidR="00A567B3">
        <w:rPr>
          <w:rFonts w:ascii="Times New Roman" w:hAnsi="Times New Roman" w:cs="Times New Roman"/>
          <w:sz w:val="28"/>
          <w:szCs w:val="28"/>
        </w:rPr>
        <w:t>ę</w:t>
      </w:r>
      <w:bookmarkStart w:id="0" w:name="_GoBack"/>
      <w:bookmarkEnd w:id="0"/>
      <w:r w:rsidR="00BE11AD" w:rsidRPr="00BE11AD">
        <w:rPr>
          <w:rFonts w:ascii="Times New Roman" w:hAnsi="Times New Roman" w:cs="Times New Roman"/>
          <w:b/>
          <w:sz w:val="28"/>
          <w:szCs w:val="28"/>
        </w:rPr>
        <w:t xml:space="preserve"> „Grunty, dla których nie można ustalić przelicznika powierzchni użytków rolnych”</w:t>
      </w:r>
      <w:r w:rsidR="00BE11AD">
        <w:rPr>
          <w:rFonts w:ascii="Times New Roman" w:hAnsi="Times New Roman" w:cs="Times New Roman"/>
          <w:sz w:val="28"/>
          <w:szCs w:val="28"/>
        </w:rPr>
        <w:t>.</w:t>
      </w:r>
    </w:p>
    <w:p w:rsidR="00BE11AD" w:rsidRDefault="00BE11AD">
      <w:pPr>
        <w:rPr>
          <w:b/>
          <w:sz w:val="24"/>
          <w:szCs w:val="24"/>
        </w:rPr>
      </w:pPr>
    </w:p>
    <w:p w:rsidR="00BE11AD" w:rsidRPr="00BE11AD" w:rsidRDefault="00BE11AD">
      <w:pPr>
        <w:rPr>
          <w:rFonts w:ascii="Times New Roman" w:hAnsi="Times New Roman" w:cs="Times New Roman"/>
          <w:sz w:val="28"/>
          <w:szCs w:val="28"/>
        </w:rPr>
      </w:pPr>
    </w:p>
    <w:sectPr w:rsidR="00BE11AD" w:rsidRPr="00BE11AD" w:rsidSect="001D3DC1">
      <w:pgSz w:w="11906" w:h="16838" w:code="9"/>
      <w:pgMar w:top="1418" w:right="851" w:bottom="1418" w:left="130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AD"/>
    <w:rsid w:val="001A1011"/>
    <w:rsid w:val="001D3DC1"/>
    <w:rsid w:val="00262158"/>
    <w:rsid w:val="00794C63"/>
    <w:rsid w:val="008C650F"/>
    <w:rsid w:val="009A76E8"/>
    <w:rsid w:val="00A567B3"/>
    <w:rsid w:val="00B63BD6"/>
    <w:rsid w:val="00B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Jankowiak</dc:creator>
  <cp:lastModifiedBy>Elzbieta Jankowiak</cp:lastModifiedBy>
  <cp:revision>5</cp:revision>
  <cp:lastPrinted>2015-12-16T10:44:00Z</cp:lastPrinted>
  <dcterms:created xsi:type="dcterms:W3CDTF">2015-12-10T08:51:00Z</dcterms:created>
  <dcterms:modified xsi:type="dcterms:W3CDTF">2015-12-16T10:44:00Z</dcterms:modified>
</cp:coreProperties>
</file>