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36F1" w:rsidRPr="00F736F1" w:rsidRDefault="00F736F1" w:rsidP="00F736F1">
      <w:pPr>
        <w:ind w:right="751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ahoma" w:eastAsia="Times New Roman" w:hAnsi="Tahoma" w:cs="Tahoma"/>
          <w:b/>
          <w:noProof/>
          <w:color w:val="FF0000"/>
          <w:spacing w:val="20"/>
          <w:sz w:val="16"/>
          <w:szCs w:val="16"/>
          <w:lang w:eastAsia="pl-PL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-98425</wp:posOffset>
            </wp:positionH>
            <wp:positionV relativeFrom="paragraph">
              <wp:posOffset>26670</wp:posOffset>
            </wp:positionV>
            <wp:extent cx="1070610" cy="1174115"/>
            <wp:effectExtent l="0" t="0" r="0" b="6985"/>
            <wp:wrapSquare wrapText="bothSides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0610" cy="1174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F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>Urząd Miejski w Śremie, Pl.20 Października 1, 63-100 Śrem</w:t>
      </w:r>
    </w:p>
    <w:p w:rsidR="00F736F1" w:rsidRPr="00F736F1" w:rsidRDefault="00F736F1" w:rsidP="00F736F1">
      <w:pPr>
        <w:ind w:right="751"/>
        <w:jc w:val="center"/>
        <w:rPr>
          <w:rFonts w:ascii="Times New Roman" w:eastAsia="Times New Roman" w:hAnsi="Times New Roman" w:cs="Times New Roman"/>
          <w:sz w:val="28"/>
          <w:szCs w:val="28"/>
          <w:lang w:val="en-US" w:eastAsia="pl-PL"/>
        </w:rPr>
      </w:pPr>
      <w:r w:rsidRPr="00F736F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>tel. 61 28 35 225; GG 3371603; mail: urzad@srem.pl</w:t>
      </w:r>
    </w:p>
    <w:p w:rsidR="00F736F1" w:rsidRPr="00F736F1" w:rsidRDefault="00F736F1" w:rsidP="00F736F1">
      <w:pPr>
        <w:ind w:right="751"/>
        <w:jc w:val="center"/>
        <w:rPr>
          <w:rFonts w:ascii="Times New Roman" w:eastAsia="Times New Roman" w:hAnsi="Times New Roman" w:cs="Times New Roman"/>
          <w:b/>
          <w:sz w:val="32"/>
          <w:szCs w:val="32"/>
          <w:lang w:val="en-US" w:eastAsia="pl-PL"/>
        </w:rPr>
      </w:pPr>
    </w:p>
    <w:p w:rsidR="00F736F1" w:rsidRPr="00F736F1" w:rsidRDefault="00F736F1" w:rsidP="00F736F1">
      <w:pPr>
        <w:ind w:right="751"/>
        <w:jc w:val="center"/>
        <w:rPr>
          <w:rFonts w:ascii="Times New Roman" w:eastAsia="Times New Roman" w:hAnsi="Times New Roman" w:cs="Times New Roman"/>
          <w:b/>
          <w:sz w:val="32"/>
          <w:szCs w:val="32"/>
          <w:lang w:val="en-US" w:eastAsia="pl-PL"/>
        </w:rPr>
      </w:pPr>
    </w:p>
    <w:p w:rsidR="00F736F1" w:rsidRPr="00F736F1" w:rsidRDefault="00F736F1" w:rsidP="00F736F1">
      <w:pPr>
        <w:ind w:right="75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F736F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 G Ł O S Z E N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I E   O   P R Z E T A R G U</w:t>
      </w:r>
    </w:p>
    <w:p w:rsidR="00F736F1" w:rsidRPr="00F736F1" w:rsidRDefault="00F736F1" w:rsidP="00F736F1">
      <w:pPr>
        <w:spacing w:before="60"/>
        <w:jc w:val="left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F736F1" w:rsidRPr="00F736F1" w:rsidRDefault="00F736F1" w:rsidP="00F736F1">
      <w:pPr>
        <w:ind w:left="1418" w:firstLine="2"/>
        <w:jc w:val="both"/>
        <w:rPr>
          <w:rFonts w:ascii="Times New Roman" w:eastAsia="Times New Roman" w:hAnsi="Times New Roman" w:cs="Times New Roman"/>
          <w:bCs/>
          <w:lang w:eastAsia="pl-PL"/>
        </w:rPr>
      </w:pPr>
    </w:p>
    <w:p w:rsidR="00F736F1" w:rsidRDefault="00F736F1" w:rsidP="00F736F1">
      <w:pPr>
        <w:ind w:firstLine="2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F736F1">
        <w:rPr>
          <w:rFonts w:ascii="Times New Roman" w:eastAsia="Times New Roman" w:hAnsi="Times New Roman" w:cs="Times New Roman"/>
          <w:bCs/>
          <w:lang w:eastAsia="pl-PL"/>
        </w:rPr>
        <w:t xml:space="preserve">Na podstawie art. 38 ust. 1 i 2 ustawy z dnia 21 sierpnia 1997 r. o gospodarce nieruchomościami (tj. </w:t>
      </w:r>
      <w:proofErr w:type="spellStart"/>
      <w:r w:rsidRPr="00F736F1">
        <w:rPr>
          <w:rFonts w:ascii="Times New Roman" w:eastAsia="Times New Roman" w:hAnsi="Times New Roman" w:cs="Times New Roman"/>
          <w:lang w:eastAsia="pl-PL"/>
        </w:rPr>
        <w:t>Dz.U</w:t>
      </w:r>
      <w:proofErr w:type="spellEnd"/>
      <w:r w:rsidRPr="00F736F1">
        <w:rPr>
          <w:rFonts w:ascii="Times New Roman" w:eastAsia="Times New Roman" w:hAnsi="Times New Roman" w:cs="Times New Roman"/>
          <w:lang w:eastAsia="pl-PL"/>
        </w:rPr>
        <w:t>. z 2015 r. poz. 1774 ze zm.</w:t>
      </w:r>
      <w:r w:rsidRPr="00F736F1">
        <w:rPr>
          <w:rFonts w:ascii="Times New Roman" w:eastAsia="Times New Roman" w:hAnsi="Times New Roman" w:cs="Times New Roman"/>
          <w:bCs/>
          <w:lang w:eastAsia="pl-PL"/>
        </w:rPr>
        <w:t xml:space="preserve">), oraz Rozporządzenia Rady Ministrów z 14 września 2004 r. w sprawie sposobu </w:t>
      </w:r>
      <w:r>
        <w:rPr>
          <w:rFonts w:ascii="Times New Roman" w:eastAsia="Times New Roman" w:hAnsi="Times New Roman" w:cs="Times New Roman"/>
          <w:bCs/>
          <w:lang w:eastAsia="pl-PL"/>
        </w:rPr>
        <w:br/>
      </w:r>
      <w:r w:rsidRPr="00F736F1">
        <w:rPr>
          <w:rFonts w:ascii="Times New Roman" w:eastAsia="Times New Roman" w:hAnsi="Times New Roman" w:cs="Times New Roman"/>
          <w:bCs/>
          <w:lang w:eastAsia="pl-PL"/>
        </w:rPr>
        <w:t>i trybu przeprowadzania przetargów oraz rokowań na zbycie nieruchomości (tj. Dz. U. z 2014 r. poz. 1490).</w:t>
      </w:r>
      <w:r>
        <w:rPr>
          <w:rFonts w:ascii="Times New Roman" w:eastAsia="Times New Roman" w:hAnsi="Times New Roman" w:cs="Times New Roman"/>
          <w:bCs/>
          <w:lang w:eastAsia="pl-PL"/>
        </w:rPr>
        <w:t xml:space="preserve"> </w:t>
      </w:r>
    </w:p>
    <w:p w:rsidR="00F736F1" w:rsidRPr="00F736F1" w:rsidRDefault="00F736F1" w:rsidP="00F736F1">
      <w:pPr>
        <w:ind w:firstLine="2"/>
        <w:jc w:val="both"/>
        <w:rPr>
          <w:rFonts w:ascii="Times New Roman" w:eastAsia="Times New Roman" w:hAnsi="Times New Roman" w:cs="Times New Roman"/>
          <w:bCs/>
          <w:sz w:val="8"/>
          <w:szCs w:val="8"/>
          <w:lang w:eastAsia="pl-PL"/>
        </w:rPr>
      </w:pP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B U R M I S T R Z   Ś R E M U</w:t>
      </w: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O G Ł A S Z A</w:t>
      </w:r>
    </w:p>
    <w:p w:rsidR="000C62F6" w:rsidRPr="00F736F1" w:rsidRDefault="000C62F6" w:rsidP="000C62F6">
      <w:pPr>
        <w:jc w:val="both"/>
        <w:rPr>
          <w:rFonts w:ascii="Times New Roman" w:eastAsia="Times New Roman" w:hAnsi="Times New Roman" w:cs="Times New Roman"/>
          <w:b/>
          <w:sz w:val="8"/>
          <w:szCs w:val="8"/>
          <w:lang w:eastAsia="pl-PL"/>
        </w:rPr>
      </w:pPr>
    </w:p>
    <w:p w:rsidR="000C62F6" w:rsidRDefault="00F736F1" w:rsidP="00FF54E8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trzeci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publiczny nieograniczony przetarg ustny na sprzedaż nieruchomości niezabudowanej, położonej w Śremie</w:t>
      </w:r>
      <w:r w:rsidR="000C62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FF54E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przy</w:t>
      </w:r>
      <w:r w:rsidR="000C62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ulic</w:t>
      </w:r>
      <w:r w:rsidR="00FF54E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y</w:t>
      </w:r>
      <w:r w:rsidR="000C62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EC17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Zachodniej</w:t>
      </w:r>
    </w:p>
    <w:p w:rsidR="00FF54E8" w:rsidRPr="002F0B01" w:rsidRDefault="00FF54E8" w:rsidP="00FF54E8">
      <w:pPr>
        <w:jc w:val="center"/>
        <w:rPr>
          <w:rFonts w:ascii="Times New Roman" w:eastAsia="Times New Roman" w:hAnsi="Times New Roman" w:cs="Times New Roman"/>
          <w:sz w:val="4"/>
          <w:szCs w:val="12"/>
          <w:lang w:eastAsia="pl-PL"/>
        </w:rPr>
      </w:pPr>
    </w:p>
    <w:tbl>
      <w:tblPr>
        <w:tblW w:w="9639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1"/>
        <w:gridCol w:w="1842"/>
        <w:gridCol w:w="2127"/>
        <w:gridCol w:w="1984"/>
        <w:gridCol w:w="1985"/>
      </w:tblGrid>
      <w:tr w:rsidR="00FF54E8" w:rsidRPr="002F0B01" w:rsidTr="00F634D1">
        <w:trPr>
          <w:trHeight w:val="718"/>
        </w:trPr>
        <w:tc>
          <w:tcPr>
            <w:tcW w:w="1701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numer geodezyjny</w:t>
            </w:r>
          </w:p>
        </w:tc>
        <w:tc>
          <w:tcPr>
            <w:tcW w:w="1842" w:type="dxa"/>
            <w:vAlign w:val="center"/>
          </w:tcPr>
          <w:p w:rsidR="000C62F6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p</w:t>
            </w: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ow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ierzchnia</w:t>
            </w:r>
          </w:p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nieruchomości</w:t>
            </w:r>
          </w:p>
        </w:tc>
        <w:tc>
          <w:tcPr>
            <w:tcW w:w="2127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numer KW</w:t>
            </w:r>
          </w:p>
        </w:tc>
        <w:tc>
          <w:tcPr>
            <w:tcW w:w="1984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cena /netto/</w:t>
            </w:r>
          </w:p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wywoławcza</w:t>
            </w:r>
          </w:p>
        </w:tc>
        <w:tc>
          <w:tcPr>
            <w:tcW w:w="1985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wadium</w:t>
            </w:r>
          </w:p>
        </w:tc>
      </w:tr>
      <w:tr w:rsidR="00FF54E8" w:rsidRPr="002F0B01" w:rsidTr="00F634D1">
        <w:trPr>
          <w:trHeight w:val="401"/>
        </w:trPr>
        <w:tc>
          <w:tcPr>
            <w:tcW w:w="1701" w:type="dxa"/>
            <w:vAlign w:val="center"/>
          </w:tcPr>
          <w:p w:rsidR="000C62F6" w:rsidRPr="002F0B01" w:rsidRDefault="00EC1743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283/1</w:t>
            </w:r>
          </w:p>
        </w:tc>
        <w:tc>
          <w:tcPr>
            <w:tcW w:w="1842" w:type="dxa"/>
            <w:vAlign w:val="center"/>
          </w:tcPr>
          <w:p w:rsidR="000C62F6" w:rsidRPr="002F0B01" w:rsidRDefault="004F1D2A" w:rsidP="00EC1743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</w:t>
            </w:r>
            <w:r w:rsidR="00C75326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.</w:t>
            </w:r>
            <w:r w:rsidR="00EC1743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0851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 xml:space="preserve"> </w:t>
            </w:r>
            <w:r w:rsidR="00C75326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ha</w:t>
            </w:r>
          </w:p>
        </w:tc>
        <w:tc>
          <w:tcPr>
            <w:tcW w:w="2127" w:type="dxa"/>
            <w:vAlign w:val="center"/>
          </w:tcPr>
          <w:p w:rsidR="004F1D2A" w:rsidRPr="002F0B01" w:rsidRDefault="000C62F6" w:rsidP="00EC1743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PO1M/000</w:t>
            </w:r>
            <w:r w:rsidR="004F1D2A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1</w:t>
            </w:r>
            <w:r w:rsidR="00EC1743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6249</w:t>
            </w: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/</w:t>
            </w:r>
            <w:r w:rsidR="00EC1743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1984" w:type="dxa"/>
            <w:vAlign w:val="center"/>
          </w:tcPr>
          <w:p w:rsidR="000C62F6" w:rsidRPr="002F0B01" w:rsidRDefault="00F736F1" w:rsidP="00F736F1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3</w:t>
            </w:r>
            <w:r w:rsidR="00425916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2</w:t>
            </w:r>
            <w:r w:rsidR="000C62F6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5</w:t>
            </w:r>
            <w:r w:rsidR="004F1D2A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00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,00 zł</w:t>
            </w:r>
          </w:p>
        </w:tc>
        <w:tc>
          <w:tcPr>
            <w:tcW w:w="1985" w:type="dxa"/>
            <w:vAlign w:val="center"/>
          </w:tcPr>
          <w:p w:rsidR="000C62F6" w:rsidRPr="002F0B01" w:rsidRDefault="00F736F1" w:rsidP="006E392B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4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.000,00 zł</w:t>
            </w:r>
          </w:p>
        </w:tc>
      </w:tr>
    </w:tbl>
    <w:p w:rsidR="000C62F6" w:rsidRPr="002F0B01" w:rsidRDefault="000C62F6" w:rsidP="000C62F6">
      <w:pPr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C00115" w:rsidRPr="000418B9" w:rsidRDefault="00C00115" w:rsidP="000C62F6">
      <w:pPr>
        <w:numPr>
          <w:ilvl w:val="0"/>
          <w:numId w:val="1"/>
        </w:numPr>
        <w:tabs>
          <w:tab w:val="left" w:pos="426"/>
        </w:tabs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418B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Nieruchomość położona w Śremie przy ul. </w:t>
      </w:r>
      <w:r w:rsidR="00EC1743" w:rsidRPr="000418B9">
        <w:rPr>
          <w:rFonts w:ascii="Times New Roman" w:eastAsia="Times New Roman" w:hAnsi="Times New Roman" w:cs="Times New Roman"/>
          <w:sz w:val="28"/>
          <w:szCs w:val="28"/>
          <w:lang w:eastAsia="pl-PL"/>
        </w:rPr>
        <w:t>Zachodniej</w:t>
      </w:r>
      <w:r w:rsidRPr="000418B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położona jest na terenie, </w:t>
      </w:r>
      <w:r w:rsidR="006969F2" w:rsidRPr="000418B9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0418B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dla którego nie został opracowany miejscowy plan zagospodarowania przestrzennego. </w:t>
      </w:r>
      <w:r w:rsidR="006969F2" w:rsidRPr="000418B9">
        <w:rPr>
          <w:rFonts w:ascii="Times New Roman" w:eastAsia="Times New Roman" w:hAnsi="Times New Roman" w:cs="Times New Roman"/>
          <w:sz w:val="28"/>
          <w:szCs w:val="28"/>
          <w:lang w:eastAsia="pl-PL"/>
        </w:rPr>
        <w:t>Nieruchomość jest zajęta bezumownie przez właściciela sąsiedniej nieruchomości oraz przebiega przez nią podziemne uzbrojenie techniczne (kanalizacja sanitarna)</w:t>
      </w:r>
      <w:r w:rsidR="00126DE8" w:rsidRPr="000418B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naziemna linia energetyczna</w:t>
      </w:r>
      <w:r w:rsidR="009D54C6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0418B9" w:rsidRPr="000418B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0418B9" w:rsidRPr="000418B9">
        <w:rPr>
          <w:rFonts w:ascii="Times New Roman" w:hAnsi="Times New Roman" w:cs="Times New Roman"/>
          <w:spacing w:val="-2"/>
          <w:sz w:val="28"/>
          <w:szCs w:val="28"/>
        </w:rPr>
        <w:t xml:space="preserve">wobec których Nabywca </w:t>
      </w:r>
      <w:r w:rsidR="009D54C6">
        <w:rPr>
          <w:rFonts w:ascii="Times New Roman" w:hAnsi="Times New Roman" w:cs="Times New Roman"/>
          <w:spacing w:val="-2"/>
          <w:sz w:val="28"/>
          <w:szCs w:val="28"/>
        </w:rPr>
        <w:br/>
      </w:r>
      <w:r w:rsidR="000418B9" w:rsidRPr="000418B9">
        <w:rPr>
          <w:rFonts w:ascii="Times New Roman" w:hAnsi="Times New Roman" w:cs="Times New Roman"/>
          <w:spacing w:val="-2"/>
          <w:sz w:val="28"/>
          <w:szCs w:val="28"/>
        </w:rPr>
        <w:t xml:space="preserve">nie będzie rościł w przyszłości praw z tytułu odszkodowania lub służebności. </w:t>
      </w:r>
      <w:r w:rsidR="000418B9" w:rsidRPr="000418B9">
        <w:rPr>
          <w:rFonts w:ascii="Times New Roman" w:hAnsi="Times New Roman" w:cs="Times New Roman"/>
          <w:sz w:val="28"/>
          <w:szCs w:val="28"/>
        </w:rPr>
        <w:t xml:space="preserve">Gmina Śrem nie odpowiada za wady zbywanej nieruchomości, tj. za nieujawniony </w:t>
      </w:r>
      <w:r w:rsidR="009D54C6">
        <w:rPr>
          <w:rFonts w:ascii="Times New Roman" w:hAnsi="Times New Roman" w:cs="Times New Roman"/>
          <w:sz w:val="28"/>
          <w:szCs w:val="28"/>
        </w:rPr>
        <w:br/>
      </w:r>
      <w:r w:rsidR="000418B9" w:rsidRPr="000418B9">
        <w:rPr>
          <w:rFonts w:ascii="Times New Roman" w:hAnsi="Times New Roman" w:cs="Times New Roman"/>
          <w:sz w:val="28"/>
          <w:szCs w:val="28"/>
        </w:rPr>
        <w:t>w Ośrodku Dokumentacji Geodezyjnej przebieg podziemnej infrastruktury lub przebieg niezgodny z naniesieniami na mapach zasadniczych.</w:t>
      </w:r>
    </w:p>
    <w:p w:rsidR="000C62F6" w:rsidRPr="00D0778F" w:rsidRDefault="000C62F6" w:rsidP="000C62F6">
      <w:pPr>
        <w:pStyle w:val="Akapitzlist"/>
        <w:numPr>
          <w:ilvl w:val="0"/>
          <w:numId w:val="1"/>
        </w:numPr>
        <w:ind w:left="426"/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hAnsi="Times New Roman" w:cs="Times New Roman"/>
          <w:b/>
          <w:sz w:val="28"/>
          <w:szCs w:val="28"/>
        </w:rPr>
        <w:t>Warunki sprzedaży</w:t>
      </w:r>
      <w:r w:rsidRPr="00D0778F">
        <w:rPr>
          <w:rFonts w:ascii="Times New Roman" w:hAnsi="Times New Roman" w:cs="Times New Roman"/>
          <w:sz w:val="28"/>
          <w:szCs w:val="28"/>
        </w:rPr>
        <w:t>:</w:t>
      </w:r>
    </w:p>
    <w:p w:rsidR="000C62F6" w:rsidRDefault="000C62F6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Nabywca poniesie wszelkie koszty zawarcia umowy;</w:t>
      </w:r>
    </w:p>
    <w:p w:rsidR="000C62F6" w:rsidRDefault="000C62F6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Koszty okazania granic lub wznowienia punktó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>w granicznych obciążają nabywcę;</w:t>
      </w:r>
    </w:p>
    <w:p w:rsidR="004F7F4D" w:rsidRDefault="004F7F4D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920CC">
        <w:rPr>
          <w:rFonts w:ascii="Times New Roman" w:hAnsi="Times New Roman" w:cs="Times New Roman"/>
          <w:sz w:val="28"/>
          <w:szCs w:val="28"/>
        </w:rPr>
        <w:t xml:space="preserve">Nabywca zobowiązany będzie do nieodpłatnego udostępnienia nieruchomości </w:t>
      </w:r>
      <w:r>
        <w:rPr>
          <w:rFonts w:ascii="Times New Roman" w:hAnsi="Times New Roman" w:cs="Times New Roman"/>
          <w:sz w:val="28"/>
          <w:szCs w:val="28"/>
        </w:rPr>
        <w:br/>
      </w:r>
      <w:r w:rsidRPr="007920CC">
        <w:rPr>
          <w:rFonts w:ascii="Times New Roman" w:hAnsi="Times New Roman" w:cs="Times New Roman"/>
          <w:sz w:val="28"/>
          <w:szCs w:val="28"/>
        </w:rPr>
        <w:t>w razie konieczności usunięcia awarii, naprawy lub przebudowy urządzeń</w:t>
      </w:r>
      <w:r>
        <w:rPr>
          <w:rFonts w:ascii="Times New Roman" w:hAnsi="Times New Roman" w:cs="Times New Roman"/>
          <w:sz w:val="28"/>
          <w:szCs w:val="28"/>
        </w:rPr>
        <w:t xml:space="preserve"> sieci </w:t>
      </w:r>
      <w:r w:rsidR="00126DE8">
        <w:rPr>
          <w:rFonts w:ascii="Times New Roman" w:hAnsi="Times New Roman" w:cs="Times New Roman"/>
          <w:sz w:val="28"/>
          <w:szCs w:val="28"/>
        </w:rPr>
        <w:t>kanalizacyjnej oraz energetycznej</w:t>
      </w:r>
      <w:r w:rsidRPr="007920CC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Ponadto</w:t>
      </w:r>
      <w:r w:rsidRPr="007920CC">
        <w:rPr>
          <w:rFonts w:ascii="Times New Roman" w:hAnsi="Times New Roman" w:cs="Times New Roman"/>
          <w:sz w:val="28"/>
          <w:szCs w:val="28"/>
        </w:rPr>
        <w:t xml:space="preserve"> nabywca zobowiązany będzie </w:t>
      </w:r>
      <w:r w:rsidR="00126DE8">
        <w:rPr>
          <w:rFonts w:ascii="Times New Roman" w:hAnsi="Times New Roman" w:cs="Times New Roman"/>
          <w:sz w:val="28"/>
          <w:szCs w:val="28"/>
        </w:rPr>
        <w:br/>
      </w:r>
      <w:r w:rsidRPr="007920CC">
        <w:rPr>
          <w:rFonts w:ascii="Times New Roman" w:hAnsi="Times New Roman" w:cs="Times New Roman"/>
          <w:sz w:val="28"/>
          <w:szCs w:val="28"/>
        </w:rPr>
        <w:t xml:space="preserve">do nieodpłatnego ustanowienia służebności </w:t>
      </w:r>
      <w:proofErr w:type="spellStart"/>
      <w:r w:rsidRPr="007920CC">
        <w:rPr>
          <w:rFonts w:ascii="Times New Roman" w:hAnsi="Times New Roman" w:cs="Times New Roman"/>
          <w:sz w:val="28"/>
          <w:szCs w:val="28"/>
        </w:rPr>
        <w:t>przesyłu</w:t>
      </w:r>
      <w:proofErr w:type="spellEnd"/>
      <w:r w:rsidRPr="007920CC">
        <w:rPr>
          <w:rFonts w:ascii="Times New Roman" w:hAnsi="Times New Roman" w:cs="Times New Roman"/>
          <w:sz w:val="28"/>
          <w:szCs w:val="28"/>
        </w:rPr>
        <w:t xml:space="preserve"> na rzecz każdoczesnego właściciela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920CC">
        <w:rPr>
          <w:rFonts w:ascii="Times New Roman" w:hAnsi="Times New Roman" w:cs="Times New Roman"/>
          <w:sz w:val="28"/>
          <w:szCs w:val="28"/>
        </w:rPr>
        <w:t>sieci</w:t>
      </w:r>
      <w:r w:rsidR="00126DE8">
        <w:rPr>
          <w:rFonts w:ascii="Times New Roman" w:hAnsi="Times New Roman" w:cs="Times New Roman"/>
          <w:sz w:val="28"/>
          <w:szCs w:val="28"/>
        </w:rPr>
        <w:t xml:space="preserve"> kanalizacyjnej</w:t>
      </w:r>
      <w:r w:rsidRPr="007920CC">
        <w:rPr>
          <w:rFonts w:ascii="Times New Roman" w:hAnsi="Times New Roman" w:cs="Times New Roman"/>
          <w:sz w:val="28"/>
          <w:szCs w:val="28"/>
        </w:rPr>
        <w:t>.</w:t>
      </w:r>
    </w:p>
    <w:p w:rsidR="00F736F1" w:rsidRPr="00F736F1" w:rsidRDefault="00C75326" w:rsidP="00F736F1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736F1">
        <w:rPr>
          <w:rFonts w:ascii="Times New Roman" w:eastAsia="Times New Roman" w:hAnsi="Times New Roman" w:cs="Times New Roman"/>
          <w:sz w:val="28"/>
          <w:szCs w:val="28"/>
          <w:lang w:eastAsia="pl-PL"/>
        </w:rPr>
        <w:t>Pierwszy</w:t>
      </w:r>
      <w:r w:rsidR="007F0024" w:rsidRPr="00F736F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F736F1" w:rsidRPr="00F736F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przetarg, który </w:t>
      </w:r>
      <w:r w:rsidR="00425916" w:rsidRPr="00F736F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odbył się </w:t>
      </w:r>
      <w:r w:rsidR="00AB0693" w:rsidRPr="00F736F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dniu </w:t>
      </w:r>
      <w:r w:rsidR="00992357" w:rsidRPr="00F736F1"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EF0496" w:rsidRPr="00F736F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EE0910" w:rsidRPr="00F736F1">
        <w:rPr>
          <w:rFonts w:ascii="Times New Roman" w:eastAsia="Times New Roman" w:hAnsi="Times New Roman" w:cs="Times New Roman"/>
          <w:sz w:val="28"/>
          <w:szCs w:val="28"/>
          <w:lang w:eastAsia="pl-PL"/>
        </w:rPr>
        <w:t>l</w:t>
      </w:r>
      <w:r w:rsidR="00992357" w:rsidRPr="00F736F1">
        <w:rPr>
          <w:rFonts w:ascii="Times New Roman" w:eastAsia="Times New Roman" w:hAnsi="Times New Roman" w:cs="Times New Roman"/>
          <w:sz w:val="28"/>
          <w:szCs w:val="28"/>
          <w:lang w:eastAsia="pl-PL"/>
        </w:rPr>
        <w:t>istopada</w:t>
      </w:r>
      <w:r w:rsidR="000C62F6" w:rsidRPr="00F736F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201</w:t>
      </w:r>
      <w:r w:rsidR="007F6CFC" w:rsidRPr="00F736F1"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425916" w:rsidRPr="00F736F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r.,</w:t>
      </w:r>
      <w:r w:rsidR="00F736F1" w:rsidRPr="00F736F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 drugi przetarg który odbył się 11 grudnia 2015 r., zakończył</w:t>
      </w:r>
      <w:r w:rsidR="00F736F1">
        <w:rPr>
          <w:rFonts w:ascii="Times New Roman" w:eastAsia="Times New Roman" w:hAnsi="Times New Roman" w:cs="Times New Roman"/>
          <w:sz w:val="28"/>
          <w:szCs w:val="28"/>
          <w:lang w:eastAsia="pl-PL"/>
        </w:rPr>
        <w:t>y</w:t>
      </w:r>
      <w:r w:rsidR="00F736F1" w:rsidRPr="00F736F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się wynikiem negatywnym z powodu braku uczestników.</w:t>
      </w:r>
      <w:bookmarkStart w:id="0" w:name="_GoBack"/>
      <w:bookmarkEnd w:id="0"/>
    </w:p>
    <w:p w:rsidR="00425916" w:rsidRPr="0018465D" w:rsidRDefault="00F736F1" w:rsidP="0018465D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Trzeci</w:t>
      </w:r>
      <w:r w:rsidR="0042591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przetarg odbędzie się w dniu </w:t>
      </w:r>
      <w:r w:rsidRPr="00F736F1">
        <w:rPr>
          <w:rFonts w:ascii="Times New Roman" w:eastAsia="Times New Roman" w:hAnsi="Times New Roman" w:cs="Times New Roman"/>
          <w:sz w:val="28"/>
          <w:szCs w:val="28"/>
          <w:lang w:eastAsia="pl-PL"/>
        </w:rPr>
        <w:t>26</w:t>
      </w:r>
      <w:r w:rsidR="00425916" w:rsidRPr="00F736F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F736F1">
        <w:rPr>
          <w:rFonts w:ascii="Times New Roman" w:eastAsia="Times New Roman" w:hAnsi="Times New Roman" w:cs="Times New Roman"/>
          <w:sz w:val="28"/>
          <w:szCs w:val="28"/>
          <w:lang w:eastAsia="pl-PL"/>
        </w:rPr>
        <w:t>stycznia</w:t>
      </w:r>
      <w:r w:rsidR="00425916" w:rsidRPr="00F736F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201</w:t>
      </w:r>
      <w:r w:rsidRPr="00F736F1"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425916" w:rsidRPr="00F736F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o godz. 13:00</w:t>
      </w:r>
      <w:r w:rsidR="0042591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siedzibie Urzędu Miejskiego w Śremie, Pl. 20 Października 1, pokój nr 13, II piętro. </w:t>
      </w: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Warunki przetargu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: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przetargu mogą wziąć udzi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ał osoby, które wpłacą wadium /</w:t>
      </w:r>
      <w:r w:rsidR="00F736F1"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.000,00zł/ pod tytułem: „przetarg – </w:t>
      </w:r>
      <w:r w:rsidR="007F6C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ul. </w:t>
      </w:r>
      <w:r w:rsidR="008B757F">
        <w:rPr>
          <w:rFonts w:ascii="Times New Roman" w:eastAsia="Times New Roman" w:hAnsi="Times New Roman" w:cs="Times New Roman"/>
          <w:sz w:val="28"/>
          <w:szCs w:val="28"/>
          <w:lang w:eastAsia="pl-PL"/>
        </w:rPr>
        <w:t>Zachodnia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” na rachunek Urzędu Miejskiego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w Śremie prowadzony przez SBL Śrem nr: 95 9084 0003 2102 001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3 0521 0008 w terminie</w:t>
      </w:r>
      <w:r w:rsidR="00EE09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dnia </w:t>
      </w:r>
      <w:r w:rsidR="00F736F1">
        <w:rPr>
          <w:rFonts w:ascii="Times New Roman" w:eastAsia="Times New Roman" w:hAnsi="Times New Roman" w:cs="Times New Roman"/>
          <w:sz w:val="28"/>
          <w:szCs w:val="28"/>
          <w:lang w:eastAsia="pl-PL"/>
        </w:rPr>
        <w:t>22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F736F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stycznia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201</w:t>
      </w:r>
      <w:r w:rsidR="00F736F1"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D55F2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r.;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602A6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Uczestnicy  przetargu zobowiązani są przedłożyć komisji przetargowej: dowód wpłaty wadium, dowód tożsamości oraz odpowiednie dokumenty potwierdzające zdolno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ść do reprezentacji innych osób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>, (pełnomocnictwo)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0C62F6" w:rsidRPr="00A76D12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Nabycie nieruchomości przez cudzoziemca w rozumieniu ustawy z 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24 marca 1920 r. o nabywaniu nieruchomości przez cudzoziemców</w:t>
      </w:r>
      <w:r w:rsidR="00121BA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121BA2">
        <w:rPr>
          <w:rFonts w:ascii="Times New Roman" w:eastAsia="Times New Roman" w:hAnsi="Times New Roman"/>
          <w:sz w:val="28"/>
          <w:szCs w:val="28"/>
          <w:lang w:eastAsia="pl-PL"/>
        </w:rPr>
        <w:t xml:space="preserve">(tj. Dz. U. </w:t>
      </w:r>
      <w:r w:rsidR="00121BA2">
        <w:rPr>
          <w:rFonts w:ascii="Times New Roman" w:eastAsia="Times New Roman" w:hAnsi="Times New Roman"/>
          <w:sz w:val="28"/>
          <w:szCs w:val="28"/>
          <w:lang w:eastAsia="pl-PL"/>
        </w:rPr>
        <w:br/>
        <w:t>z 2014 r. poz. 1380)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wymaga uzyskania zezwolenia Ministra Spraw Wewnętrznych. W przypadku nieuzyskania zezwolenia przed zawarciem aktu notarialnego wpłacone wadium przepada na rzecz Gminy;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Przetarg jest ważny bez względu na liczbę uczestników przetargu, jeżeli przynajmniej jeden uczestnik zaoferuje co najmniej jedno postąpi</w:t>
      </w:r>
      <w:r w:rsidR="00CD23C1">
        <w:rPr>
          <w:rFonts w:ascii="Times New Roman" w:eastAsia="Times New Roman" w:hAnsi="Times New Roman" w:cs="Times New Roman"/>
          <w:sz w:val="28"/>
          <w:szCs w:val="28"/>
          <w:lang w:eastAsia="pl-PL"/>
        </w:rPr>
        <w:t>enie  powyżej ceny wywoławczej;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Wadium wpłacone przez uczestnika przetargu, który przetarg wygra, zostanie zaliczone na poczet ceny nabycia nieruchomości. Pozostałym uczestnikom przetargu wadium zostanie zwrócone niezwłocznie po rozstrzygnięciu przetargu przelewem na podane konto bankowe;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Wylicytowana cena sprzedaży nieruchomości podlega zapłacie do dnia zawarcia umowy, którego termin zostanie ustalony najpóźniej w ciągu 21 dni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od rozstrzygnięcia przetargu. Uchylenie się  nabywcy wyłonionego w przetargu od zawarcia umowy w wyznaczonym terminie skutkować będzie przepadkiem wpłaconego wadium na rzecz Gminy; </w:t>
      </w:r>
    </w:p>
    <w:p w:rsidR="000C62F6" w:rsidRDefault="008B757F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Sprzedaż nieruchomości jest zwolniona z podatku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VAT. </w:t>
      </w: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Ogłaszający ma prawo z uzasadnionej przyczyny do odwołania ogłoszonego przetargu w formie właściwej dla jego ogłoszenia. Ogłoszenie o przetargu zostaje zamieszczone na tablicy ogłoszeń Urzędu Miejskiego w Śremie (II piętro), </w:t>
      </w:r>
      <w:r w:rsidR="001E00B1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stronie internetowej: </w:t>
      </w:r>
      <w:hyperlink r:id="rId10" w:history="1">
        <w:r w:rsidRPr="00894EFE">
          <w:rPr>
            <w:rStyle w:val="Hipercze"/>
            <w:rFonts w:ascii="Times New Roman" w:eastAsia="Times New Roman" w:hAnsi="Times New Roman" w:cs="Times New Roman"/>
            <w:sz w:val="28"/>
            <w:szCs w:val="28"/>
            <w:lang w:eastAsia="pl-PL"/>
          </w:rPr>
          <w:t>www.srem.pl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</w:t>
      </w:r>
      <w:r w:rsidRPr="00EA1AB2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BIP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) o</w:t>
      </w:r>
      <w:r w:rsidR="001E00B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raz w prasie internetowej: </w:t>
      </w:r>
      <w:hyperlink r:id="rId11" w:history="1">
        <w:r w:rsidR="001E00B1" w:rsidRPr="001238FA">
          <w:rPr>
            <w:rStyle w:val="Hipercze"/>
            <w:rFonts w:ascii="Times New Roman" w:eastAsia="Times New Roman" w:hAnsi="Times New Roman" w:cs="Times New Roman"/>
            <w:sz w:val="28"/>
            <w:szCs w:val="28"/>
            <w:lang w:eastAsia="pl-PL"/>
          </w:rPr>
          <w:t>www.monitorurzedowy.pl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DA795E" w:rsidRPr="00246AE8" w:rsidRDefault="000C62F6" w:rsidP="00246AE8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Dodatkowych</w:t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informacji na temat trybu, zasad i warunków przetargu udzielają pracownicy Zespołu Gospodarki Nieruchomościami Urzędu Miejskiego w Śremie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>w godzinach pracy Urzędu lub telefonicznie pod nr 61 28 47 134.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Szczegółowych informacji na temat możliwości inwestycyjnych na działce objętej sprzedażą udziela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ją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pracownicy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Zesp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Planowania Przestrzennego Urzędu Miejskiego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Śremie, pok. nr 15 w godzinach pracy Urzędu lub telefonicznie </w:t>
      </w:r>
      <w:r w:rsidR="001E00B1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pod nr tel. 61 28 47 131. </w:t>
      </w:r>
    </w:p>
    <w:p w:rsidR="00DA795E" w:rsidRDefault="00246AE8" w:rsidP="004F7F4D">
      <w:pPr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w:drawing>
          <wp:inline distT="0" distB="0" distL="0" distR="0" wp14:anchorId="3D6F5040" wp14:editId="72667399">
            <wp:extent cx="3323645" cy="2144766"/>
            <wp:effectExtent l="19050" t="19050" r="10160" b="2730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2828" cy="2144239"/>
                    </a:xfrm>
                    <a:prstGeom prst="rect">
                      <a:avLst/>
                    </a:prstGeom>
                    <a:noFill/>
                    <a:ln w="6350">
                      <a:solidFill>
                        <a:sysClr val="windowText" lastClr="000000"/>
                      </a:solidFill>
                    </a:ln>
                  </pic:spPr>
                </pic:pic>
              </a:graphicData>
            </a:graphic>
          </wp:inline>
        </w:drawing>
      </w:r>
    </w:p>
    <w:p w:rsidR="00E0267E" w:rsidRPr="002F0B01" w:rsidRDefault="00246AE8" w:rsidP="00E0267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noProof/>
          <w:sz w:val="28"/>
          <w:szCs w:val="28"/>
          <w:lang w:eastAsia="pl-PL"/>
        </w:rPr>
        <w:drawing>
          <wp:anchor distT="0" distB="0" distL="114300" distR="114300" simplePos="0" relativeHeight="251666432" behindDoc="1" locked="0" layoutInCell="1" allowOverlap="1" wp14:anchorId="5C1D75E0" wp14:editId="713FF727">
            <wp:simplePos x="0" y="0"/>
            <wp:positionH relativeFrom="column">
              <wp:posOffset>4737100</wp:posOffset>
            </wp:positionH>
            <wp:positionV relativeFrom="paragraph">
              <wp:posOffset>108585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O</w:t>
      </w:r>
      <w:r w:rsidR="00E0267E"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głoszenie </w:t>
      </w:r>
      <w:r w:rsidR="0043500B">
        <w:rPr>
          <w:rFonts w:ascii="Times New Roman" w:eastAsia="Times New Roman" w:hAnsi="Times New Roman" w:cs="Times New Roman"/>
          <w:sz w:val="20"/>
          <w:szCs w:val="20"/>
          <w:lang w:eastAsia="pl-PL"/>
        </w:rPr>
        <w:t>wywieszono dnia …… grudnia</w:t>
      </w:r>
      <w:r w:rsidR="00E0267E"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201</w:t>
      </w:r>
      <w:r w:rsidR="0043500B">
        <w:rPr>
          <w:rFonts w:ascii="Times New Roman" w:eastAsia="Times New Roman" w:hAnsi="Times New Roman" w:cs="Times New Roman"/>
          <w:sz w:val="20"/>
          <w:szCs w:val="20"/>
          <w:lang w:eastAsia="pl-PL"/>
        </w:rPr>
        <w:t>5</w:t>
      </w:r>
      <w:r w:rsidR="00E0267E"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B474AF" w:rsidRDefault="00E0267E" w:rsidP="00246AE8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zdjęto dnia …. …</w:t>
      </w:r>
      <w:r w:rsidR="0043500B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……….……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201</w:t>
      </w:r>
      <w:r w:rsidR="0043500B">
        <w:rPr>
          <w:rFonts w:ascii="Times New Roman" w:eastAsia="Times New Roman" w:hAnsi="Times New Roman" w:cs="Times New Roman"/>
          <w:sz w:val="20"/>
          <w:szCs w:val="20"/>
          <w:lang w:eastAsia="pl-PL"/>
        </w:rPr>
        <w:t>6</w:t>
      </w:r>
      <w:r w:rsidR="0059428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246AE8" w:rsidRPr="00246AE8" w:rsidRDefault="00246AE8" w:rsidP="00246AE8">
      <w:pPr>
        <w:jc w:val="left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246AE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lastRenderedPageBreak/>
        <w:t>Widok mapy zasadniczej</w:t>
      </w:r>
    </w:p>
    <w:p w:rsidR="00246AE8" w:rsidRDefault="00246AE8" w:rsidP="00246AE8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w:drawing>
          <wp:inline distT="0" distB="0" distL="0" distR="0" wp14:anchorId="1ABD69A7" wp14:editId="6F8AF060">
            <wp:extent cx="3912042" cy="3419131"/>
            <wp:effectExtent l="0" t="0" r="0" b="0"/>
            <wp:docPr id="7" name="Obraz 7" descr="C:\Users\marcin.sawicki\Documents\dokumenty robocze\Zachodnia Śrem\mapa zasadn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cin.sawicki\Documents\dokumenty robocze\Zachodnia Śrem\mapa zasadn.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0892" cy="34268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6AE8" w:rsidRPr="00246AE8" w:rsidRDefault="00246AE8" w:rsidP="00246AE8">
      <w:pPr>
        <w:jc w:val="left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246AE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Widok ze zdjęcia satelitarnego</w:t>
      </w:r>
    </w:p>
    <w:p w:rsidR="00E0267E" w:rsidRDefault="00CD23C1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w:drawing>
          <wp:inline distT="0" distB="0" distL="0" distR="0">
            <wp:extent cx="6419850" cy="4381500"/>
            <wp:effectExtent l="0" t="0" r="0" b="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9850" cy="438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795E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594288" w:rsidRDefault="00594288" w:rsidP="00246AE8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594288" w:rsidRDefault="00594288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594288" w:rsidRDefault="00594288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A795E" w:rsidRPr="002F0B01" w:rsidRDefault="00AB4BC0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wywieszono dnia ….</w:t>
      </w:r>
      <w:r w:rsidR="00DA795E"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grudnia</w:t>
      </w:r>
      <w:r w:rsidR="00DA795E"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201</w:t>
      </w:r>
      <w:r w:rsidR="00594288">
        <w:rPr>
          <w:rFonts w:ascii="Times New Roman" w:eastAsia="Times New Roman" w:hAnsi="Times New Roman" w:cs="Times New Roman"/>
          <w:sz w:val="20"/>
          <w:szCs w:val="20"/>
          <w:lang w:eastAsia="pl-PL"/>
        </w:rPr>
        <w:t>5</w:t>
      </w:r>
      <w:r w:rsidR="00DA795E"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D12B2E" w:rsidRPr="000415D9" w:rsidRDefault="00DA795E" w:rsidP="000415D9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noProof/>
          <w:sz w:val="28"/>
          <w:szCs w:val="28"/>
          <w:lang w:eastAsia="pl-PL"/>
        </w:rPr>
        <w:drawing>
          <wp:anchor distT="0" distB="0" distL="114300" distR="114300" simplePos="0" relativeHeight="251664384" behindDoc="1" locked="0" layoutInCell="1" allowOverlap="1" wp14:anchorId="1A183846" wp14:editId="2E3382D6">
            <wp:simplePos x="0" y="0"/>
            <wp:positionH relativeFrom="column">
              <wp:posOffset>-91440</wp:posOffset>
            </wp:positionH>
            <wp:positionV relativeFrom="paragraph">
              <wp:posOffset>189865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zdjęto dnia …. …</w:t>
      </w:r>
      <w:r w:rsidR="00AB4BC0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</w:t>
      </w:r>
      <w:r w:rsidR="000415D9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……. 201</w:t>
      </w:r>
      <w:r w:rsidR="00AB4BC0">
        <w:rPr>
          <w:rFonts w:ascii="Times New Roman" w:eastAsia="Times New Roman" w:hAnsi="Times New Roman" w:cs="Times New Roman"/>
          <w:sz w:val="20"/>
          <w:szCs w:val="20"/>
          <w:lang w:eastAsia="pl-PL"/>
        </w:rPr>
        <w:t>6</w:t>
      </w:r>
      <w:r w:rsidR="0059428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r.</w:t>
      </w:r>
    </w:p>
    <w:sectPr w:rsidR="00D12B2E" w:rsidRPr="000415D9" w:rsidSect="00246AE8">
      <w:footerReference w:type="default" r:id="rId16"/>
      <w:pgSz w:w="11906" w:h="16838"/>
      <w:pgMar w:top="851" w:right="849" w:bottom="567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639B" w:rsidRDefault="0084639B">
      <w:r>
        <w:separator/>
      </w:r>
    </w:p>
  </w:endnote>
  <w:endnote w:type="continuationSeparator" w:id="0">
    <w:p w:rsidR="0084639B" w:rsidRDefault="008463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89661122"/>
      <w:docPartObj>
        <w:docPartGallery w:val="Page Numbers (Bottom of Page)"/>
        <w:docPartUnique/>
      </w:docPartObj>
    </w:sdtPr>
    <w:sdtEndPr/>
    <w:sdtContent>
      <w:p w:rsidR="00161800" w:rsidRDefault="00506F8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35ACD">
          <w:rPr>
            <w:noProof/>
          </w:rPr>
          <w:t>1</w:t>
        </w:r>
        <w:r>
          <w:fldChar w:fldCharType="end"/>
        </w:r>
      </w:p>
    </w:sdtContent>
  </w:sdt>
  <w:p w:rsidR="00161800" w:rsidRDefault="0084639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639B" w:rsidRDefault="0084639B">
      <w:r>
        <w:separator/>
      </w:r>
    </w:p>
  </w:footnote>
  <w:footnote w:type="continuationSeparator" w:id="0">
    <w:p w:rsidR="0084639B" w:rsidRDefault="0084639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BE443F"/>
    <w:multiLevelType w:val="hybridMultilevel"/>
    <w:tmpl w:val="93EAF56E"/>
    <w:lvl w:ilvl="0" w:tplc="9E6AD478">
      <w:start w:val="1"/>
      <w:numFmt w:val="decimal"/>
      <w:lvlText w:val="%1."/>
      <w:lvlJc w:val="left"/>
      <w:pPr>
        <w:ind w:left="780" w:hanging="4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DA129E"/>
    <w:multiLevelType w:val="hybridMultilevel"/>
    <w:tmpl w:val="46C08E9A"/>
    <w:lvl w:ilvl="0" w:tplc="1BF876C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3">
    <w:nsid w:val="79F17061"/>
    <w:multiLevelType w:val="hybridMultilevel"/>
    <w:tmpl w:val="1F74188A"/>
    <w:lvl w:ilvl="0" w:tplc="09DA396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4DA8"/>
    <w:rsid w:val="000415D9"/>
    <w:rsid w:val="000418B9"/>
    <w:rsid w:val="0008693A"/>
    <w:rsid w:val="000A7A87"/>
    <w:rsid w:val="000C62F6"/>
    <w:rsid w:val="00121BA2"/>
    <w:rsid w:val="00126DE8"/>
    <w:rsid w:val="0018465D"/>
    <w:rsid w:val="001E00B1"/>
    <w:rsid w:val="002452A5"/>
    <w:rsid w:val="00246AE8"/>
    <w:rsid w:val="002A7A69"/>
    <w:rsid w:val="002B1720"/>
    <w:rsid w:val="002D4D29"/>
    <w:rsid w:val="00332D6C"/>
    <w:rsid w:val="003558CF"/>
    <w:rsid w:val="00425916"/>
    <w:rsid w:val="004318AF"/>
    <w:rsid w:val="0043500B"/>
    <w:rsid w:val="004D02F6"/>
    <w:rsid w:val="004F1D2A"/>
    <w:rsid w:val="004F7F4D"/>
    <w:rsid w:val="00506F86"/>
    <w:rsid w:val="00594288"/>
    <w:rsid w:val="005F39B6"/>
    <w:rsid w:val="00635ACD"/>
    <w:rsid w:val="006969F2"/>
    <w:rsid w:val="00721492"/>
    <w:rsid w:val="007A38F7"/>
    <w:rsid w:val="007F0024"/>
    <w:rsid w:val="007F6CFC"/>
    <w:rsid w:val="00824919"/>
    <w:rsid w:val="0084639B"/>
    <w:rsid w:val="008B757F"/>
    <w:rsid w:val="00936F65"/>
    <w:rsid w:val="009708F3"/>
    <w:rsid w:val="00992357"/>
    <w:rsid w:val="009A27EB"/>
    <w:rsid w:val="009A62B1"/>
    <w:rsid w:val="009D54C6"/>
    <w:rsid w:val="009D7127"/>
    <w:rsid w:val="00A26FCA"/>
    <w:rsid w:val="00A96401"/>
    <w:rsid w:val="00AB0693"/>
    <w:rsid w:val="00AB4BC0"/>
    <w:rsid w:val="00AF3168"/>
    <w:rsid w:val="00AF5EE0"/>
    <w:rsid w:val="00B474AF"/>
    <w:rsid w:val="00B75E4D"/>
    <w:rsid w:val="00BA13AD"/>
    <w:rsid w:val="00C00115"/>
    <w:rsid w:val="00C75326"/>
    <w:rsid w:val="00C8124A"/>
    <w:rsid w:val="00CD23C1"/>
    <w:rsid w:val="00D12B2E"/>
    <w:rsid w:val="00D55F2A"/>
    <w:rsid w:val="00DA795E"/>
    <w:rsid w:val="00DF2AEB"/>
    <w:rsid w:val="00E0267E"/>
    <w:rsid w:val="00EC1743"/>
    <w:rsid w:val="00EE0910"/>
    <w:rsid w:val="00EF0496"/>
    <w:rsid w:val="00EF4DA8"/>
    <w:rsid w:val="00F634D1"/>
    <w:rsid w:val="00F736F1"/>
    <w:rsid w:val="00FF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2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monitorurzedowy.pl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5.png"/><Relationship Id="rId10" Type="http://schemas.openxmlformats.org/officeDocument/2006/relationships/hyperlink" Target="http://www.srem.pl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3369BA-F9A8-4E3D-880F-3DE8786729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501</TotalTime>
  <Pages>3</Pages>
  <Words>715</Words>
  <Characters>4294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34</cp:revision>
  <cp:lastPrinted>2015-09-30T10:53:00Z</cp:lastPrinted>
  <dcterms:created xsi:type="dcterms:W3CDTF">2013-11-07T10:24:00Z</dcterms:created>
  <dcterms:modified xsi:type="dcterms:W3CDTF">2015-12-22T07:38:00Z</dcterms:modified>
</cp:coreProperties>
</file>