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0F5BB1">
      <w:pPr>
        <w:pStyle w:val="pkt"/>
        <w:ind w:left="0" w:firstLine="0"/>
        <w:rPr>
          <w:b/>
        </w:rPr>
      </w:pPr>
      <w:r w:rsidRPr="000F5BB1">
        <w:rPr>
          <w:b/>
        </w:rPr>
        <w:t>Gmina Śrem</w:t>
      </w:r>
    </w:p>
    <w:p w:rsidR="00EB7871" w:rsidRPr="003209A8" w:rsidRDefault="000F5BB1">
      <w:pPr>
        <w:pStyle w:val="pkt"/>
        <w:ind w:left="0" w:firstLine="0"/>
        <w:rPr>
          <w:b/>
        </w:rPr>
      </w:pPr>
      <w:r w:rsidRPr="000F5BB1">
        <w:rPr>
          <w:b/>
        </w:rPr>
        <w:t>Plac 20 Października</w:t>
      </w:r>
      <w:r w:rsidR="00EB7871" w:rsidRPr="003209A8">
        <w:rPr>
          <w:b/>
        </w:rPr>
        <w:t xml:space="preserve"> </w:t>
      </w:r>
      <w:r w:rsidRPr="000F5BB1">
        <w:rPr>
          <w:b/>
        </w:rPr>
        <w:t>1</w:t>
      </w:r>
      <w:r w:rsidR="00EB7871" w:rsidRPr="003209A8">
        <w:rPr>
          <w:b/>
        </w:rPr>
        <w:t xml:space="preserve"> </w:t>
      </w:r>
    </w:p>
    <w:p w:rsidR="00EB7871" w:rsidRPr="003209A8" w:rsidRDefault="000F5BB1">
      <w:pPr>
        <w:pStyle w:val="pkt"/>
        <w:ind w:left="0" w:firstLine="0"/>
        <w:rPr>
          <w:b/>
        </w:rPr>
      </w:pPr>
      <w:r w:rsidRPr="000F5BB1">
        <w:rPr>
          <w:b/>
        </w:rPr>
        <w:t>63-100</w:t>
      </w:r>
      <w:r w:rsidR="00EB7871" w:rsidRPr="003209A8">
        <w:rPr>
          <w:b/>
        </w:rPr>
        <w:t xml:space="preserve"> </w:t>
      </w:r>
      <w:r w:rsidRPr="000F5BB1">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F5BB1" w:rsidRPr="000F5BB1">
        <w:rPr>
          <w:b/>
        </w:rPr>
        <w:t>BP.271.15.2017.BS</w:t>
      </w:r>
      <w:r w:rsidRPr="003209A8">
        <w:tab/>
      </w:r>
      <w:r w:rsidR="000F5BB1" w:rsidRPr="000F5BB1">
        <w:t>Śrem</w:t>
      </w:r>
      <w:r w:rsidRPr="003209A8">
        <w:t xml:space="preserve">, </w:t>
      </w:r>
      <w:r w:rsidR="000F5BB1" w:rsidRPr="000F5BB1">
        <w:t>2017-04-12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F5BB1" w:rsidRPr="000F5BB1">
        <w:rPr>
          <w:b/>
          <w:sz w:val="32"/>
          <w:szCs w:val="32"/>
        </w:rPr>
        <w:t>Boiska wielofunkcyjne 3 części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0F5BB1" w:rsidRPr="000F5BB1">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F5BB1">
      <w:pPr>
        <w:ind w:left="5940"/>
      </w:pPr>
      <w:r w:rsidRPr="000F5BB1">
        <w:t>2017-04-12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F5BB1">
      <w:pPr>
        <w:ind w:left="5940"/>
      </w:pPr>
      <w:r w:rsidRPr="000F5BB1">
        <w:t>Sławomir Baum</w:t>
      </w: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0F5BB1" w:rsidRPr="000F5BB1">
        <w:t>Gmina Śrem</w:t>
      </w:r>
    </w:p>
    <w:p w:rsidR="009838C7" w:rsidRPr="00516BCE" w:rsidRDefault="009838C7" w:rsidP="001644FA">
      <w:pPr>
        <w:pStyle w:val="Tekstpodstawowy"/>
        <w:spacing w:after="0" w:line="276" w:lineRule="auto"/>
        <w:ind w:left="360"/>
      </w:pPr>
      <w:r>
        <w:t xml:space="preserve"> </w:t>
      </w:r>
      <w:r w:rsidR="000F5BB1" w:rsidRPr="000F5BB1">
        <w:t>Plac 20 Października</w:t>
      </w:r>
      <w:r w:rsidRPr="00516BCE">
        <w:t xml:space="preserve"> </w:t>
      </w:r>
      <w:r w:rsidR="000F5BB1" w:rsidRPr="000F5BB1">
        <w:t>1</w:t>
      </w:r>
      <w:r w:rsidRPr="00516BCE">
        <w:t xml:space="preserve"> </w:t>
      </w:r>
    </w:p>
    <w:p w:rsidR="008B60B4" w:rsidRDefault="009838C7" w:rsidP="008B60B4">
      <w:pPr>
        <w:pStyle w:val="Tekstpodstawowy"/>
        <w:spacing w:after="0" w:line="276" w:lineRule="auto"/>
        <w:ind w:left="360"/>
      </w:pPr>
      <w:r>
        <w:t xml:space="preserve"> </w:t>
      </w:r>
      <w:r w:rsidR="000F5BB1" w:rsidRPr="000F5BB1">
        <w:t>63-100</w:t>
      </w:r>
      <w:r w:rsidRPr="00516BCE">
        <w:t xml:space="preserve"> </w:t>
      </w:r>
      <w:r w:rsidR="000F5BB1" w:rsidRPr="000F5BB1">
        <w:t>Śrem</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0F5BB1" w:rsidRPr="000F5BB1">
        <w:rPr>
          <w:lang w:val="en-GB"/>
        </w:rPr>
        <w:t>61</w:t>
      </w:r>
      <w:r w:rsidRPr="00F14FD8">
        <w:rPr>
          <w:lang w:val="en-GB"/>
        </w:rPr>
        <w:t xml:space="preserve"> </w:t>
      </w:r>
      <w:r w:rsidR="000F5BB1" w:rsidRPr="000F5BB1">
        <w:rPr>
          <w:lang w:val="en-GB"/>
        </w:rPr>
        <w:t>612835225</w:t>
      </w:r>
    </w:p>
    <w:p w:rsidR="008B60B4" w:rsidRPr="00F14FD8" w:rsidRDefault="008B60B4" w:rsidP="008B60B4">
      <w:pPr>
        <w:pStyle w:val="Tekstpodstawowy"/>
        <w:spacing w:after="0" w:line="276" w:lineRule="auto"/>
        <w:ind w:left="360"/>
        <w:rPr>
          <w:lang w:val="en-GB"/>
        </w:rPr>
      </w:pPr>
      <w:r w:rsidRPr="00F14FD8">
        <w:rPr>
          <w:lang w:val="en-GB"/>
        </w:rPr>
        <w:t xml:space="preserve"> Faks: </w:t>
      </w:r>
      <w:r w:rsidR="000F5BB1" w:rsidRPr="000F5BB1">
        <w:rPr>
          <w:lang w:val="en-GB"/>
        </w:rPr>
        <w:t>61</w:t>
      </w:r>
      <w:r w:rsidRPr="00F14FD8">
        <w:rPr>
          <w:sz w:val="18"/>
          <w:szCs w:val="18"/>
          <w:lang w:val="en-GB"/>
        </w:rPr>
        <w:t xml:space="preserve"> </w:t>
      </w:r>
      <w:r w:rsidR="000F5BB1" w:rsidRPr="000F5BB1">
        <w:rPr>
          <w:sz w:val="18"/>
          <w:szCs w:val="18"/>
          <w:lang w:val="en-GB"/>
        </w:rPr>
        <w:t>2835337</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0F5BB1" w:rsidRPr="000F5BB1">
        <w:rPr>
          <w:color w:val="0000FF"/>
          <w:lang w:val="en-GB"/>
        </w:rPr>
        <w:t>umiejski@srem.pl</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0F5BB1" w:rsidRPr="000F5BB1">
        <w:rPr>
          <w:color w:val="000080"/>
          <w:u w:val="single"/>
        </w:rPr>
        <w:t>www.srem.pl</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F5BB1" w:rsidRPr="000F5BB1">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0F5BB1" w:rsidRPr="000F5BB1">
        <w:t>Boiska wielofunkcyjne 3 części</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F5BB1" w:rsidRPr="003209A8" w:rsidTr="0023699D">
        <w:trPr>
          <w:jc w:val="center"/>
        </w:trPr>
        <w:tc>
          <w:tcPr>
            <w:tcW w:w="1729" w:type="dxa"/>
          </w:tcPr>
          <w:p w:rsidR="000F5BB1" w:rsidRPr="003209A8" w:rsidRDefault="000F5BB1" w:rsidP="0023699D">
            <w:pPr>
              <w:pStyle w:val="Tekstpodstawowy"/>
              <w:jc w:val="right"/>
            </w:pPr>
            <w:r w:rsidRPr="000F5BB1">
              <w:t>1</w:t>
            </w:r>
          </w:p>
        </w:tc>
        <w:tc>
          <w:tcPr>
            <w:tcW w:w="7357" w:type="dxa"/>
          </w:tcPr>
          <w:p w:rsidR="000F5BB1" w:rsidRPr="003209A8" w:rsidRDefault="000F5BB1" w:rsidP="0023699D">
            <w:pPr>
              <w:pStyle w:val="Tekstpodstawowy"/>
            </w:pPr>
            <w:r w:rsidRPr="003209A8">
              <w:rPr>
                <w:b/>
              </w:rPr>
              <w:t>Temat:</w:t>
            </w:r>
            <w:r w:rsidRPr="003209A8">
              <w:t xml:space="preserve"> </w:t>
            </w:r>
            <w:r w:rsidRPr="000F5BB1">
              <w:t>Budowa boiska wielofunkcyjnego przy Szkole Podstawowej nr 6 w Śremie</w:t>
            </w:r>
            <w:r w:rsidRPr="003209A8">
              <w:t xml:space="preserve"> </w:t>
            </w:r>
          </w:p>
          <w:p w:rsidR="000F5BB1" w:rsidRPr="003209A8" w:rsidRDefault="000F5BB1" w:rsidP="0023699D">
            <w:pPr>
              <w:pStyle w:val="Tekstpodstawowy"/>
              <w:rPr>
                <w:b/>
              </w:rPr>
            </w:pPr>
            <w:r w:rsidRPr="003209A8">
              <w:rPr>
                <w:b/>
              </w:rPr>
              <w:t xml:space="preserve">Wspólny Słownik Zamówień: </w:t>
            </w:r>
            <w:r w:rsidRPr="000F5BB1">
              <w:t>45212200-8 - Roboty budowlane w zakresie budowy obiektów sportowych, 45400000-1 - Roboty wykończeniowe w zakresie obiektów budowlanych, 45310000-3 - Roboty instalacyjne elektryczne, 45342000-6 - Wznoszenie ogrodzeń, 45111200-0 - Roboty w zakresie przygotowania terenu pod budowę i roboty ziemne, 45220000-5 - Roboty inżynieryjne i budowlane</w:t>
            </w:r>
            <w:r w:rsidRPr="003209A8">
              <w:t xml:space="preserve"> </w:t>
            </w:r>
          </w:p>
          <w:p w:rsidR="000F5BB1" w:rsidRPr="000F5BB1" w:rsidRDefault="000F5BB1" w:rsidP="0023699D">
            <w:pPr>
              <w:pStyle w:val="Tekstpodstawowy"/>
            </w:pPr>
            <w:r w:rsidRPr="003209A8">
              <w:rPr>
                <w:b/>
              </w:rPr>
              <w:t xml:space="preserve">Opis: </w:t>
            </w:r>
            <w:r w:rsidRPr="000F5BB1">
              <w:t>Zakres prac obejmuje:</w:t>
            </w:r>
          </w:p>
          <w:p w:rsidR="000F5BB1" w:rsidRPr="000F5BB1" w:rsidRDefault="000F5BB1" w:rsidP="0023699D">
            <w:pPr>
              <w:pStyle w:val="Tekstpodstawowy"/>
            </w:pPr>
            <w:r w:rsidRPr="000F5BB1">
              <w:t>-  wykonanie boiska do piłki ręcznej/ 2 x boiska koszykówki, boiska do siatkówki z nawierzchnią w technologii poliuretanowej natryskowej,</w:t>
            </w:r>
          </w:p>
          <w:p w:rsidR="000F5BB1" w:rsidRPr="000F5BB1" w:rsidRDefault="000F5BB1" w:rsidP="0023699D">
            <w:pPr>
              <w:pStyle w:val="Tekstpodstawowy"/>
            </w:pPr>
            <w:r w:rsidRPr="000F5BB1">
              <w:t>- wykonanie ogrodzenia wokół boisk,</w:t>
            </w:r>
          </w:p>
          <w:p w:rsidR="000F5BB1" w:rsidRPr="000F5BB1" w:rsidRDefault="000F5BB1" w:rsidP="0023699D">
            <w:pPr>
              <w:pStyle w:val="Tekstpodstawowy"/>
            </w:pPr>
            <w:r w:rsidRPr="000F5BB1">
              <w:t>- wyposażenie boisk,</w:t>
            </w:r>
          </w:p>
          <w:p w:rsidR="000F5BB1" w:rsidRPr="003209A8" w:rsidRDefault="000F5BB1" w:rsidP="0023699D">
            <w:pPr>
              <w:pStyle w:val="Tekstpodstawowy"/>
            </w:pPr>
            <w:r w:rsidRPr="000F5BB1">
              <w:t>- oświetlenie boisk.</w:t>
            </w:r>
          </w:p>
          <w:p w:rsidR="000F5BB1" w:rsidRPr="003209A8" w:rsidRDefault="000F5BB1" w:rsidP="0023699D">
            <w:pPr>
              <w:pStyle w:val="Tekstpodstawowy"/>
            </w:pPr>
            <w:r w:rsidRPr="000F5BB1">
              <w:rPr>
                <w:b/>
              </w:rPr>
              <w:t>Zamawiający dopuszcza składanie ofert równoważnych</w:t>
            </w:r>
          </w:p>
          <w:p w:rsidR="000F5BB1" w:rsidRDefault="000F5BB1" w:rsidP="0023699D">
            <w:pPr>
              <w:pStyle w:val="Tekstpodstawowy"/>
            </w:pPr>
            <w:r w:rsidRPr="000F5BB1">
              <w:rPr>
                <w:b/>
              </w:rPr>
              <w:t>Zamawiający nie dopuszcza składania ofert wariantowych</w:t>
            </w:r>
            <w:r w:rsidRPr="003209A8">
              <w:t xml:space="preserve">. </w:t>
            </w:r>
          </w:p>
          <w:p w:rsidR="000F5BB1" w:rsidRPr="00635CBF" w:rsidRDefault="000F5BB1" w:rsidP="0023699D">
            <w:pPr>
              <w:pStyle w:val="Tekstpodstawowy"/>
            </w:pPr>
          </w:p>
        </w:tc>
      </w:tr>
      <w:tr w:rsidR="000F5BB1" w:rsidRPr="003209A8" w:rsidTr="0023699D">
        <w:trPr>
          <w:jc w:val="center"/>
        </w:trPr>
        <w:tc>
          <w:tcPr>
            <w:tcW w:w="1729" w:type="dxa"/>
          </w:tcPr>
          <w:p w:rsidR="000F5BB1" w:rsidRPr="003209A8" w:rsidRDefault="000F5BB1" w:rsidP="0023699D">
            <w:pPr>
              <w:pStyle w:val="Tekstpodstawowy"/>
              <w:jc w:val="right"/>
            </w:pPr>
            <w:r w:rsidRPr="000F5BB1">
              <w:t>2</w:t>
            </w:r>
          </w:p>
        </w:tc>
        <w:tc>
          <w:tcPr>
            <w:tcW w:w="7357" w:type="dxa"/>
          </w:tcPr>
          <w:p w:rsidR="000F5BB1" w:rsidRPr="003209A8" w:rsidRDefault="000F5BB1" w:rsidP="0023699D">
            <w:pPr>
              <w:pStyle w:val="Tekstpodstawowy"/>
            </w:pPr>
            <w:r w:rsidRPr="003209A8">
              <w:rPr>
                <w:b/>
              </w:rPr>
              <w:t>Temat:</w:t>
            </w:r>
            <w:r w:rsidRPr="003209A8">
              <w:t xml:space="preserve"> </w:t>
            </w:r>
            <w:r w:rsidRPr="000F5BB1">
              <w:t>Budowa boiska wielofunkcyjnego przy Szkole Podstawowej nr 1</w:t>
            </w:r>
            <w:r w:rsidRPr="003209A8">
              <w:t xml:space="preserve"> </w:t>
            </w:r>
          </w:p>
          <w:p w:rsidR="000F5BB1" w:rsidRPr="003209A8" w:rsidRDefault="000F5BB1" w:rsidP="0023699D">
            <w:pPr>
              <w:pStyle w:val="Tekstpodstawowy"/>
              <w:rPr>
                <w:b/>
              </w:rPr>
            </w:pPr>
            <w:r w:rsidRPr="003209A8">
              <w:rPr>
                <w:b/>
              </w:rPr>
              <w:t xml:space="preserve">Wspólny Słownik Zamówień: </w:t>
            </w:r>
            <w:r w:rsidRPr="000F5BB1">
              <w:t>45212200-8 - Roboty budowlane w zakresie budowy obiektów sportowych, 45400000-1 - Roboty wykończeniowe w zakresie obiektów budowlanych, 45310000-3 - Roboty instalacyjne elektryczne, 45342000-6 - Wznoszenie ogrodzeń, 45111200-0 - Roboty w zakresie przygotowania terenu pod budowę i roboty ziemne, 45220000-5 - Roboty inżynieryjne i budowlane</w:t>
            </w:r>
            <w:r w:rsidRPr="003209A8">
              <w:t xml:space="preserve"> </w:t>
            </w:r>
          </w:p>
          <w:p w:rsidR="000F5BB1" w:rsidRPr="000F5BB1" w:rsidRDefault="000F5BB1" w:rsidP="0023699D">
            <w:pPr>
              <w:pStyle w:val="Tekstpodstawowy"/>
            </w:pPr>
            <w:r w:rsidRPr="003209A8">
              <w:rPr>
                <w:b/>
              </w:rPr>
              <w:lastRenderedPageBreak/>
              <w:t xml:space="preserve">Opis: </w:t>
            </w:r>
            <w:r w:rsidRPr="000F5BB1">
              <w:t>Zakres prac obejmuje:</w:t>
            </w:r>
          </w:p>
          <w:p w:rsidR="000F5BB1" w:rsidRPr="000F5BB1" w:rsidRDefault="000F5BB1" w:rsidP="0023699D">
            <w:pPr>
              <w:pStyle w:val="Tekstpodstawowy"/>
            </w:pPr>
            <w:r w:rsidRPr="000F5BB1">
              <w:t>-  wykonanie boiska do piłki ręcznej/ 2 x boiska koszykówki, boiska do siatkówki z nawierzchnią w technologii poliuretanowej natryskowej,</w:t>
            </w:r>
          </w:p>
          <w:p w:rsidR="000F5BB1" w:rsidRPr="000F5BB1" w:rsidRDefault="000F5BB1" w:rsidP="0023699D">
            <w:pPr>
              <w:pStyle w:val="Tekstpodstawowy"/>
            </w:pPr>
            <w:r w:rsidRPr="000F5BB1">
              <w:t>- wykonanie ogrodzenia wokół boisk,</w:t>
            </w:r>
          </w:p>
          <w:p w:rsidR="000F5BB1" w:rsidRPr="000F5BB1" w:rsidRDefault="000F5BB1" w:rsidP="0023699D">
            <w:pPr>
              <w:pStyle w:val="Tekstpodstawowy"/>
            </w:pPr>
            <w:r w:rsidRPr="000F5BB1">
              <w:t>- wyposażenie boisk,</w:t>
            </w:r>
          </w:p>
          <w:p w:rsidR="000F5BB1" w:rsidRPr="003209A8" w:rsidRDefault="000F5BB1" w:rsidP="0023699D">
            <w:pPr>
              <w:pStyle w:val="Tekstpodstawowy"/>
            </w:pPr>
            <w:r w:rsidRPr="000F5BB1">
              <w:t>- oświetlenie boisk.</w:t>
            </w:r>
          </w:p>
          <w:p w:rsidR="000F5BB1" w:rsidRPr="003209A8" w:rsidRDefault="000F5BB1" w:rsidP="0023699D">
            <w:pPr>
              <w:pStyle w:val="Tekstpodstawowy"/>
            </w:pPr>
            <w:r w:rsidRPr="000F5BB1">
              <w:rPr>
                <w:b/>
              </w:rPr>
              <w:t>Zamawiający dopuszcza składanie ofert równoważnych</w:t>
            </w:r>
          </w:p>
          <w:p w:rsidR="000F5BB1" w:rsidRDefault="000F5BB1" w:rsidP="0023699D">
            <w:pPr>
              <w:pStyle w:val="Tekstpodstawowy"/>
            </w:pPr>
            <w:r w:rsidRPr="000F5BB1">
              <w:rPr>
                <w:b/>
              </w:rPr>
              <w:t>Zamawiający nie dopuszcza składania ofert wariantowych</w:t>
            </w:r>
            <w:r w:rsidRPr="003209A8">
              <w:t xml:space="preserve">. </w:t>
            </w:r>
          </w:p>
          <w:p w:rsidR="000F5BB1" w:rsidRPr="00635CBF" w:rsidRDefault="000F5BB1" w:rsidP="0023699D">
            <w:pPr>
              <w:pStyle w:val="Tekstpodstawowy"/>
            </w:pPr>
          </w:p>
        </w:tc>
      </w:tr>
      <w:tr w:rsidR="000F5BB1" w:rsidRPr="003209A8" w:rsidTr="0023699D">
        <w:trPr>
          <w:jc w:val="center"/>
        </w:trPr>
        <w:tc>
          <w:tcPr>
            <w:tcW w:w="1729" w:type="dxa"/>
          </w:tcPr>
          <w:p w:rsidR="000F5BB1" w:rsidRPr="003209A8" w:rsidRDefault="000F5BB1" w:rsidP="0023699D">
            <w:pPr>
              <w:pStyle w:val="Tekstpodstawowy"/>
              <w:jc w:val="right"/>
            </w:pPr>
            <w:r w:rsidRPr="000F5BB1">
              <w:lastRenderedPageBreak/>
              <w:t>3</w:t>
            </w:r>
          </w:p>
        </w:tc>
        <w:tc>
          <w:tcPr>
            <w:tcW w:w="7357" w:type="dxa"/>
          </w:tcPr>
          <w:p w:rsidR="000F5BB1" w:rsidRPr="003209A8" w:rsidRDefault="000F5BB1" w:rsidP="0023699D">
            <w:pPr>
              <w:pStyle w:val="Tekstpodstawowy"/>
            </w:pPr>
            <w:r w:rsidRPr="003209A8">
              <w:rPr>
                <w:b/>
              </w:rPr>
              <w:t>Temat:</w:t>
            </w:r>
            <w:r w:rsidRPr="003209A8">
              <w:t xml:space="preserve"> </w:t>
            </w:r>
            <w:r w:rsidRPr="000F5BB1">
              <w:t>Budowa boiska wielofunkcyjnego przey Zespole Szkoły Podstawowej i Gimnazjum w Śremie przy ul. Szkolnej 4</w:t>
            </w:r>
            <w:r w:rsidRPr="003209A8">
              <w:t xml:space="preserve"> </w:t>
            </w:r>
          </w:p>
          <w:p w:rsidR="000F5BB1" w:rsidRPr="003209A8" w:rsidRDefault="000F5BB1" w:rsidP="0023699D">
            <w:pPr>
              <w:pStyle w:val="Tekstpodstawowy"/>
              <w:rPr>
                <w:b/>
              </w:rPr>
            </w:pPr>
            <w:r w:rsidRPr="003209A8">
              <w:rPr>
                <w:b/>
              </w:rPr>
              <w:t xml:space="preserve">Wspólny Słownik Zamówień: </w:t>
            </w:r>
            <w:r w:rsidRPr="000F5BB1">
              <w:t>45212200-8 - Roboty budowlane w zakresie budowy obiektów sportowych, 45400000-1 - Roboty wykończeniowe w zakresie obiektów budowlanych, 45310000-3 - Roboty instalacyjne elektryczne, 45342000-6 - Wznoszenie ogrodzeń, 45111200-0 - Roboty w zakresie przygotowania terenu pod budowę i roboty ziemne, 45220000-5 - Roboty inżynieryjne i budowlane</w:t>
            </w:r>
            <w:r w:rsidRPr="003209A8">
              <w:t xml:space="preserve"> </w:t>
            </w:r>
          </w:p>
          <w:p w:rsidR="000F5BB1" w:rsidRPr="000F5BB1" w:rsidRDefault="000F5BB1" w:rsidP="0023699D">
            <w:pPr>
              <w:pStyle w:val="Tekstpodstawowy"/>
            </w:pPr>
            <w:r w:rsidRPr="003209A8">
              <w:rPr>
                <w:b/>
              </w:rPr>
              <w:t xml:space="preserve">Opis: </w:t>
            </w:r>
            <w:r w:rsidRPr="000F5BB1">
              <w:t>Zakres prac obejmuje:</w:t>
            </w:r>
          </w:p>
          <w:p w:rsidR="000F5BB1" w:rsidRPr="000F5BB1" w:rsidRDefault="000F5BB1" w:rsidP="0023699D">
            <w:pPr>
              <w:pStyle w:val="Tekstpodstawowy"/>
            </w:pPr>
            <w:r w:rsidRPr="000F5BB1">
              <w:t>-  wykonanie boiska do piłki ręcznej/ 2 x boiska koszykówki, boiska do siatkówki z nawierzchnią w technologii poliuretanowej natryskowej,</w:t>
            </w:r>
          </w:p>
          <w:p w:rsidR="000F5BB1" w:rsidRPr="000F5BB1" w:rsidRDefault="000F5BB1" w:rsidP="0023699D">
            <w:pPr>
              <w:pStyle w:val="Tekstpodstawowy"/>
            </w:pPr>
            <w:r w:rsidRPr="000F5BB1">
              <w:t>- wykonanie ogrodzenia wokół boisk,</w:t>
            </w:r>
          </w:p>
          <w:p w:rsidR="000F5BB1" w:rsidRPr="000F5BB1" w:rsidRDefault="000F5BB1" w:rsidP="0023699D">
            <w:pPr>
              <w:pStyle w:val="Tekstpodstawowy"/>
            </w:pPr>
            <w:r w:rsidRPr="000F5BB1">
              <w:t>- wyposażenie boisk,</w:t>
            </w:r>
          </w:p>
          <w:p w:rsidR="000F5BB1" w:rsidRPr="003209A8" w:rsidRDefault="000F5BB1" w:rsidP="0023699D">
            <w:pPr>
              <w:pStyle w:val="Tekstpodstawowy"/>
            </w:pPr>
            <w:r w:rsidRPr="000F5BB1">
              <w:t>- oświetlenie boisk.</w:t>
            </w:r>
          </w:p>
          <w:p w:rsidR="000F5BB1" w:rsidRPr="003209A8" w:rsidRDefault="000F5BB1" w:rsidP="0023699D">
            <w:pPr>
              <w:pStyle w:val="Tekstpodstawowy"/>
            </w:pPr>
            <w:r w:rsidRPr="000F5BB1">
              <w:rPr>
                <w:b/>
              </w:rPr>
              <w:t>Zamawiający dopuszcza składanie ofert równoważnych</w:t>
            </w:r>
          </w:p>
          <w:p w:rsidR="000F5BB1" w:rsidRDefault="000F5BB1" w:rsidP="0023699D">
            <w:pPr>
              <w:pStyle w:val="Tekstpodstawowy"/>
            </w:pPr>
            <w:r w:rsidRPr="000F5BB1">
              <w:rPr>
                <w:b/>
              </w:rPr>
              <w:t>Zamawiający nie dopuszcza składania ofert wariantowych</w:t>
            </w:r>
            <w:r w:rsidRPr="003209A8">
              <w:t xml:space="preserve">. </w:t>
            </w:r>
          </w:p>
          <w:p w:rsidR="000F5BB1" w:rsidRPr="00635CBF" w:rsidRDefault="000F5BB1" w:rsidP="0023699D">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0F5BB1">
        <w:fldChar w:fldCharType="begin">
          <w:ffData>
            <w:name w:val="Wybór1"/>
            <w:enabled/>
            <w:calcOnExit w:val="0"/>
            <w:checkBox>
              <w:sizeAuto/>
              <w:default w:val="0"/>
              <w:checked/>
            </w:checkBox>
          </w:ffData>
        </w:fldChar>
      </w:r>
      <w:bookmarkStart w:id="3" w:name="Wybór1"/>
      <w:r w:rsidR="000F5BB1">
        <w:instrText xml:space="preserve"> FORMCHECKBOX </w:instrText>
      </w:r>
      <w:r w:rsidR="000F5BB1">
        <w:fldChar w:fldCharType="end"/>
      </w:r>
      <w:bookmarkEnd w:id="3"/>
      <w:r w:rsidR="00843E32" w:rsidRPr="00843E32">
        <w:t xml:space="preserve"> wszystkich części</w:t>
      </w:r>
      <w:r w:rsidR="00843E32">
        <w:t xml:space="preserve"> zamówienia</w:t>
      </w:r>
      <w:r w:rsidR="00843E32" w:rsidRPr="00843E32">
        <w:t xml:space="preserve">  </w:t>
      </w:r>
      <w:r w:rsidR="000F5BB1">
        <w:fldChar w:fldCharType="begin">
          <w:ffData>
            <w:name w:val="Wybór2"/>
            <w:enabled/>
            <w:calcOnExit w:val="0"/>
            <w:checkBox>
              <w:sizeAuto/>
              <w:default w:val="0"/>
              <w:checked w:val="0"/>
            </w:checkBox>
          </w:ffData>
        </w:fldChar>
      </w:r>
      <w:bookmarkStart w:id="4" w:name="Wybór2"/>
      <w:r w:rsidR="000F5BB1">
        <w:instrText xml:space="preserve"> FORMCHECKBOX </w:instrText>
      </w:r>
      <w:r w:rsidR="000F5BB1">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0F5BB1">
        <w:fldChar w:fldCharType="begin">
          <w:ffData>
            <w:name w:val="Wybór3"/>
            <w:enabled/>
            <w:calcOnExit w:val="0"/>
            <w:checkBox>
              <w:sizeAuto/>
              <w:default w:val="0"/>
              <w:checked w:val="0"/>
            </w:checkBox>
          </w:ffData>
        </w:fldChar>
      </w:r>
      <w:bookmarkStart w:id="5" w:name="Wybór3"/>
      <w:r w:rsidR="000F5BB1">
        <w:instrText xml:space="preserve"> FORMCHECKBOX </w:instrText>
      </w:r>
      <w:r w:rsidR="000F5BB1">
        <w:fldChar w:fldCharType="end"/>
      </w:r>
      <w:bookmarkEnd w:id="5"/>
      <w:r w:rsidR="00843E32" w:rsidRPr="00843E32">
        <w:t xml:space="preserve">  tylko jednej części</w:t>
      </w:r>
      <w:r w:rsidR="00843E32">
        <w:t xml:space="preserve"> zamówienia.</w:t>
      </w:r>
    </w:p>
    <w:p w:rsidR="000F5BB1" w:rsidRDefault="000F5BB1" w:rsidP="000F5BB1">
      <w:pPr>
        <w:pStyle w:val="Nagwek2"/>
        <w:numPr>
          <w:ilvl w:val="0"/>
          <w:numId w:val="0"/>
        </w:numPr>
        <w:ind w:left="680"/>
        <w:rPr>
          <w:color w:val="auto"/>
        </w:rPr>
      </w:pPr>
      <w:r>
        <w:t xml:space="preserve"> </w:t>
      </w:r>
      <w:r w:rsidR="00466944">
        <w:rPr>
          <w:color w:val="auto"/>
        </w:rPr>
        <w:t xml:space="preserve"> </w:t>
      </w:r>
    </w:p>
    <w:p w:rsidR="000F5BB1" w:rsidRDefault="000F5BB1" w:rsidP="000F5BB1">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F5BB1" w:rsidRDefault="000F5BB1" w:rsidP="000F5BB1">
      <w:pPr>
        <w:pStyle w:val="Nagwek2"/>
        <w:numPr>
          <w:ilvl w:val="0"/>
          <w:numId w:val="0"/>
        </w:numPr>
        <w:ind w:left="680"/>
        <w:rPr>
          <w:color w:val="auto"/>
        </w:rPr>
      </w:pPr>
      <w:r w:rsidRPr="000F5BB1">
        <w:t xml:space="preserve">Zamawiający na podstawie przepisu art. 29 ust. 3a ustawy wymaga zatrudnienia przez Wykonawcę lub podwykonawcę na podstawie umowy o pracę (na pełen etat) minimum 3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w:t>
      </w:r>
      <w:r w:rsidRPr="000F5BB1">
        <w:lastRenderedPageBreak/>
        <w:t>potwierdzającego zatrudnienie osób wykonujących czynności w zakresie realizacji zamówienia, jeżeli wykonanie tych czynności polega na wykonywaniu pracy w sposób określony w przepisie art. 22 § 1 ustawy z dnia 26 czerwca 1974 r. Kodeks pracy (Dz. U. z 2014 r. poz. 1502 z późn.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F5BB1" w:rsidTr="0023699D">
        <w:tc>
          <w:tcPr>
            <w:tcW w:w="8640" w:type="dxa"/>
            <w:tcBorders>
              <w:top w:val="nil"/>
              <w:left w:val="nil"/>
              <w:bottom w:val="nil"/>
              <w:right w:val="nil"/>
            </w:tcBorders>
          </w:tcPr>
          <w:p w:rsidR="000F5BB1" w:rsidRPr="00674E7E" w:rsidRDefault="000F5BB1" w:rsidP="0023699D">
            <w:pPr>
              <w:pStyle w:val="Nagwek2"/>
              <w:numPr>
                <w:ilvl w:val="0"/>
                <w:numId w:val="0"/>
              </w:numPr>
            </w:pPr>
            <w:bookmarkStart w:id="6" w:name="_Toc258314245"/>
            <w:r w:rsidRPr="000F5BB1">
              <w:t>Śrem</w:t>
            </w:r>
            <w:r w:rsidRPr="00674E7E">
              <w:t xml:space="preserve"> – dla zadania częściowego: </w:t>
            </w:r>
            <w:r w:rsidRPr="000F5BB1">
              <w:t>1, 2, 3</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0F5BB1" w:rsidRPr="00627ED2" w:rsidRDefault="000F5BB1" w:rsidP="000F5BB1">
      <w:pPr>
        <w:pStyle w:val="Nagwek2"/>
      </w:pPr>
      <w:r w:rsidRPr="000B08A9">
        <w:t xml:space="preserve"> Zamawiający przewiduje udzielenie zamówień</w:t>
      </w:r>
      <w:r>
        <w:t xml:space="preserve">, </w:t>
      </w:r>
      <w:r w:rsidRPr="005D0A27">
        <w:t>o których mowa w art. 67 ust. 1 pkt 6 i 7 lub art. 134 ust. 6 pkt 3</w:t>
      </w:r>
      <w:r>
        <w:t xml:space="preserve"> ustawy Pzp.</w:t>
      </w:r>
    </w:p>
    <w:p w:rsidR="000F5BB1" w:rsidRPr="000F5BB1" w:rsidRDefault="000F5BB1" w:rsidP="000F5BB1">
      <w:pPr>
        <w:pStyle w:val="Nagwek2"/>
        <w:numPr>
          <w:ilvl w:val="0"/>
          <w:numId w:val="0"/>
        </w:numPr>
        <w:ind w:left="680"/>
      </w:pPr>
      <w:r w:rsidRPr="000F5BB1">
        <w:t>rozszerzenie zakresu zamówienia podstawowego o maksymalnie 50 % wartości;</w:t>
      </w:r>
    </w:p>
    <w:p w:rsidR="000F5BB1" w:rsidRPr="000F5BB1" w:rsidRDefault="000F5BB1" w:rsidP="000F5BB1">
      <w:pPr>
        <w:pStyle w:val="Nagwek2"/>
        <w:numPr>
          <w:ilvl w:val="0"/>
          <w:numId w:val="0"/>
        </w:numPr>
        <w:ind w:left="680"/>
      </w:pPr>
      <w:r w:rsidRPr="000F5BB1">
        <w:t>rozszerzenie zakresu zamówienia podstawowego o maksymalnie 50 % wartości;</w:t>
      </w:r>
    </w:p>
    <w:p w:rsidR="000F5BB1" w:rsidRPr="005D0A27" w:rsidRDefault="000F5BB1" w:rsidP="000F5BB1">
      <w:pPr>
        <w:pStyle w:val="Nagwek2"/>
        <w:numPr>
          <w:ilvl w:val="0"/>
          <w:numId w:val="0"/>
        </w:numPr>
        <w:ind w:left="680"/>
      </w:pPr>
      <w:r w:rsidRPr="000F5BB1">
        <w:t>rozszerzenie zakresu zamówienia podstawowego o maksymalnie 50 % wartości;</w:t>
      </w:r>
    </w:p>
    <w:p w:rsidR="00EB7871" w:rsidRPr="000B08A9" w:rsidRDefault="00EB7871" w:rsidP="00843E32">
      <w:pPr>
        <w:pStyle w:val="Nagwek2"/>
        <w:numPr>
          <w:ilvl w:val="0"/>
          <w:numId w:val="0"/>
        </w:numPr>
        <w:ind w:left="680"/>
      </w:pPr>
    </w:p>
    <w:p w:rsidR="00EB7871" w:rsidRPr="003209A8" w:rsidRDefault="00A2369F" w:rsidP="00985DF3">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0F5BB1" w:rsidRPr="003209A8" w:rsidTr="0023699D">
        <w:tc>
          <w:tcPr>
            <w:tcW w:w="8640" w:type="dxa"/>
          </w:tcPr>
          <w:p w:rsidR="000F5BB1" w:rsidRPr="003209A8" w:rsidRDefault="000F5BB1" w:rsidP="0023699D">
            <w:pPr>
              <w:pStyle w:val="Tekstpodstawowy"/>
            </w:pPr>
            <w:bookmarkStart w:id="8" w:name="_Toc258314247"/>
            <w:r w:rsidRPr="000F5BB1">
              <w:rPr>
                <w:b/>
              </w:rPr>
              <w:t>data zakończenia: 2017-08-30</w:t>
            </w:r>
            <w:r w:rsidRPr="003209A8">
              <w:t xml:space="preserve"> – dla zadania częściowego: </w:t>
            </w:r>
            <w:r w:rsidRPr="000F5BB1">
              <w:t>1, 2, 3</w:t>
            </w:r>
          </w:p>
        </w:tc>
      </w:tr>
    </w:tbl>
    <w:p w:rsidR="00A2369F" w:rsidRPr="00876900" w:rsidRDefault="00A2369F" w:rsidP="00985DF3">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0F5BB1" w:rsidRPr="00CD4B52" w:rsidRDefault="000F5BB1" w:rsidP="000F5BB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F5BB1" w:rsidRPr="00CD4B52" w:rsidTr="0023699D">
        <w:tc>
          <w:tcPr>
            <w:tcW w:w="720" w:type="dxa"/>
            <w:tcBorders>
              <w:top w:val="single" w:sz="4" w:space="0" w:color="auto"/>
              <w:left w:val="single" w:sz="4" w:space="0" w:color="auto"/>
              <w:bottom w:val="single" w:sz="4" w:space="0" w:color="auto"/>
              <w:right w:val="single" w:sz="4" w:space="0" w:color="auto"/>
            </w:tcBorders>
            <w:vAlign w:val="center"/>
            <w:hideMark/>
          </w:tcPr>
          <w:p w:rsidR="000F5BB1" w:rsidRPr="00EA53ED" w:rsidRDefault="000F5BB1" w:rsidP="0023699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F5BB1" w:rsidRPr="00EA53ED" w:rsidRDefault="000F5BB1" w:rsidP="0023699D">
            <w:pPr>
              <w:spacing w:before="60" w:after="120"/>
              <w:rPr>
                <w:sz w:val="20"/>
                <w:szCs w:val="20"/>
              </w:rPr>
            </w:pPr>
            <w:r w:rsidRPr="00EA53ED">
              <w:rPr>
                <w:b/>
                <w:sz w:val="20"/>
                <w:szCs w:val="20"/>
              </w:rPr>
              <w:t>Warunki udziału w postępowaniu</w:t>
            </w:r>
          </w:p>
        </w:tc>
      </w:tr>
      <w:tr w:rsidR="000F5BB1" w:rsidRPr="00CD4B52" w:rsidTr="0023699D">
        <w:tc>
          <w:tcPr>
            <w:tcW w:w="720"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pPr>
            <w:r w:rsidRPr="000F5BB1">
              <w:t>1</w:t>
            </w:r>
          </w:p>
        </w:tc>
        <w:tc>
          <w:tcPr>
            <w:tcW w:w="7738"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rPr>
                <w:b/>
                <w:bCs/>
              </w:rPr>
            </w:pPr>
            <w:r w:rsidRPr="000F5BB1">
              <w:rPr>
                <w:b/>
                <w:bCs/>
              </w:rPr>
              <w:t>Sytuacja ekonomiczna lub finansowa</w:t>
            </w:r>
          </w:p>
          <w:p w:rsidR="000F5BB1" w:rsidRPr="00CD4B52" w:rsidRDefault="000F5BB1" w:rsidP="0023699D">
            <w:pPr>
              <w:spacing w:before="60" w:after="120"/>
              <w:jc w:val="both"/>
            </w:pPr>
            <w:r w:rsidRPr="000F5BB1">
              <w:t>O udzielenie zamówienia publicznego mogą ubiegać się wykonawcy, którzy spełniają warunki, dotyczące sytuacji ekonomicznej lub finansowej, tj. posiadają na koncie kwotę co najmniej 400 tys. zl lub posiadają zdolność kredytową w takiej wysokości, oraz dysponują ubezpieczeniem OC prowadzonej działalności gospodarczej na kwotę co najmniej 400 tys. zł. Ocena spełniania warunków udziału w postępowaniu będzie dokonana na zasadzie spełnia/nie spełnia.</w:t>
            </w:r>
          </w:p>
        </w:tc>
      </w:tr>
      <w:tr w:rsidR="000F5BB1" w:rsidRPr="00CD4B52" w:rsidTr="0023699D">
        <w:tc>
          <w:tcPr>
            <w:tcW w:w="720"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pPr>
            <w:r w:rsidRPr="000F5BB1">
              <w:t>2</w:t>
            </w:r>
          </w:p>
        </w:tc>
        <w:tc>
          <w:tcPr>
            <w:tcW w:w="7738"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rPr>
                <w:b/>
                <w:bCs/>
              </w:rPr>
            </w:pPr>
            <w:r w:rsidRPr="000F5BB1">
              <w:rPr>
                <w:b/>
                <w:bCs/>
              </w:rPr>
              <w:t>Zdolność techniczna lub zawodowa</w:t>
            </w:r>
          </w:p>
          <w:p w:rsidR="000F5BB1" w:rsidRPr="000F5BB1" w:rsidRDefault="000F5BB1" w:rsidP="0023699D">
            <w:pPr>
              <w:spacing w:before="60" w:after="120"/>
              <w:jc w:val="both"/>
            </w:pPr>
            <w:r w:rsidRPr="000F5BB1">
              <w:t xml:space="preserve">O udzielenie zamówienia publicznego mogą ubiegać się wykonawcy, którzy spełniają warunki, dotyczące  zdolności technicznej lub zawodowej, tj. 1) </w:t>
            </w:r>
            <w:r w:rsidRPr="000F5BB1">
              <w:lastRenderedPageBreak/>
              <w:t>dysponują co najmniej 1 osobą posiadającą uprawnienia do kierowania robotami budowlanymi w branży konstrukcynej - ogólnej;</w:t>
            </w:r>
          </w:p>
          <w:p w:rsidR="000F5BB1" w:rsidRPr="000F5BB1" w:rsidRDefault="000F5BB1" w:rsidP="0023699D">
            <w:pPr>
              <w:spacing w:before="60" w:after="120"/>
              <w:jc w:val="both"/>
            </w:pPr>
            <w:r w:rsidRPr="000F5BB1">
              <w:t xml:space="preserve">2) wykażą że wykonali należycie co najmniej 2 boiska sportowe na kwotę co najmniej 400 tys. zł każde. </w:t>
            </w:r>
          </w:p>
          <w:p w:rsidR="000F5BB1" w:rsidRPr="00CD4B52" w:rsidRDefault="000F5BB1" w:rsidP="0023699D">
            <w:pPr>
              <w:spacing w:before="60" w:after="120"/>
              <w:jc w:val="both"/>
            </w:pPr>
            <w:r w:rsidRPr="000F5BB1">
              <w:t>Ocena spełniania warunków udziału w postępowaniu będzie dokonana na zasadzie spełnia/nie spełnia.</w:t>
            </w:r>
          </w:p>
        </w:tc>
      </w:tr>
      <w:tr w:rsidR="000F5BB1" w:rsidRPr="00CD4B52" w:rsidTr="0023699D">
        <w:tc>
          <w:tcPr>
            <w:tcW w:w="720"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pPr>
            <w:r w:rsidRPr="000F5BB1">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0F5BB1" w:rsidRPr="00CD4B52" w:rsidRDefault="000F5BB1" w:rsidP="0023699D">
            <w:pPr>
              <w:spacing w:before="60" w:after="120"/>
              <w:jc w:val="both"/>
              <w:rPr>
                <w:b/>
                <w:bCs/>
              </w:rPr>
            </w:pPr>
            <w:r w:rsidRPr="000F5BB1">
              <w:rPr>
                <w:b/>
                <w:bCs/>
              </w:rPr>
              <w:t>Kompetencje lub uprawnienia do prowadzenia określonej działalności zawodowej, o ile wynika to z odrębnych przepisów</w:t>
            </w:r>
          </w:p>
          <w:p w:rsidR="000F5BB1" w:rsidRPr="00CD4B52" w:rsidRDefault="000F5BB1" w:rsidP="0023699D">
            <w:pPr>
              <w:spacing w:before="60" w:after="120"/>
              <w:jc w:val="both"/>
            </w:pPr>
            <w:r w:rsidRPr="000F5BB1">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977C3E" w:rsidRPr="00A56785" w:rsidRDefault="000F5BB1" w:rsidP="00927D3D">
      <w:pPr>
        <w:pStyle w:val="Nagwek2"/>
        <w:numPr>
          <w:ilvl w:val="0"/>
          <w:numId w:val="0"/>
        </w:numPr>
        <w:spacing w:before="0"/>
        <w:ind w:left="680"/>
      </w:pPr>
      <w:r>
        <w:t xml:space="preserve"> </w:t>
      </w: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lastRenderedPageBreak/>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0F5BB1" w:rsidRPr="009D2316" w:rsidTr="0023699D">
        <w:tc>
          <w:tcPr>
            <w:tcW w:w="851" w:type="dxa"/>
          </w:tcPr>
          <w:p w:rsidR="000F5BB1" w:rsidRPr="009D2316" w:rsidRDefault="000F5BB1" w:rsidP="0023699D">
            <w:pPr>
              <w:spacing w:before="60" w:after="120"/>
              <w:jc w:val="both"/>
            </w:pPr>
            <w:r w:rsidRPr="000F5BB1">
              <w:t>1</w:t>
            </w:r>
          </w:p>
        </w:tc>
        <w:tc>
          <w:tcPr>
            <w:tcW w:w="7686" w:type="dxa"/>
          </w:tcPr>
          <w:p w:rsidR="000F5BB1" w:rsidRPr="009D2316" w:rsidRDefault="000F5BB1" w:rsidP="0023699D">
            <w:pPr>
              <w:spacing w:before="60" w:after="120"/>
              <w:jc w:val="both"/>
            </w:pPr>
            <w:r w:rsidRPr="000F5BB1">
              <w:rPr>
                <w:b/>
              </w:rPr>
              <w:t>Oświadczenie o niepodleganiu wykluczeniu oraz spełnianiu warunków udziału</w:t>
            </w:r>
          </w:p>
          <w:p w:rsidR="000F5BB1" w:rsidRPr="009D2316" w:rsidRDefault="000F5BB1" w:rsidP="0023699D">
            <w:r w:rsidRPr="000F5BB1">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0F5BB1" w:rsidRPr="009D2316" w:rsidTr="0023699D">
        <w:tc>
          <w:tcPr>
            <w:tcW w:w="851" w:type="dxa"/>
          </w:tcPr>
          <w:p w:rsidR="000F5BB1" w:rsidRPr="009D2316" w:rsidRDefault="000F5BB1" w:rsidP="0023699D">
            <w:pPr>
              <w:spacing w:before="60" w:after="120"/>
              <w:jc w:val="both"/>
            </w:pPr>
            <w:r w:rsidRPr="000F5BB1">
              <w:t>1</w:t>
            </w:r>
          </w:p>
        </w:tc>
        <w:tc>
          <w:tcPr>
            <w:tcW w:w="7512" w:type="dxa"/>
          </w:tcPr>
          <w:p w:rsidR="000F5BB1" w:rsidRPr="009D2316" w:rsidRDefault="000F5BB1" w:rsidP="0023699D">
            <w:pPr>
              <w:spacing w:before="60" w:after="120"/>
              <w:jc w:val="both"/>
            </w:pPr>
            <w:r w:rsidRPr="000F5BB1">
              <w:rPr>
                <w:b/>
              </w:rPr>
              <w:t>Oświadczenia wykonawcy o przynależności albo braku przynależności do tej samej grupy kapitałowej.</w:t>
            </w:r>
          </w:p>
          <w:p w:rsidR="000F5BB1" w:rsidRPr="009D2316" w:rsidRDefault="000F5BB1" w:rsidP="0023699D">
            <w:r w:rsidRPr="000F5BB1">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77C3E" w:rsidRPr="002E7C8B" w:rsidRDefault="000F5BB1" w:rsidP="00977C3E">
      <w:pPr>
        <w:pStyle w:val="Nagwek2"/>
        <w:numPr>
          <w:ilvl w:val="0"/>
          <w:numId w:val="0"/>
        </w:numPr>
        <w:ind w:left="680"/>
      </w:pPr>
      <w:r>
        <w:t xml:space="preserve"> </w:t>
      </w: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0F5BB1" w:rsidRDefault="000F5BB1" w:rsidP="000F5BB1">
      <w:pPr>
        <w:pStyle w:val="Nagwek2"/>
        <w:numPr>
          <w:ilvl w:val="0"/>
          <w:numId w:val="0"/>
        </w:numPr>
        <w:ind w:left="680"/>
      </w:pPr>
    </w:p>
    <w:p w:rsidR="000F5BB1" w:rsidRPr="00371538" w:rsidRDefault="000F5BB1" w:rsidP="000F5BB1">
      <w:pPr>
        <w:pStyle w:val="Nagwek2"/>
        <w:numPr>
          <w:ilvl w:val="0"/>
          <w:numId w:val="24"/>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F5BB1" w:rsidRPr="00371538" w:rsidTr="0023699D">
        <w:tc>
          <w:tcPr>
            <w:tcW w:w="720" w:type="dxa"/>
          </w:tcPr>
          <w:p w:rsidR="000F5BB1" w:rsidRPr="00371538" w:rsidRDefault="000F5BB1" w:rsidP="0023699D">
            <w:pPr>
              <w:spacing w:before="60" w:after="120"/>
              <w:jc w:val="both"/>
            </w:pPr>
            <w:r w:rsidRPr="006672A6">
              <w:rPr>
                <w:b/>
                <w:sz w:val="20"/>
                <w:szCs w:val="20"/>
              </w:rPr>
              <w:t>Lp.</w:t>
            </w:r>
          </w:p>
        </w:tc>
        <w:tc>
          <w:tcPr>
            <w:tcW w:w="7920" w:type="dxa"/>
          </w:tcPr>
          <w:p w:rsidR="000F5BB1" w:rsidRPr="00371538" w:rsidRDefault="000F5BB1" w:rsidP="0023699D">
            <w:pPr>
              <w:spacing w:before="60" w:after="120"/>
              <w:jc w:val="both"/>
            </w:pPr>
            <w:r w:rsidRPr="006672A6">
              <w:rPr>
                <w:b/>
                <w:sz w:val="20"/>
                <w:szCs w:val="20"/>
              </w:rPr>
              <w:t>Wymagany dokument</w:t>
            </w:r>
          </w:p>
        </w:tc>
      </w:tr>
      <w:tr w:rsidR="000F5BB1" w:rsidRPr="00371538" w:rsidTr="0023699D">
        <w:tc>
          <w:tcPr>
            <w:tcW w:w="720" w:type="dxa"/>
          </w:tcPr>
          <w:p w:rsidR="000F5BB1" w:rsidRPr="00371538" w:rsidRDefault="000F5BB1" w:rsidP="0023699D">
            <w:pPr>
              <w:spacing w:before="60" w:after="120"/>
              <w:jc w:val="both"/>
            </w:pPr>
            <w:r w:rsidRPr="000F5BB1">
              <w:t>1</w:t>
            </w:r>
          </w:p>
        </w:tc>
        <w:tc>
          <w:tcPr>
            <w:tcW w:w="7920" w:type="dxa"/>
          </w:tcPr>
          <w:p w:rsidR="000F5BB1" w:rsidRPr="006672A6" w:rsidRDefault="000F5BB1" w:rsidP="0023699D">
            <w:pPr>
              <w:spacing w:before="60" w:after="120"/>
              <w:jc w:val="both"/>
              <w:rPr>
                <w:b/>
                <w:bCs/>
              </w:rPr>
            </w:pPr>
            <w:r w:rsidRPr="000F5BB1">
              <w:rPr>
                <w:b/>
                <w:bCs/>
              </w:rPr>
              <w:t>Wykaz robót budowanych</w:t>
            </w:r>
          </w:p>
          <w:p w:rsidR="000F5BB1" w:rsidRPr="00371538" w:rsidRDefault="000F5BB1" w:rsidP="0023699D">
            <w:pPr>
              <w:spacing w:before="60" w:after="120"/>
              <w:jc w:val="both"/>
            </w:pPr>
            <w:r w:rsidRPr="000F5BB1">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F5BB1" w:rsidRPr="00371538" w:rsidTr="0023699D">
        <w:tc>
          <w:tcPr>
            <w:tcW w:w="720" w:type="dxa"/>
          </w:tcPr>
          <w:p w:rsidR="000F5BB1" w:rsidRPr="00371538" w:rsidRDefault="000F5BB1" w:rsidP="0023699D">
            <w:pPr>
              <w:spacing w:before="60" w:after="120"/>
              <w:jc w:val="both"/>
            </w:pPr>
            <w:r w:rsidRPr="000F5BB1">
              <w:t>2</w:t>
            </w:r>
          </w:p>
        </w:tc>
        <w:tc>
          <w:tcPr>
            <w:tcW w:w="7920" w:type="dxa"/>
          </w:tcPr>
          <w:p w:rsidR="000F5BB1" w:rsidRPr="006672A6" w:rsidRDefault="000F5BB1" w:rsidP="0023699D">
            <w:pPr>
              <w:spacing w:before="60" w:after="120"/>
              <w:jc w:val="both"/>
              <w:rPr>
                <w:b/>
                <w:bCs/>
              </w:rPr>
            </w:pPr>
            <w:r w:rsidRPr="000F5BB1">
              <w:rPr>
                <w:b/>
                <w:bCs/>
              </w:rPr>
              <w:t>Wykaz osób</w:t>
            </w:r>
          </w:p>
          <w:p w:rsidR="000F5BB1" w:rsidRPr="00371538" w:rsidRDefault="000F5BB1" w:rsidP="0023699D">
            <w:pPr>
              <w:spacing w:before="60" w:after="120"/>
              <w:jc w:val="both"/>
            </w:pPr>
            <w:r w:rsidRPr="000F5BB1">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F5BB1" w:rsidRPr="00371538" w:rsidTr="0023699D">
        <w:tc>
          <w:tcPr>
            <w:tcW w:w="720" w:type="dxa"/>
          </w:tcPr>
          <w:p w:rsidR="000F5BB1" w:rsidRPr="00371538" w:rsidRDefault="000F5BB1" w:rsidP="0023699D">
            <w:pPr>
              <w:spacing w:before="60" w:after="120"/>
              <w:jc w:val="both"/>
            </w:pPr>
            <w:r w:rsidRPr="000F5BB1">
              <w:lastRenderedPageBreak/>
              <w:t>3</w:t>
            </w:r>
          </w:p>
        </w:tc>
        <w:tc>
          <w:tcPr>
            <w:tcW w:w="7920" w:type="dxa"/>
          </w:tcPr>
          <w:p w:rsidR="000F5BB1" w:rsidRPr="006672A6" w:rsidRDefault="000F5BB1" w:rsidP="0023699D">
            <w:pPr>
              <w:spacing w:before="60" w:after="120"/>
              <w:jc w:val="both"/>
              <w:rPr>
                <w:b/>
                <w:bCs/>
              </w:rPr>
            </w:pPr>
            <w:r w:rsidRPr="000F5BB1">
              <w:rPr>
                <w:b/>
                <w:bCs/>
              </w:rPr>
              <w:t>Informacja banku lub spółdzielczej kasy oszczędnościowo-kredytowej</w:t>
            </w:r>
          </w:p>
          <w:p w:rsidR="000F5BB1" w:rsidRPr="00371538" w:rsidRDefault="000F5BB1" w:rsidP="0023699D">
            <w:pPr>
              <w:spacing w:before="60" w:after="120"/>
              <w:jc w:val="both"/>
            </w:pPr>
            <w:r w:rsidRPr="000F5BB1">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F5BB1" w:rsidRPr="00371538" w:rsidTr="0023699D">
        <w:tc>
          <w:tcPr>
            <w:tcW w:w="720" w:type="dxa"/>
          </w:tcPr>
          <w:p w:rsidR="000F5BB1" w:rsidRPr="00371538" w:rsidRDefault="000F5BB1" w:rsidP="0023699D">
            <w:pPr>
              <w:spacing w:before="60" w:after="120"/>
              <w:jc w:val="both"/>
            </w:pPr>
            <w:r w:rsidRPr="000F5BB1">
              <w:t>4</w:t>
            </w:r>
          </w:p>
        </w:tc>
        <w:tc>
          <w:tcPr>
            <w:tcW w:w="7920" w:type="dxa"/>
          </w:tcPr>
          <w:p w:rsidR="000F5BB1" w:rsidRPr="006672A6" w:rsidRDefault="000F5BB1" w:rsidP="0023699D">
            <w:pPr>
              <w:spacing w:before="60" w:after="120"/>
              <w:jc w:val="both"/>
              <w:rPr>
                <w:b/>
                <w:bCs/>
              </w:rPr>
            </w:pPr>
            <w:r w:rsidRPr="000F5BB1">
              <w:rPr>
                <w:b/>
                <w:bCs/>
              </w:rPr>
              <w:t>Ubezpieczenie od odpowiedzialności cywilnej</w:t>
            </w:r>
          </w:p>
          <w:p w:rsidR="000F5BB1" w:rsidRPr="00371538" w:rsidRDefault="000F5BB1" w:rsidP="0023699D">
            <w:pPr>
              <w:spacing w:before="60" w:after="120"/>
              <w:jc w:val="both"/>
            </w:pPr>
            <w:r w:rsidRPr="000F5BB1">
              <w:t>Potwierdzenie, że wykonawca jest ubezpieczony od odpowiedzialności cywilnej w zakresie prowadzonej działalności związanej z przedmiotem zamówienia na sumę gwarancyjną określoną przez zamawiającego.</w:t>
            </w:r>
          </w:p>
        </w:tc>
      </w:tr>
    </w:tbl>
    <w:p w:rsidR="000F5BB1" w:rsidRPr="00371538" w:rsidRDefault="008634CF" w:rsidP="000F5BB1">
      <w:pPr>
        <w:pStyle w:val="Nagwek2"/>
        <w:numPr>
          <w:ilvl w:val="0"/>
          <w:numId w:val="0"/>
        </w:numPr>
        <w:ind w:left="680"/>
      </w:pPr>
      <w:r w:rsidRPr="00371538">
        <w:t xml:space="preserve"> </w:t>
      </w:r>
    </w:p>
    <w:p w:rsidR="000F5BB1" w:rsidRPr="00371538" w:rsidRDefault="000F5BB1" w:rsidP="000F5BB1">
      <w:pPr>
        <w:pStyle w:val="Nagwek2"/>
        <w:numPr>
          <w:ilvl w:val="0"/>
          <w:numId w:val="24"/>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F5BB1" w:rsidRPr="00371538" w:rsidTr="0023699D">
        <w:tc>
          <w:tcPr>
            <w:tcW w:w="720" w:type="dxa"/>
          </w:tcPr>
          <w:p w:rsidR="000F5BB1" w:rsidRPr="00371538" w:rsidRDefault="000F5BB1" w:rsidP="0023699D">
            <w:pPr>
              <w:spacing w:before="60" w:after="120"/>
              <w:jc w:val="both"/>
            </w:pPr>
            <w:r w:rsidRPr="006672A6">
              <w:rPr>
                <w:b/>
                <w:sz w:val="20"/>
                <w:szCs w:val="20"/>
              </w:rPr>
              <w:t>Lp.</w:t>
            </w:r>
          </w:p>
        </w:tc>
        <w:tc>
          <w:tcPr>
            <w:tcW w:w="7920" w:type="dxa"/>
          </w:tcPr>
          <w:p w:rsidR="000F5BB1" w:rsidRPr="00371538" w:rsidRDefault="000F5BB1" w:rsidP="0023699D">
            <w:pPr>
              <w:spacing w:before="60" w:after="120"/>
              <w:jc w:val="both"/>
            </w:pPr>
            <w:r w:rsidRPr="006672A6">
              <w:rPr>
                <w:b/>
                <w:sz w:val="20"/>
                <w:szCs w:val="20"/>
              </w:rPr>
              <w:t>Wymagany dokument</w:t>
            </w:r>
          </w:p>
        </w:tc>
      </w:tr>
      <w:tr w:rsidR="000F5BB1" w:rsidRPr="00371538" w:rsidTr="0023699D">
        <w:tc>
          <w:tcPr>
            <w:tcW w:w="720" w:type="dxa"/>
          </w:tcPr>
          <w:p w:rsidR="000F5BB1" w:rsidRPr="00371538" w:rsidRDefault="000F5BB1" w:rsidP="0023699D">
            <w:pPr>
              <w:spacing w:before="60" w:after="120"/>
              <w:jc w:val="both"/>
            </w:pPr>
            <w:r w:rsidRPr="000F5BB1">
              <w:t>1</w:t>
            </w:r>
          </w:p>
        </w:tc>
        <w:tc>
          <w:tcPr>
            <w:tcW w:w="7920" w:type="dxa"/>
          </w:tcPr>
          <w:p w:rsidR="000F5BB1" w:rsidRPr="006672A6" w:rsidRDefault="000F5BB1" w:rsidP="0023699D">
            <w:pPr>
              <w:spacing w:before="60" w:after="120"/>
              <w:jc w:val="both"/>
              <w:rPr>
                <w:b/>
                <w:bCs/>
              </w:rPr>
            </w:pPr>
            <w:r w:rsidRPr="000F5BB1">
              <w:rPr>
                <w:b/>
                <w:bCs/>
              </w:rPr>
              <w:t>Zaświadczenie właściwego naczelnika urzędu skarbowego</w:t>
            </w:r>
          </w:p>
          <w:p w:rsidR="000F5BB1" w:rsidRPr="00371538" w:rsidRDefault="000F5BB1" w:rsidP="0023699D">
            <w:pPr>
              <w:spacing w:before="60" w:after="120"/>
              <w:jc w:val="both"/>
            </w:pPr>
            <w:r w:rsidRPr="000F5BB1">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F5BB1" w:rsidRPr="00371538" w:rsidTr="0023699D">
        <w:tc>
          <w:tcPr>
            <w:tcW w:w="720" w:type="dxa"/>
          </w:tcPr>
          <w:p w:rsidR="000F5BB1" w:rsidRPr="00371538" w:rsidRDefault="000F5BB1" w:rsidP="0023699D">
            <w:pPr>
              <w:spacing w:before="60" w:after="120"/>
              <w:jc w:val="both"/>
            </w:pPr>
            <w:r w:rsidRPr="000F5BB1">
              <w:t>2</w:t>
            </w:r>
          </w:p>
        </w:tc>
        <w:tc>
          <w:tcPr>
            <w:tcW w:w="7920" w:type="dxa"/>
          </w:tcPr>
          <w:p w:rsidR="000F5BB1" w:rsidRPr="006672A6" w:rsidRDefault="000F5BB1" w:rsidP="0023699D">
            <w:pPr>
              <w:spacing w:before="60" w:after="120"/>
              <w:jc w:val="both"/>
              <w:rPr>
                <w:b/>
                <w:bCs/>
              </w:rPr>
            </w:pPr>
            <w:r w:rsidRPr="000F5BB1">
              <w:rPr>
                <w:b/>
                <w:bCs/>
              </w:rPr>
              <w:t>Zaświadczenie właściwej terenowej jednostki organizacyjnej ZUS lub KRUS</w:t>
            </w:r>
          </w:p>
          <w:p w:rsidR="000F5BB1" w:rsidRPr="00371538" w:rsidRDefault="000F5BB1" w:rsidP="0023699D">
            <w:pPr>
              <w:spacing w:before="60" w:after="120"/>
              <w:jc w:val="both"/>
            </w:pPr>
            <w:r w:rsidRPr="000F5BB1">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F5BB1" w:rsidRPr="00371538" w:rsidTr="0023699D">
        <w:tc>
          <w:tcPr>
            <w:tcW w:w="720" w:type="dxa"/>
          </w:tcPr>
          <w:p w:rsidR="000F5BB1" w:rsidRPr="00371538" w:rsidRDefault="000F5BB1" w:rsidP="0023699D">
            <w:pPr>
              <w:spacing w:before="60" w:after="120"/>
              <w:jc w:val="both"/>
            </w:pPr>
            <w:r w:rsidRPr="000F5BB1">
              <w:lastRenderedPageBreak/>
              <w:t>3</w:t>
            </w:r>
          </w:p>
        </w:tc>
        <w:tc>
          <w:tcPr>
            <w:tcW w:w="7920" w:type="dxa"/>
          </w:tcPr>
          <w:p w:rsidR="000F5BB1" w:rsidRPr="006672A6" w:rsidRDefault="000F5BB1" w:rsidP="0023699D">
            <w:pPr>
              <w:spacing w:before="60" w:after="120"/>
              <w:jc w:val="both"/>
              <w:rPr>
                <w:b/>
                <w:bCs/>
              </w:rPr>
            </w:pPr>
            <w:r w:rsidRPr="000F5BB1">
              <w:rPr>
                <w:b/>
                <w:bCs/>
              </w:rPr>
              <w:t>Informacja z Krajowego Rejestru Karnego</w:t>
            </w:r>
          </w:p>
          <w:p w:rsidR="000F5BB1" w:rsidRPr="00371538" w:rsidRDefault="000F5BB1" w:rsidP="0023699D">
            <w:pPr>
              <w:spacing w:before="60" w:after="120"/>
              <w:jc w:val="both"/>
            </w:pPr>
            <w:r w:rsidRPr="000F5BB1">
              <w:t>Informacja z Krajowego Rejestru Karnego w zakresie określonym w art. 24 ust. 1 pkt 13, 14 i 21 ustawy Pzp wystawiona nie wcześniej niż 6 miesięcy przed upływem terminu składania ofert albo wniosków o dopuszczenie do udziału w postępowaniu.</w:t>
            </w:r>
          </w:p>
        </w:tc>
      </w:tr>
    </w:tbl>
    <w:p w:rsidR="000F5BB1" w:rsidRPr="00371538" w:rsidRDefault="000F5BB1" w:rsidP="000F5BB1">
      <w:pPr>
        <w:pStyle w:val="Nagwek2"/>
        <w:numPr>
          <w:ilvl w:val="0"/>
          <w:numId w:val="0"/>
        </w:numPr>
        <w:ind w:left="680"/>
      </w:pPr>
    </w:p>
    <w:p w:rsidR="000F5BB1" w:rsidRPr="00371538" w:rsidRDefault="008634CF" w:rsidP="000F5BB1">
      <w:pPr>
        <w:pStyle w:val="Nagwek2"/>
        <w:numPr>
          <w:ilvl w:val="0"/>
          <w:numId w:val="0"/>
        </w:numPr>
        <w:ind w:left="680"/>
      </w:pPr>
      <w:r w:rsidRPr="00371538">
        <w:t xml:space="preserve"> </w:t>
      </w:r>
    </w:p>
    <w:p w:rsidR="000F5BB1" w:rsidRPr="00371538" w:rsidRDefault="000F5BB1" w:rsidP="000F5BB1">
      <w:pPr>
        <w:pStyle w:val="Nagwek2"/>
        <w:numPr>
          <w:ilvl w:val="0"/>
          <w:numId w:val="24"/>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F5BB1" w:rsidRPr="00371538" w:rsidTr="0023699D">
        <w:tc>
          <w:tcPr>
            <w:tcW w:w="720" w:type="dxa"/>
          </w:tcPr>
          <w:p w:rsidR="000F5BB1" w:rsidRPr="00371538" w:rsidRDefault="000F5BB1" w:rsidP="0023699D">
            <w:pPr>
              <w:spacing w:before="60" w:after="120"/>
              <w:jc w:val="both"/>
            </w:pPr>
            <w:r w:rsidRPr="006672A6">
              <w:rPr>
                <w:b/>
                <w:sz w:val="20"/>
                <w:szCs w:val="20"/>
              </w:rPr>
              <w:t>Lp.</w:t>
            </w:r>
          </w:p>
        </w:tc>
        <w:tc>
          <w:tcPr>
            <w:tcW w:w="7920" w:type="dxa"/>
          </w:tcPr>
          <w:p w:rsidR="000F5BB1" w:rsidRPr="00371538" w:rsidRDefault="000F5BB1" w:rsidP="0023699D">
            <w:pPr>
              <w:spacing w:before="60" w:after="120"/>
              <w:jc w:val="both"/>
            </w:pPr>
            <w:r w:rsidRPr="006672A6">
              <w:rPr>
                <w:b/>
                <w:sz w:val="20"/>
                <w:szCs w:val="20"/>
              </w:rPr>
              <w:t>Wymagany dokument</w:t>
            </w:r>
          </w:p>
        </w:tc>
      </w:tr>
      <w:tr w:rsidR="000F5BB1" w:rsidRPr="00371538" w:rsidTr="0023699D">
        <w:tc>
          <w:tcPr>
            <w:tcW w:w="720" w:type="dxa"/>
          </w:tcPr>
          <w:p w:rsidR="000F5BB1" w:rsidRPr="00371538" w:rsidRDefault="000F5BB1" w:rsidP="0023699D">
            <w:pPr>
              <w:spacing w:before="60" w:after="120"/>
              <w:jc w:val="both"/>
            </w:pPr>
            <w:r w:rsidRPr="000F5BB1">
              <w:t>1</w:t>
            </w:r>
          </w:p>
        </w:tc>
        <w:tc>
          <w:tcPr>
            <w:tcW w:w="7920" w:type="dxa"/>
          </w:tcPr>
          <w:p w:rsidR="000F5BB1" w:rsidRPr="006672A6" w:rsidRDefault="000F5BB1" w:rsidP="0023699D">
            <w:pPr>
              <w:spacing w:before="60" w:after="120"/>
              <w:jc w:val="both"/>
              <w:rPr>
                <w:b/>
                <w:bCs/>
              </w:rPr>
            </w:pPr>
            <w:r w:rsidRPr="000F5BB1">
              <w:rPr>
                <w:b/>
                <w:bCs/>
              </w:rPr>
              <w:t>Dokument składany w odniesieniu do osoby mającej miejsce zamieszkania poza terytorium Rzeczypospolitej Polskiej w zakresie określonym w art. 24 ust. 1 pkt 14 i 21 oraz ust. 5 pkt 6 ustawy Pzp</w:t>
            </w:r>
          </w:p>
          <w:p w:rsidR="000F5BB1" w:rsidRPr="00371538" w:rsidRDefault="000F5BB1" w:rsidP="0023699D">
            <w:pPr>
              <w:spacing w:before="60" w:after="120"/>
              <w:jc w:val="both"/>
            </w:pPr>
            <w:r w:rsidRPr="000F5BB1">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0F5BB1" w:rsidRPr="00371538" w:rsidTr="0023699D">
        <w:tc>
          <w:tcPr>
            <w:tcW w:w="720" w:type="dxa"/>
          </w:tcPr>
          <w:p w:rsidR="000F5BB1" w:rsidRPr="00371538" w:rsidRDefault="000F5BB1" w:rsidP="0023699D">
            <w:pPr>
              <w:spacing w:before="60" w:after="120"/>
              <w:jc w:val="both"/>
            </w:pPr>
            <w:r w:rsidRPr="000F5BB1">
              <w:t>2</w:t>
            </w:r>
          </w:p>
        </w:tc>
        <w:tc>
          <w:tcPr>
            <w:tcW w:w="7920" w:type="dxa"/>
          </w:tcPr>
          <w:p w:rsidR="000F5BB1" w:rsidRPr="006672A6" w:rsidRDefault="000F5BB1" w:rsidP="0023699D">
            <w:pPr>
              <w:spacing w:before="60" w:after="120"/>
              <w:jc w:val="both"/>
              <w:rPr>
                <w:b/>
                <w:bCs/>
              </w:rPr>
            </w:pPr>
            <w:r w:rsidRPr="000F5BB1">
              <w:rPr>
                <w:b/>
                <w:bCs/>
              </w:rPr>
              <w:t>Dokument potwierdzający niezaleganie przez wykonawcę z opłacaniem podatków</w:t>
            </w:r>
          </w:p>
          <w:p w:rsidR="000F5BB1" w:rsidRPr="00371538" w:rsidRDefault="000F5BB1" w:rsidP="0023699D">
            <w:pPr>
              <w:spacing w:before="60" w:after="120"/>
              <w:jc w:val="both"/>
            </w:pPr>
            <w:r w:rsidRPr="000F5BB1">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0F5BB1" w:rsidRPr="00371538" w:rsidTr="0023699D">
        <w:tc>
          <w:tcPr>
            <w:tcW w:w="720" w:type="dxa"/>
          </w:tcPr>
          <w:p w:rsidR="000F5BB1" w:rsidRPr="00371538" w:rsidRDefault="000F5BB1" w:rsidP="0023699D">
            <w:pPr>
              <w:spacing w:before="60" w:after="120"/>
              <w:jc w:val="both"/>
            </w:pPr>
            <w:r w:rsidRPr="000F5BB1">
              <w:t>3</w:t>
            </w:r>
          </w:p>
        </w:tc>
        <w:tc>
          <w:tcPr>
            <w:tcW w:w="7920" w:type="dxa"/>
          </w:tcPr>
          <w:p w:rsidR="000F5BB1" w:rsidRPr="006672A6" w:rsidRDefault="000F5BB1" w:rsidP="0023699D">
            <w:pPr>
              <w:spacing w:before="60" w:after="120"/>
              <w:jc w:val="both"/>
              <w:rPr>
                <w:b/>
                <w:bCs/>
              </w:rPr>
            </w:pPr>
            <w:r w:rsidRPr="000F5BB1">
              <w:rPr>
                <w:b/>
                <w:bCs/>
              </w:rPr>
              <w:t>Dokument potwierdzający, że nie otwarto likwidacji wykonawcy</w:t>
            </w:r>
          </w:p>
          <w:p w:rsidR="000F5BB1" w:rsidRPr="00371538" w:rsidRDefault="000F5BB1" w:rsidP="0023699D">
            <w:pPr>
              <w:spacing w:before="60" w:after="120"/>
              <w:jc w:val="both"/>
            </w:pPr>
            <w:r w:rsidRPr="000F5BB1">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t>
            </w:r>
            <w:r w:rsidRPr="000F5BB1">
              <w:lastRenderedPageBreak/>
              <w:t>wniosków o dopuszczenie do udziału w postępowaniu.</w:t>
            </w:r>
          </w:p>
        </w:tc>
      </w:tr>
    </w:tbl>
    <w:p w:rsidR="000F5BB1" w:rsidRDefault="000F5BB1" w:rsidP="000F5BB1">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F5BB1" w:rsidRDefault="000F5BB1" w:rsidP="000F5BB1">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F5BB1" w:rsidRPr="00371538" w:rsidRDefault="000F5BB1" w:rsidP="000F5BB1">
      <w:pPr>
        <w:pStyle w:val="Nagwek2"/>
        <w:numPr>
          <w:ilvl w:val="0"/>
          <w:numId w:val="0"/>
        </w:numPr>
        <w:ind w:left="680"/>
      </w:pPr>
    </w:p>
    <w:p w:rsidR="000F5BB1" w:rsidRPr="00977C3E" w:rsidRDefault="008634CF" w:rsidP="000F5BB1">
      <w:pPr>
        <w:pStyle w:val="Nagwek2"/>
        <w:numPr>
          <w:ilvl w:val="0"/>
          <w:numId w:val="0"/>
        </w:numPr>
        <w:ind w:left="680"/>
      </w:pPr>
      <w:r w:rsidRPr="00371538">
        <w:t xml:space="preserve"> </w:t>
      </w:r>
    </w:p>
    <w:p w:rsidR="000F5BB1" w:rsidRDefault="000F5BB1" w:rsidP="000F5BB1">
      <w:pPr>
        <w:pStyle w:val="Nagwek2"/>
        <w:numPr>
          <w:ilvl w:val="0"/>
          <w:numId w:val="24"/>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F5BB1" w:rsidRPr="00944DA3" w:rsidTr="0023699D">
        <w:tc>
          <w:tcPr>
            <w:tcW w:w="720" w:type="dxa"/>
          </w:tcPr>
          <w:p w:rsidR="000F5BB1" w:rsidRPr="00944DA3" w:rsidRDefault="000F5BB1" w:rsidP="0023699D">
            <w:pPr>
              <w:spacing w:before="60" w:after="120"/>
              <w:jc w:val="both"/>
            </w:pPr>
            <w:r w:rsidRPr="00944DA3">
              <w:rPr>
                <w:b/>
                <w:sz w:val="20"/>
                <w:szCs w:val="20"/>
              </w:rPr>
              <w:t>Lp.</w:t>
            </w:r>
          </w:p>
        </w:tc>
        <w:tc>
          <w:tcPr>
            <w:tcW w:w="7916" w:type="dxa"/>
          </w:tcPr>
          <w:p w:rsidR="000F5BB1" w:rsidRPr="00944DA3" w:rsidRDefault="000F5BB1" w:rsidP="0023699D">
            <w:pPr>
              <w:spacing w:before="60" w:after="120"/>
              <w:jc w:val="both"/>
            </w:pPr>
            <w:r w:rsidRPr="00944DA3">
              <w:rPr>
                <w:b/>
                <w:sz w:val="20"/>
                <w:szCs w:val="20"/>
              </w:rPr>
              <w:t>Wymagany dokument</w:t>
            </w:r>
          </w:p>
        </w:tc>
      </w:tr>
      <w:tr w:rsidR="000F5BB1" w:rsidRPr="00944DA3" w:rsidTr="0023699D">
        <w:tc>
          <w:tcPr>
            <w:tcW w:w="720" w:type="dxa"/>
          </w:tcPr>
          <w:p w:rsidR="000F5BB1" w:rsidRPr="00944DA3" w:rsidRDefault="000F5BB1" w:rsidP="0023699D">
            <w:pPr>
              <w:spacing w:before="60" w:after="120"/>
              <w:jc w:val="both"/>
            </w:pPr>
            <w:r w:rsidRPr="000F5BB1">
              <w:t>1</w:t>
            </w:r>
          </w:p>
        </w:tc>
        <w:tc>
          <w:tcPr>
            <w:tcW w:w="7916" w:type="dxa"/>
          </w:tcPr>
          <w:p w:rsidR="000F5BB1" w:rsidRPr="00944DA3" w:rsidRDefault="000F5BB1" w:rsidP="0023699D">
            <w:pPr>
              <w:spacing w:before="60" w:after="120"/>
              <w:jc w:val="both"/>
              <w:rPr>
                <w:b/>
                <w:bCs/>
              </w:rPr>
            </w:pPr>
            <w:r w:rsidRPr="000F5BB1">
              <w:rPr>
                <w:b/>
                <w:bCs/>
              </w:rPr>
              <w:t>Zobowiązanie podmiotów trzecich do oddania do dyspozycji niezbędnych zasobów.</w:t>
            </w:r>
          </w:p>
          <w:p w:rsidR="000F5BB1" w:rsidRPr="00944DA3" w:rsidRDefault="000F5BB1" w:rsidP="0023699D">
            <w:pPr>
              <w:spacing w:before="60" w:after="120"/>
              <w:jc w:val="both"/>
            </w:pPr>
            <w:r w:rsidRPr="000F5BB1">
              <w:t>Zobowiązanie podmiotów, na zdolnościach lub sytuacji których Wykonawca polega, do oddania mu do dyspozycji niezbędnych zasobów na potrzeby realizacji zamówienia.</w:t>
            </w:r>
          </w:p>
        </w:tc>
      </w:tr>
    </w:tbl>
    <w:p w:rsidR="000F5BB1" w:rsidRPr="00371538" w:rsidRDefault="00977C3E" w:rsidP="00927D3D">
      <w:pPr>
        <w:spacing w:before="120" w:after="60"/>
        <w:ind w:left="680"/>
        <w:jc w:val="both"/>
        <w:outlineLvl w:val="1"/>
      </w:pPr>
      <w:r w:rsidRPr="00977C3E">
        <w:rPr>
          <w:bCs/>
          <w:iCs/>
          <w:color w:val="000000"/>
          <w:lang w:eastAsia="x-none"/>
        </w:rPr>
        <w:t xml:space="preserve"> </w:t>
      </w:r>
      <w:r w:rsidR="000F5BB1" w:rsidRPr="00371538">
        <w:t xml:space="preserve"> </w:t>
      </w:r>
      <w:r w:rsidR="008634CF" w:rsidRPr="00371538">
        <w:t xml:space="preserve"> </w:t>
      </w:r>
    </w:p>
    <w:p w:rsidR="000F5BB1" w:rsidRPr="00371538" w:rsidRDefault="000F5BB1" w:rsidP="000F5BB1">
      <w:pPr>
        <w:pStyle w:val="Nagwek2"/>
        <w:numPr>
          <w:ilvl w:val="0"/>
          <w:numId w:val="24"/>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F5BB1" w:rsidRPr="00371538" w:rsidTr="0023699D">
        <w:tc>
          <w:tcPr>
            <w:tcW w:w="720" w:type="dxa"/>
          </w:tcPr>
          <w:p w:rsidR="000F5BB1" w:rsidRPr="00371538" w:rsidRDefault="000F5BB1" w:rsidP="0023699D">
            <w:pPr>
              <w:spacing w:before="60" w:after="120"/>
              <w:jc w:val="both"/>
            </w:pPr>
            <w:r w:rsidRPr="006672A6">
              <w:rPr>
                <w:b/>
                <w:sz w:val="20"/>
                <w:szCs w:val="20"/>
              </w:rPr>
              <w:t>Lp.</w:t>
            </w:r>
          </w:p>
        </w:tc>
        <w:tc>
          <w:tcPr>
            <w:tcW w:w="7920" w:type="dxa"/>
          </w:tcPr>
          <w:p w:rsidR="000F5BB1" w:rsidRPr="00371538" w:rsidRDefault="000F5BB1" w:rsidP="0023699D">
            <w:pPr>
              <w:spacing w:before="60" w:after="120"/>
              <w:jc w:val="both"/>
            </w:pPr>
            <w:r w:rsidRPr="006672A6">
              <w:rPr>
                <w:b/>
                <w:sz w:val="20"/>
                <w:szCs w:val="20"/>
              </w:rPr>
              <w:t>Wymagany dokument</w:t>
            </w:r>
          </w:p>
        </w:tc>
      </w:tr>
      <w:tr w:rsidR="000F5BB1" w:rsidRPr="00371538" w:rsidTr="0023699D">
        <w:tc>
          <w:tcPr>
            <w:tcW w:w="720" w:type="dxa"/>
          </w:tcPr>
          <w:p w:rsidR="000F5BB1" w:rsidRPr="00371538" w:rsidRDefault="000F5BB1" w:rsidP="0023699D">
            <w:pPr>
              <w:spacing w:before="60" w:after="120"/>
              <w:jc w:val="both"/>
            </w:pPr>
            <w:r w:rsidRPr="000F5BB1">
              <w:t>1</w:t>
            </w:r>
          </w:p>
        </w:tc>
        <w:tc>
          <w:tcPr>
            <w:tcW w:w="7920" w:type="dxa"/>
          </w:tcPr>
          <w:p w:rsidR="000F5BB1" w:rsidRPr="006672A6" w:rsidRDefault="000F5BB1" w:rsidP="0023699D">
            <w:pPr>
              <w:spacing w:before="60" w:after="120"/>
              <w:jc w:val="both"/>
              <w:rPr>
                <w:b/>
                <w:bCs/>
              </w:rPr>
            </w:pPr>
            <w:r w:rsidRPr="000F5BB1">
              <w:rPr>
                <w:b/>
                <w:bCs/>
              </w:rPr>
              <w:t>Wykaz części zamówienia, której wykonanie wykonawca zamierza powierzyć podwykonawcom</w:t>
            </w:r>
          </w:p>
          <w:p w:rsidR="000F5BB1" w:rsidRPr="00371538" w:rsidRDefault="000F5BB1" w:rsidP="0023699D">
            <w:pPr>
              <w:spacing w:before="60" w:after="120"/>
              <w:jc w:val="both"/>
            </w:pPr>
            <w:r w:rsidRPr="000F5BB1">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lastRenderedPageBreak/>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0F5BB1" w:rsidRDefault="000F5BB1" w:rsidP="000F5BB1">
      <w:pPr>
        <w:pStyle w:val="Nagwek2"/>
        <w:numPr>
          <w:ilvl w:val="0"/>
          <w:numId w:val="0"/>
        </w:numPr>
        <w:ind w:left="680"/>
      </w:pPr>
      <w:bookmarkStart w:id="10" w:name="_Toc258314249"/>
    </w:p>
    <w:p w:rsidR="000F5BB1" w:rsidRDefault="000F5BB1" w:rsidP="000F5BB1">
      <w:pPr>
        <w:pStyle w:val="Nagwek1"/>
      </w:pPr>
      <w:r w:rsidRPr="00A86605">
        <w:t>INFORMACJA DLA WYKONAWCÓW POLEGAJĄCYCH NA ZASOBACH INNYCH PODMIOTÓW, NA ZASADACH OKREŚLONYCH W ART. 22A USTAWY PZP</w:t>
      </w:r>
    </w:p>
    <w:p w:rsidR="000F5BB1" w:rsidRPr="00A86605" w:rsidRDefault="000F5BB1" w:rsidP="000F5BB1">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F5BB1" w:rsidRPr="00A86605" w:rsidRDefault="000F5BB1" w:rsidP="000F5BB1">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F5BB1" w:rsidRPr="00A86605" w:rsidRDefault="000F5BB1" w:rsidP="000F5BB1">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0F5BB1" w:rsidRPr="00A86605" w:rsidRDefault="000F5BB1" w:rsidP="000F5BB1">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F5BB1" w:rsidRPr="00A86605" w:rsidRDefault="000F5BB1" w:rsidP="000F5BB1">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0F5BB1" w:rsidRPr="00A86605" w:rsidRDefault="000F5BB1" w:rsidP="000F5BB1">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w:t>
      </w:r>
      <w:r w:rsidR="00927D3D">
        <w:rPr>
          <w:highlight w:val="green"/>
        </w:rPr>
        <w:t>4</w:t>
      </w:r>
      <w:r w:rsidRPr="00A86605">
        <w:rPr>
          <w:highlight w:val="green"/>
        </w:rPr>
        <w:t xml:space="preserve"> ppkt 2</w:t>
      </w:r>
      <w:r w:rsidRPr="00A86605">
        <w:t xml:space="preserve"> SIWZ.</w:t>
      </w:r>
    </w:p>
    <w:p w:rsidR="000F5BB1" w:rsidRDefault="000F5BB1" w:rsidP="000F5BB1">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F5BB1" w:rsidRDefault="000F5BB1" w:rsidP="000F5BB1">
      <w:pPr>
        <w:pStyle w:val="Nagwek2"/>
        <w:numPr>
          <w:ilvl w:val="0"/>
          <w:numId w:val="14"/>
        </w:numPr>
      </w:pPr>
      <w:r>
        <w:t>zakres dostępnych W</w:t>
      </w:r>
      <w:r w:rsidRPr="00A86605">
        <w:t>ykonawcy zasobów innego podmiotu;</w:t>
      </w:r>
    </w:p>
    <w:p w:rsidR="000F5BB1" w:rsidRDefault="000F5BB1" w:rsidP="000F5BB1">
      <w:pPr>
        <w:pStyle w:val="Nagwek2"/>
        <w:numPr>
          <w:ilvl w:val="0"/>
          <w:numId w:val="14"/>
        </w:numPr>
      </w:pPr>
      <w:r w:rsidRPr="00A86605">
        <w:t xml:space="preserve">sposób wykorzystania </w:t>
      </w:r>
      <w:r>
        <w:t>zasobów innego podmiotu, przez W</w:t>
      </w:r>
      <w:r w:rsidRPr="00A86605">
        <w:t>ykonawcę, przy wykonywaniu zamówienia publicznego;</w:t>
      </w:r>
    </w:p>
    <w:p w:rsidR="000F5BB1" w:rsidRDefault="000F5BB1" w:rsidP="000F5BB1">
      <w:pPr>
        <w:pStyle w:val="Nagwek2"/>
        <w:numPr>
          <w:ilvl w:val="0"/>
          <w:numId w:val="14"/>
        </w:numPr>
      </w:pPr>
      <w:r w:rsidRPr="00A86605">
        <w:t>zakres i okres udziału innego podmiotu przy wykonywaniu zamówienia publicznego;</w:t>
      </w:r>
    </w:p>
    <w:p w:rsidR="000F5BB1" w:rsidRPr="00A86605" w:rsidRDefault="000F5BB1" w:rsidP="000F5BB1">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F5BB1" w:rsidRPr="00A86605" w:rsidRDefault="000F5BB1" w:rsidP="000F5BB1">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F5BB1" w:rsidRDefault="000F5BB1" w:rsidP="000F5BB1">
      <w:pPr>
        <w:pStyle w:val="Nagwek2"/>
        <w:numPr>
          <w:ilvl w:val="0"/>
          <w:numId w:val="0"/>
        </w:numPr>
        <w:ind w:left="680"/>
      </w:pPr>
      <w:r w:rsidRPr="00A86605">
        <w:t>a)  zastąpił ten podmiot innym podmiotem lub podmiotami lub</w:t>
      </w:r>
    </w:p>
    <w:p w:rsidR="000F5BB1" w:rsidRDefault="000F5BB1" w:rsidP="000F5BB1">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0F5BB1" w:rsidRPr="009C1F88" w:rsidRDefault="000F5BB1" w:rsidP="000F5BB1">
      <w:pPr>
        <w:spacing w:before="120" w:after="60"/>
        <w:ind w:left="680"/>
        <w:jc w:val="both"/>
        <w:outlineLvl w:val="1"/>
        <w:rPr>
          <w:bCs/>
          <w:iCs/>
          <w:color w:val="000000"/>
          <w:lang w:eastAsia="x-none"/>
        </w:rPr>
      </w:pPr>
    </w:p>
    <w:p w:rsidR="000F5BB1" w:rsidRPr="009C1F88" w:rsidRDefault="000F5BB1" w:rsidP="000F5BB1">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0F5BB1" w:rsidRPr="009C1F88" w:rsidRDefault="000F5BB1" w:rsidP="000F5BB1">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 </w:t>
      </w:r>
      <w:r w:rsidR="00C44F31" w:rsidRPr="00FC0EBD">
        <w:rPr>
          <w:shd w:val="clear" w:color="auto" w:fill="00FF00"/>
        </w:rPr>
        <w:t>pkt. 8.1</w:t>
      </w:r>
      <w:r w:rsidR="00C44F31" w:rsidRPr="00FC0EBD">
        <w:t xml:space="preserve"> 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1D4DF5" w:rsidRPr="00141B20">
        <w:rPr>
          <w:shd w:val="clear" w:color="auto" w:fill="00FF00"/>
        </w:rPr>
        <w:t>pkt. 8.</w:t>
      </w:r>
      <w:r w:rsidR="001D4DF5">
        <w:rPr>
          <w:shd w:val="clear" w:color="auto" w:fill="00FF00"/>
        </w:rPr>
        <w:t>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0F5BB1" w:rsidRPr="009C1F88" w:rsidRDefault="000F5BB1" w:rsidP="000F5BB1">
      <w:pPr>
        <w:spacing w:before="120" w:after="60"/>
        <w:ind w:left="680"/>
        <w:jc w:val="both"/>
        <w:outlineLvl w:val="1"/>
        <w:rPr>
          <w:bCs/>
          <w:iCs/>
          <w:color w:val="000000"/>
          <w:lang w:val="x-none" w:eastAsia="x-none"/>
        </w:rPr>
      </w:pPr>
      <w:r w:rsidRPr="009C1F88">
        <w:rPr>
          <w:bCs/>
          <w:iCs/>
          <w:color w:val="000000"/>
          <w:lang w:val="x-none" w:eastAsia="x-none"/>
        </w:rPr>
        <w:t xml:space="preserve"> </w:t>
      </w:r>
      <w:r w:rsidR="009C1F88" w:rsidRPr="009C1F88">
        <w:rPr>
          <w:bCs/>
          <w:iCs/>
          <w:color w:val="000000"/>
          <w:lang w:val="x-none" w:eastAsia="x-none"/>
        </w:rPr>
        <w:t xml:space="preserve"> </w:t>
      </w:r>
      <w:r w:rsidRPr="009C1F88">
        <w:rPr>
          <w:bCs/>
          <w:iCs/>
          <w:color w:val="000000"/>
          <w:lang w:val="x-none" w:eastAsia="x-none"/>
        </w:rPr>
        <w:t xml:space="preserve"> </w:t>
      </w:r>
    </w:p>
    <w:p w:rsidR="000F5BB1" w:rsidRPr="000F5BB1" w:rsidRDefault="000F5BB1" w:rsidP="000F5BB1">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0F5BB1">
        <w:rPr>
          <w:bCs/>
          <w:iCs/>
          <w:color w:val="000000"/>
          <w:lang w:val="x-none" w:eastAsia="x-none"/>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 xml:space="preserve">Termin zapłaty wynagrodzenia podwykonawcy lub dalszemu podwykonawcy przewidziany w umowie o podwykonawstwo nie może być dłuższy niż 30 dni od dnia doręczenia wykonawcy, podwykonawcy lub dalszemu podwykonawcy faktury lub </w:t>
      </w:r>
      <w:r w:rsidRPr="000F5BB1">
        <w:rPr>
          <w:bCs/>
          <w:iCs/>
          <w:color w:val="000000"/>
          <w:lang w:val="x-none" w:eastAsia="x-none"/>
        </w:rPr>
        <w:lastRenderedPageBreak/>
        <w:t>rachunku, potwierdzających wykonanie zleconej podwykonawcy lub dalszemu podwykonawcy dostawy, usługi lub roboty budowlanej.</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Zamawiający, w terminie określonym zgodnie z art. 143d ust. 1 pkt 2, zgłasza pisemne zastrzeżenia do projektu umowy o podwykonawstwo, której przedmiotem są roboty budowlane:</w:t>
      </w:r>
    </w:p>
    <w:p w:rsidR="000F5BB1" w:rsidRPr="000F5BB1" w:rsidRDefault="000F5BB1" w:rsidP="00927D3D">
      <w:pPr>
        <w:spacing w:before="120" w:after="60"/>
        <w:ind w:left="680"/>
        <w:jc w:val="both"/>
        <w:outlineLvl w:val="1"/>
        <w:rPr>
          <w:bCs/>
          <w:iCs/>
          <w:color w:val="000000"/>
          <w:lang w:val="x-none" w:eastAsia="x-none"/>
        </w:rPr>
      </w:pPr>
      <w:r w:rsidRPr="000F5BB1">
        <w:rPr>
          <w:bCs/>
          <w:iCs/>
          <w:color w:val="000000"/>
          <w:lang w:val="x-none" w:eastAsia="x-none"/>
        </w:rPr>
        <w:t>1)   niespełniającej wymagań określonych w specyfikacji istotnych warunków zamówienia;</w:t>
      </w:r>
    </w:p>
    <w:p w:rsidR="000F5BB1" w:rsidRPr="000F5BB1" w:rsidRDefault="000F5BB1" w:rsidP="00927D3D">
      <w:pPr>
        <w:spacing w:before="120" w:after="60"/>
        <w:ind w:left="680"/>
        <w:jc w:val="both"/>
        <w:outlineLvl w:val="1"/>
        <w:rPr>
          <w:bCs/>
          <w:iCs/>
          <w:color w:val="000000"/>
          <w:lang w:val="x-none" w:eastAsia="x-none"/>
        </w:rPr>
      </w:pPr>
      <w:r w:rsidRPr="000F5BB1">
        <w:rPr>
          <w:bCs/>
          <w:iCs/>
          <w:color w:val="000000"/>
          <w:lang w:val="x-none" w:eastAsia="x-none"/>
        </w:rPr>
        <w:t>2)   gdy przewiduje termin zapłaty wynagrodzenia dłuższy niż określony w ust. 2.</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Niezgłoszenie pisemnych zastrzeżeń do przedłożonego projektu umowy o podwykonawstwo, której przedmiotem są roboty budowlane, w terminie określonym zgodnie z art. 143d ust. 1 pkt 2, uważa się za akceptację projektu umowy przez zamawiającego.</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Zamawiający, w terminie określonym zgodnie z art. 143d ust. 1 pkt 2, zgłasza pisemny sprzeciw do umowy o podwykonawstwo, której przedmiotem są roboty budowlane, w przypadkach, o których mowa w ust. 3.</w:t>
      </w:r>
    </w:p>
    <w:p w:rsidR="000F5BB1" w:rsidRPr="000F5BB1"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Niezgłoszenie pisemnego sprzeciwu do przedłożonej umowy o podwykonawstwo, której przedmiotem są roboty budowlane, w terminie określonym zgodnie z art. 143d ust. 1 pkt 2, uważa się za akceptację umowy przez zamawiającego.</w:t>
      </w:r>
    </w:p>
    <w:p w:rsidR="000F5BB1" w:rsidRPr="009C1F88"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Przepisy ust. 1-9 stosuje się odpowiednio do zmian tej umowy o podwykonawstwo.</w:t>
      </w:r>
      <w:r w:rsidRPr="009C1F88">
        <w:rPr>
          <w:bCs/>
          <w:iCs/>
          <w:color w:val="000000"/>
          <w:lang w:eastAsia="x-none"/>
        </w:rPr>
        <w:t>.</w:t>
      </w:r>
    </w:p>
    <w:p w:rsidR="000F5BB1" w:rsidRPr="000F5BB1" w:rsidRDefault="000F5BB1" w:rsidP="000F5BB1">
      <w:pPr>
        <w:numPr>
          <w:ilvl w:val="1"/>
          <w:numId w:val="1"/>
        </w:numPr>
        <w:spacing w:before="120" w:after="60"/>
        <w:jc w:val="both"/>
        <w:outlineLvl w:val="1"/>
        <w:rPr>
          <w:bCs/>
          <w:iCs/>
          <w:color w:val="000000"/>
          <w:lang w:val="x-none" w:eastAsia="x-none"/>
        </w:rPr>
      </w:pPr>
      <w:r w:rsidRPr="009C1F88">
        <w:rPr>
          <w:bCs/>
          <w:iCs/>
          <w:color w:val="000000"/>
          <w:lang w:val="x-none" w:eastAsia="x-none"/>
        </w:rPr>
        <w:t>Informacje o umowach o podwykonawstwo na dostawy lub usługi, które, z uwagi na wartość lub przedmiot tych dostaw lub usług, nie podle</w:t>
      </w:r>
      <w:r>
        <w:rPr>
          <w:bCs/>
          <w:iCs/>
          <w:color w:val="000000"/>
          <w:lang w:val="x-none" w:eastAsia="x-none"/>
        </w:rPr>
        <w:t>gają obowiązkowi przedkładania Z</w:t>
      </w:r>
      <w:r w:rsidRPr="009C1F88">
        <w:rPr>
          <w:bCs/>
          <w:iCs/>
          <w:color w:val="000000"/>
          <w:lang w:val="x-none" w:eastAsia="x-none"/>
        </w:rPr>
        <w:t xml:space="preserve">amawiającemu: </w:t>
      </w:r>
      <w:r w:rsidRPr="000F5BB1">
        <w:rPr>
          <w:bCs/>
          <w:iCs/>
          <w:color w:val="000000"/>
          <w:lang w:val="x-none" w:eastAsia="x-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0F5BB1" w:rsidRPr="009C1F88" w:rsidRDefault="000F5BB1" w:rsidP="000F5BB1">
      <w:pPr>
        <w:numPr>
          <w:ilvl w:val="1"/>
          <w:numId w:val="1"/>
        </w:numPr>
        <w:spacing w:before="120" w:after="60"/>
        <w:jc w:val="both"/>
        <w:outlineLvl w:val="1"/>
        <w:rPr>
          <w:bCs/>
          <w:iCs/>
          <w:color w:val="000000"/>
          <w:lang w:val="x-none" w:eastAsia="x-none"/>
        </w:rPr>
      </w:pPr>
      <w:r w:rsidRPr="000F5BB1">
        <w:rPr>
          <w:bCs/>
          <w:iCs/>
          <w:color w:val="000000"/>
          <w:lang w:val="x-none" w:eastAsia="x-none"/>
        </w:rPr>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sidRPr="009C1F88">
        <w:rPr>
          <w:bCs/>
          <w:iCs/>
          <w:color w:val="000000"/>
          <w:lang w:eastAsia="x-none"/>
        </w:rPr>
        <w:t>.</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 xml:space="preserve">ykonawcy ustanawiają pełnomocnika do reprezentowania ich w postępowaniu o </w:t>
      </w:r>
      <w:r w:rsidRPr="00127036">
        <w:lastRenderedPageBreak/>
        <w:t>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F94F8B" w:rsidRPr="00141B20">
        <w:rPr>
          <w:shd w:val="clear" w:color="auto" w:fill="00FF00"/>
        </w:rPr>
        <w:t>pkt. 8.</w:t>
      </w:r>
      <w:r w:rsidR="00F94F8B">
        <w:rPr>
          <w:shd w:val="clear" w:color="auto" w:fill="00FF00"/>
        </w:rPr>
        <w:t>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0F5BB1" w:rsidRPr="000F5BB1">
        <w:t>2017-04-19</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Pr>
          <w:highlight w:val="green"/>
        </w:rPr>
        <w:t>pkt 12.</w:t>
      </w:r>
      <w:r w:rsidR="00A73E23" w:rsidRPr="00A73E23">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A73E23">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F5BB1" w:rsidRPr="006672A6" w:rsidTr="0023699D">
        <w:tc>
          <w:tcPr>
            <w:tcW w:w="744" w:type="dxa"/>
            <w:tcBorders>
              <w:top w:val="nil"/>
              <w:left w:val="nil"/>
              <w:bottom w:val="nil"/>
              <w:right w:val="nil"/>
            </w:tcBorders>
          </w:tcPr>
          <w:p w:rsidR="000F5BB1" w:rsidRPr="00882095" w:rsidRDefault="000F5BB1" w:rsidP="0023699D">
            <w:r w:rsidRPr="000F5BB1">
              <w:t>1</w:t>
            </w:r>
          </w:p>
        </w:tc>
        <w:tc>
          <w:tcPr>
            <w:tcW w:w="7304" w:type="dxa"/>
            <w:tcBorders>
              <w:top w:val="nil"/>
              <w:left w:val="nil"/>
              <w:bottom w:val="nil"/>
              <w:right w:val="nil"/>
            </w:tcBorders>
          </w:tcPr>
          <w:p w:rsidR="000F5BB1" w:rsidRPr="006672A6" w:rsidRDefault="000F5BB1" w:rsidP="0023699D">
            <w:pPr>
              <w:rPr>
                <w:lang w:val="en-US"/>
              </w:rPr>
            </w:pPr>
            <w:r w:rsidRPr="000F5BB1">
              <w:rPr>
                <w:lang w:val="en-US"/>
              </w:rPr>
              <w:t>mgr Sławomir Baum</w:t>
            </w:r>
            <w:r w:rsidRPr="006672A6">
              <w:rPr>
                <w:lang w:val="en-US"/>
              </w:rPr>
              <w:t xml:space="preserve"> -  </w:t>
            </w:r>
            <w:r w:rsidRPr="000F5BB1">
              <w:rPr>
                <w:lang w:val="en-US"/>
              </w:rPr>
              <w:t>Radca prawny</w:t>
            </w:r>
            <w:r w:rsidRPr="006672A6">
              <w:rPr>
                <w:lang w:val="en-US"/>
              </w:rPr>
              <w:t xml:space="preserve"> tel.: </w:t>
            </w:r>
            <w:r w:rsidRPr="000F5BB1">
              <w:rPr>
                <w:lang w:val="en-US"/>
              </w:rPr>
              <w:t>(61) 2847133</w:t>
            </w:r>
            <w:r w:rsidRPr="006672A6">
              <w:rPr>
                <w:lang w:val="en-US"/>
              </w:rPr>
              <w:t xml:space="preserve">, e-mail: </w:t>
            </w:r>
            <w:r w:rsidRPr="000F5BB1">
              <w:rPr>
                <w:lang w:val="en-US"/>
              </w:rPr>
              <w:t>slawomir.baum@urzad.srem.pl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F5BB1" w:rsidRPr="006672A6" w:rsidTr="0023699D">
        <w:tc>
          <w:tcPr>
            <w:tcW w:w="744" w:type="dxa"/>
            <w:tcBorders>
              <w:top w:val="nil"/>
              <w:left w:val="nil"/>
              <w:bottom w:val="nil"/>
              <w:right w:val="nil"/>
            </w:tcBorders>
          </w:tcPr>
          <w:p w:rsidR="000F5BB1" w:rsidRPr="00882095" w:rsidRDefault="000F5BB1" w:rsidP="0023699D">
            <w:r w:rsidRPr="000F5BB1">
              <w:t>1</w:t>
            </w:r>
          </w:p>
        </w:tc>
        <w:tc>
          <w:tcPr>
            <w:tcW w:w="7176" w:type="dxa"/>
            <w:tcBorders>
              <w:top w:val="nil"/>
              <w:left w:val="nil"/>
              <w:bottom w:val="nil"/>
              <w:right w:val="nil"/>
            </w:tcBorders>
          </w:tcPr>
          <w:p w:rsidR="000F5BB1" w:rsidRPr="006672A6" w:rsidRDefault="000F5BB1" w:rsidP="0023699D">
            <w:pPr>
              <w:rPr>
                <w:lang w:val="en-US"/>
              </w:rPr>
            </w:pPr>
            <w:r w:rsidRPr="000F5BB1">
              <w:rPr>
                <w:lang w:val="en-US"/>
              </w:rPr>
              <w:t>mgr inż. Radosław Binkowski</w:t>
            </w:r>
            <w:r w:rsidRPr="006672A6">
              <w:rPr>
                <w:lang w:val="en-US"/>
              </w:rPr>
              <w:t xml:space="preserve"> -  </w:t>
            </w:r>
            <w:r w:rsidRPr="000F5BB1">
              <w:rPr>
                <w:lang w:val="en-US"/>
              </w:rPr>
              <w:t>inspektor</w:t>
            </w:r>
            <w:r w:rsidRPr="006672A6">
              <w:rPr>
                <w:lang w:val="en-US"/>
              </w:rPr>
              <w:t xml:space="preserve"> tel.: </w:t>
            </w:r>
            <w:r w:rsidRPr="000F5BB1">
              <w:rPr>
                <w:lang w:val="en-US"/>
              </w:rPr>
              <w:t>(61) 2847139</w:t>
            </w:r>
            <w:r w:rsidRPr="006672A6">
              <w:rPr>
                <w:lang w:val="en-US"/>
              </w:rPr>
              <w:t xml:space="preserve">, e-mail: </w:t>
            </w:r>
            <w:r w:rsidRPr="000F5BB1">
              <w:rPr>
                <w:lang w:val="en-US"/>
              </w:rPr>
              <w:t>radoslaw.binkowski@urzad.srem.pl</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1"/>
    </w:p>
    <w:p w:rsidR="000F5BB1" w:rsidRDefault="000F5BB1" w:rsidP="000F5BB1">
      <w:pPr>
        <w:pStyle w:val="Nagwek2"/>
        <w:rPr>
          <w:b/>
        </w:rPr>
      </w:pPr>
      <w:r>
        <w:t xml:space="preserve"> </w:t>
      </w:r>
      <w:r w:rsidRPr="003209A8">
        <w:t>Oferta musi być zabezpieczona wadium w wysokości:</w:t>
      </w:r>
    </w:p>
    <w:tbl>
      <w:tblPr>
        <w:tblW w:w="8816" w:type="dxa"/>
        <w:tblInd w:w="648" w:type="dxa"/>
        <w:tblLook w:val="01E0" w:firstRow="1" w:lastRow="1" w:firstColumn="1" w:lastColumn="1" w:noHBand="0" w:noVBand="0"/>
      </w:tblPr>
      <w:tblGrid>
        <w:gridCol w:w="8816"/>
      </w:tblGrid>
      <w:tr w:rsidR="000F5BB1" w:rsidRPr="00D137B5" w:rsidTr="0023699D">
        <w:tc>
          <w:tcPr>
            <w:tcW w:w="8816" w:type="dxa"/>
            <w:hideMark/>
          </w:tcPr>
          <w:p w:rsidR="000F5BB1" w:rsidRPr="00D137B5" w:rsidRDefault="000F5BB1" w:rsidP="0023699D">
            <w:pPr>
              <w:spacing w:before="60" w:after="60"/>
            </w:pPr>
            <w:r w:rsidRPr="00D137B5">
              <w:t xml:space="preserve">Dla zadania częściowego nr </w:t>
            </w:r>
            <w:r w:rsidRPr="000F5BB1">
              <w:t>1</w:t>
            </w:r>
            <w:r w:rsidRPr="00D137B5">
              <w:t xml:space="preserve">: </w:t>
            </w:r>
            <w:r w:rsidRPr="000F5BB1">
              <w:rPr>
                <w:b/>
              </w:rPr>
              <w:t>9 000.00</w:t>
            </w:r>
            <w:r w:rsidRPr="00D137B5">
              <w:rPr>
                <w:b/>
              </w:rPr>
              <w:t xml:space="preserve"> PLN</w:t>
            </w:r>
            <w:r w:rsidRPr="00D137B5">
              <w:t xml:space="preserve"> (słownie: </w:t>
            </w:r>
            <w:r w:rsidRPr="000F5BB1">
              <w:t xml:space="preserve"> dziewięć tysięcy 00/100</w:t>
            </w:r>
            <w:r w:rsidRPr="00D137B5">
              <w:t xml:space="preserve"> PLN)</w:t>
            </w:r>
          </w:p>
        </w:tc>
      </w:tr>
      <w:tr w:rsidR="000F5BB1" w:rsidRPr="00D137B5" w:rsidTr="0023699D">
        <w:tc>
          <w:tcPr>
            <w:tcW w:w="8816" w:type="dxa"/>
            <w:hideMark/>
          </w:tcPr>
          <w:p w:rsidR="000F5BB1" w:rsidRPr="00D137B5" w:rsidRDefault="000F5BB1" w:rsidP="0023699D">
            <w:pPr>
              <w:spacing w:before="60" w:after="60"/>
            </w:pPr>
            <w:r w:rsidRPr="00D137B5">
              <w:t xml:space="preserve">Dla zadania częściowego nr </w:t>
            </w:r>
            <w:r w:rsidRPr="000F5BB1">
              <w:t>2</w:t>
            </w:r>
            <w:r w:rsidRPr="00D137B5">
              <w:t xml:space="preserve">: </w:t>
            </w:r>
            <w:r w:rsidRPr="000F5BB1">
              <w:rPr>
                <w:b/>
              </w:rPr>
              <w:t>9 000.00</w:t>
            </w:r>
            <w:r w:rsidRPr="00D137B5">
              <w:rPr>
                <w:b/>
              </w:rPr>
              <w:t xml:space="preserve"> PLN</w:t>
            </w:r>
            <w:r w:rsidRPr="00D137B5">
              <w:t xml:space="preserve"> (słownie: </w:t>
            </w:r>
            <w:r w:rsidRPr="000F5BB1">
              <w:t xml:space="preserve"> dziewięć tysięcy 00/100</w:t>
            </w:r>
            <w:r w:rsidRPr="00D137B5">
              <w:t xml:space="preserve"> PLN)</w:t>
            </w:r>
          </w:p>
        </w:tc>
      </w:tr>
      <w:tr w:rsidR="000F5BB1" w:rsidRPr="00D137B5" w:rsidTr="0023699D">
        <w:tc>
          <w:tcPr>
            <w:tcW w:w="8816" w:type="dxa"/>
            <w:hideMark/>
          </w:tcPr>
          <w:p w:rsidR="000F5BB1" w:rsidRPr="00D137B5" w:rsidRDefault="000F5BB1" w:rsidP="0023699D">
            <w:pPr>
              <w:spacing w:before="60" w:after="60"/>
            </w:pPr>
            <w:r w:rsidRPr="00D137B5">
              <w:t xml:space="preserve">Dla zadania częściowego nr </w:t>
            </w:r>
            <w:r w:rsidRPr="000F5BB1">
              <w:t>3</w:t>
            </w:r>
            <w:r w:rsidRPr="00D137B5">
              <w:t xml:space="preserve">: </w:t>
            </w:r>
            <w:r w:rsidRPr="000F5BB1">
              <w:rPr>
                <w:b/>
              </w:rPr>
              <w:t>9 000.00</w:t>
            </w:r>
            <w:r w:rsidRPr="00D137B5">
              <w:rPr>
                <w:b/>
              </w:rPr>
              <w:t xml:space="preserve"> PLN</w:t>
            </w:r>
            <w:r w:rsidRPr="00D137B5">
              <w:t xml:space="preserve"> (słownie: </w:t>
            </w:r>
            <w:r w:rsidRPr="000F5BB1">
              <w:t xml:space="preserve"> dziewięć tysięcy 00/100</w:t>
            </w:r>
            <w:r w:rsidRPr="00D137B5">
              <w:t xml:space="preserve"> PLN)</w:t>
            </w:r>
          </w:p>
        </w:tc>
      </w:tr>
    </w:tbl>
    <w:p w:rsidR="000F5BB1" w:rsidRPr="00876900" w:rsidRDefault="000F5BB1" w:rsidP="000F5BB1">
      <w:pPr>
        <w:pStyle w:val="Nagwek2"/>
      </w:pPr>
      <w:r>
        <w:t xml:space="preserve">Wadium należy wnieść w terminie do dnia </w:t>
      </w:r>
      <w:r w:rsidRPr="000F5BB1">
        <w:t>2017-04-26</w:t>
      </w:r>
      <w:r>
        <w:t xml:space="preserve"> do godz. </w:t>
      </w:r>
      <w:r w:rsidRPr="000F5BB1">
        <w:t>09:00</w:t>
      </w:r>
      <w:r>
        <w:t>.</w:t>
      </w:r>
    </w:p>
    <w:p w:rsidR="000F5BB1" w:rsidRPr="00876900" w:rsidRDefault="000F5BB1" w:rsidP="000F5BB1">
      <w:pPr>
        <w:pStyle w:val="Nagwek2"/>
      </w:pPr>
      <w:r>
        <w:t>Wadium może być wnoszone w jednej lub kilku następujących formach:</w:t>
      </w:r>
    </w:p>
    <w:p w:rsidR="000F5BB1" w:rsidRDefault="000F5BB1" w:rsidP="000F5BB1">
      <w:pPr>
        <w:pStyle w:val="Nagwek2"/>
        <w:numPr>
          <w:ilvl w:val="0"/>
          <w:numId w:val="15"/>
        </w:numPr>
      </w:pPr>
      <w:r>
        <w:t xml:space="preserve">pieniądzu: przelewem na rachunek bankowy Zamawiającego: </w:t>
      </w:r>
      <w:r w:rsidRPr="000F5BB1">
        <w:t>SBL Śrem</w:t>
      </w:r>
      <w:r>
        <w:t xml:space="preserve"> </w:t>
      </w:r>
      <w:r w:rsidRPr="000F5BB1">
        <w:t>95 9084 0003 2102 0013 0521 0008</w:t>
      </w:r>
      <w:r>
        <w:t>;</w:t>
      </w:r>
    </w:p>
    <w:p w:rsidR="000F5BB1" w:rsidRDefault="000F5BB1" w:rsidP="000F5BB1">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0F5BB1" w:rsidRDefault="000F5BB1" w:rsidP="000F5BB1">
      <w:pPr>
        <w:pStyle w:val="Nagwek2"/>
        <w:numPr>
          <w:ilvl w:val="0"/>
          <w:numId w:val="15"/>
        </w:numPr>
      </w:pPr>
      <w:r>
        <w:t>gwarancjach bankowych;</w:t>
      </w:r>
    </w:p>
    <w:p w:rsidR="000F5BB1" w:rsidRDefault="000F5BB1" w:rsidP="000F5BB1">
      <w:pPr>
        <w:pStyle w:val="Nagwek2"/>
        <w:numPr>
          <w:ilvl w:val="0"/>
          <w:numId w:val="15"/>
        </w:numPr>
      </w:pPr>
      <w:r>
        <w:t>gwarancjach ubezpieczeniowych;</w:t>
      </w:r>
    </w:p>
    <w:p w:rsidR="000F5BB1" w:rsidRPr="00876900" w:rsidRDefault="000F5BB1" w:rsidP="000F5BB1">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0F5BB1" w:rsidRDefault="000F5BB1" w:rsidP="000F5BB1">
      <w:pPr>
        <w:pStyle w:val="Nagwek2"/>
      </w:pPr>
      <w:r w:rsidRPr="00772ADB">
        <w:t>Wykonawca zobowiązany jest wnieść wadium na okres związania ofertą.</w:t>
      </w:r>
    </w:p>
    <w:p w:rsidR="000F5BB1" w:rsidRDefault="000F5BB1" w:rsidP="000F5BB1">
      <w:pPr>
        <w:pStyle w:val="Nagwek2"/>
      </w:pPr>
      <w:r w:rsidRPr="00223EF2">
        <w:t>Za termin wniesienia wadium w pieniądzu zostanie przyjęty termin uznania rachunku Zamawiającego.</w:t>
      </w:r>
    </w:p>
    <w:p w:rsidR="000F5BB1" w:rsidRDefault="000F5BB1" w:rsidP="000F5BB1">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rsidR="000F5BB1" w:rsidRPr="00876900" w:rsidRDefault="000F5BB1" w:rsidP="000F5BB1">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0F5BB1" w:rsidRPr="00720175" w:rsidRDefault="000F5BB1" w:rsidP="000F5BB1">
      <w:pPr>
        <w:pStyle w:val="Nagwek2"/>
      </w:pPr>
      <w: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0F5BB1" w:rsidRPr="00876900" w:rsidRDefault="000F5BB1" w:rsidP="000F5BB1">
      <w:pPr>
        <w:pStyle w:val="Nagwek2"/>
      </w:pPr>
      <w:r>
        <w:t>Zamawiający zatrzyma wadium wraz z odsetkami, w przypadkach określonych w art. 46 ust. 4a i 5 ustawy Pzp.</w:t>
      </w:r>
    </w:p>
    <w:p w:rsidR="008F1B65" w:rsidRDefault="008F1B65" w:rsidP="00843E32">
      <w:pPr>
        <w:pStyle w:val="Nagwek2"/>
        <w:numPr>
          <w:ilvl w:val="0"/>
          <w:numId w:val="0"/>
        </w:numPr>
        <w:ind w:left="680"/>
      </w:pPr>
    </w:p>
    <w:p w:rsidR="008D48A7" w:rsidRPr="00876900" w:rsidRDefault="008D48A7" w:rsidP="00985DF3">
      <w:pPr>
        <w:pStyle w:val="Nagwek1"/>
      </w:pPr>
      <w:bookmarkStart w:id="12"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843E32">
      <w:pPr>
        <w:pStyle w:val="Nagwek2"/>
      </w:pPr>
      <w:r>
        <w:t xml:space="preserve">Wykonawca pozostaje związany ofertą przez okres </w:t>
      </w:r>
      <w:r w:rsidR="000F5BB1" w:rsidRPr="000F5BB1">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0F5BB1" w:rsidRPr="00876900" w:rsidRDefault="008D48A7" w:rsidP="000F5BB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F5BB1">
        <w:t xml:space="preserve"> Odmowa wyrażenia zgody nie powoduje utraty wadium.</w:t>
      </w:r>
      <w:r w:rsidR="000F5BB1" w:rsidRPr="00876900">
        <w:t xml:space="preserve"> </w:t>
      </w:r>
    </w:p>
    <w:p w:rsidR="000F5BB1" w:rsidRPr="00BF579F" w:rsidRDefault="000F5BB1" w:rsidP="000F5BB1">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3" w:name="_Toc258314252"/>
      <w:r w:rsidRPr="008872CB">
        <w:t>Opis sposobu przygotowywania ofert</w:t>
      </w:r>
      <w:bookmarkEnd w:id="13"/>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rPr>
        <w:t xml:space="preserve"> SIWZ</w:t>
      </w:r>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F5BB1" w:rsidRPr="000F5BB1">
        <w:t>Boiska wielofunkcyjne 3 części</w:t>
      </w:r>
      <w:r w:rsidR="008D48A7">
        <w:t xml:space="preserve"> </w:t>
      </w:r>
      <w:r w:rsidR="00927D3D">
        <w:t xml:space="preserve">– CZĘŚĆ …… </w:t>
      </w:r>
      <w:r w:rsidR="008D48A7">
        <w:t xml:space="preserve">NIE OTWIERAĆ przed: </w:t>
      </w:r>
      <w:r w:rsidR="000F5BB1" w:rsidRPr="000F5BB1">
        <w:t>2017-04-26</w:t>
      </w:r>
      <w:r w:rsidR="008D48A7">
        <w:t xml:space="preserve"> godz. </w:t>
      </w:r>
      <w:r w:rsidR="000F5BB1" w:rsidRPr="000F5BB1">
        <w:t>09:30</w:t>
      </w:r>
      <w:r w:rsidR="00B05777">
        <w:t>”.</w:t>
      </w:r>
      <w:r w:rsidR="00927D3D">
        <w:t xml:space="preserve"> Na kopercie należy umieścić oznaczenie firmy Wykonawcy, by umożliwić zwrot oferty złożonej po terminie, bez jej otwierania.</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985DF3">
      <w:pPr>
        <w:pStyle w:val="Nagwek1"/>
      </w:pPr>
      <w:bookmarkStart w:id="14" w:name="_Toc258314253"/>
      <w:r w:rsidRPr="00CE099A">
        <w:t>Miejsce oraz termin składania i otwarcia ofert</w:t>
      </w:r>
      <w:bookmarkEnd w:id="14"/>
    </w:p>
    <w:p w:rsidR="008D48A7" w:rsidRDefault="008D48A7" w:rsidP="00843E32">
      <w:pPr>
        <w:pStyle w:val="Nagwek2"/>
      </w:pPr>
      <w:r>
        <w:t xml:space="preserve">Oferty należy składać w </w:t>
      </w:r>
      <w:r w:rsidR="000F5BB1" w:rsidRPr="000F5BB1">
        <w:t>siedzibie Zamawiającego</w:t>
      </w:r>
      <w:r>
        <w:t xml:space="preserve">, pokój nr: </w:t>
      </w:r>
      <w:r w:rsidR="000F5BB1" w:rsidRPr="000F5BB1">
        <w:t>Biuro Obsługi Klienta</w:t>
      </w:r>
      <w:r>
        <w:t xml:space="preserve"> do dnia </w:t>
      </w:r>
      <w:r w:rsidR="000F5BB1" w:rsidRPr="000F5BB1">
        <w:t>2017-04-26</w:t>
      </w:r>
      <w:r>
        <w:t xml:space="preserve"> do godz. </w:t>
      </w:r>
      <w:r w:rsidR="000F5BB1" w:rsidRPr="000F5BB1">
        <w:t>09:00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0F5BB1" w:rsidRPr="000F5BB1">
        <w:t>2017-04-26</w:t>
      </w:r>
      <w:r>
        <w:t xml:space="preserve"> o godz. </w:t>
      </w:r>
      <w:r w:rsidR="000F5BB1" w:rsidRPr="000F5BB1">
        <w:t>09:30</w:t>
      </w:r>
      <w:r>
        <w:t xml:space="preserve">, w </w:t>
      </w:r>
      <w:r w:rsidR="000F5BB1" w:rsidRPr="000F5BB1">
        <w:t>siedzibie Zamawiającego</w:t>
      </w:r>
      <w:r>
        <w:t xml:space="preserve">, pokój nr </w:t>
      </w:r>
      <w:r w:rsidR="000F5BB1" w:rsidRPr="000F5BB1">
        <w:t>12</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5" w:name="_Toc258314254"/>
      <w:r w:rsidRPr="004A65BB">
        <w:lastRenderedPageBreak/>
        <w:t>Opis sposobu obliczenia ceny</w:t>
      </w:r>
      <w:bookmarkEnd w:id="15"/>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F5BB1" w:rsidP="00843E32">
      <w:pPr>
        <w:pStyle w:val="Nagwek2"/>
      </w:pPr>
      <w:r w:rsidRPr="000D4A4D">
        <w:t xml:space="preserve"> Zamawiający nie przewiduje udzielenia zaliczek na poczet wykonania zamówienia. </w:t>
      </w:r>
    </w:p>
    <w:p w:rsidR="008D48A7" w:rsidRPr="00876900" w:rsidRDefault="008D48A7" w:rsidP="00985DF3">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0F5BB1">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F5BB1" w:rsidRPr="00B45275" w:rsidTr="000F5BB1">
        <w:tc>
          <w:tcPr>
            <w:tcW w:w="4031" w:type="dxa"/>
            <w:shd w:val="clear" w:color="auto" w:fill="FFFFFF"/>
          </w:tcPr>
          <w:p w:rsidR="000F5BB1" w:rsidRPr="000F5BB1" w:rsidRDefault="000F5BB1" w:rsidP="0023699D">
            <w:pPr>
              <w:spacing w:before="120" w:after="120"/>
              <w:jc w:val="both"/>
              <w:outlineLvl w:val="1"/>
              <w:rPr>
                <w:bCs/>
                <w:iCs/>
                <w:color w:val="000000"/>
              </w:rPr>
            </w:pPr>
            <w:r w:rsidRPr="000F5BB1">
              <w:rPr>
                <w:bCs/>
                <w:iCs/>
                <w:color w:val="000000"/>
              </w:rPr>
              <w:t>1 - Budowa boiska wielofunkcyjnego przy Szkole Podstawowej nr 6 w Śremie</w:t>
            </w:r>
          </w:p>
          <w:p w:rsidR="000F5BB1" w:rsidRPr="000F5BB1" w:rsidRDefault="000F5BB1" w:rsidP="0023699D">
            <w:pPr>
              <w:spacing w:before="120" w:after="120"/>
              <w:jc w:val="both"/>
              <w:outlineLvl w:val="1"/>
              <w:rPr>
                <w:bCs/>
                <w:iCs/>
                <w:color w:val="000000"/>
              </w:rPr>
            </w:pPr>
            <w:r w:rsidRPr="000F5BB1">
              <w:rPr>
                <w:bCs/>
                <w:iCs/>
                <w:color w:val="000000"/>
              </w:rPr>
              <w:t>2 - Budowa boiska wielofunkcyjnego przy Szkole Podstawowej nr 1</w:t>
            </w:r>
          </w:p>
          <w:p w:rsidR="000F5BB1" w:rsidRPr="00B45275" w:rsidRDefault="000F5BB1" w:rsidP="0023699D">
            <w:pPr>
              <w:spacing w:before="120" w:after="120"/>
              <w:jc w:val="both"/>
              <w:outlineLvl w:val="1"/>
              <w:rPr>
                <w:bCs/>
                <w:iCs/>
              </w:rPr>
            </w:pPr>
            <w:r w:rsidRPr="000F5BB1">
              <w:rPr>
                <w:bCs/>
                <w:iCs/>
                <w:color w:val="000000"/>
              </w:rPr>
              <w:t>3 - Budowa boiska wielofunkcyjnego przey Zespole Szkoły Podstawowej i Gimnazjum w Śremie przy ul. Szkolnej 4</w:t>
            </w:r>
          </w:p>
        </w:tc>
        <w:tc>
          <w:tcPr>
            <w:tcW w:w="4835" w:type="dxa"/>
            <w:shd w:val="clear" w:color="auto" w:fill="FFFFFF"/>
          </w:tcPr>
          <w:p w:rsidR="000F5BB1" w:rsidRPr="000F5BB1" w:rsidRDefault="000F5BB1" w:rsidP="0023699D">
            <w:pPr>
              <w:spacing w:before="120" w:after="120"/>
              <w:jc w:val="both"/>
              <w:outlineLvl w:val="1"/>
              <w:rPr>
                <w:bCs/>
                <w:iCs/>
                <w:color w:val="000000"/>
              </w:rPr>
            </w:pPr>
            <w:r w:rsidRPr="000F5BB1">
              <w:rPr>
                <w:bCs/>
                <w:iCs/>
                <w:color w:val="000000"/>
              </w:rPr>
              <w:t>1 - Cena - 60</w:t>
            </w:r>
          </w:p>
          <w:p w:rsidR="000F5BB1" w:rsidRPr="00B45275" w:rsidRDefault="000F5BB1" w:rsidP="0023699D">
            <w:pPr>
              <w:spacing w:before="120" w:after="120"/>
              <w:jc w:val="both"/>
              <w:outlineLvl w:val="1"/>
              <w:rPr>
                <w:bCs/>
                <w:iCs/>
              </w:rPr>
            </w:pPr>
            <w:r w:rsidRPr="000F5BB1">
              <w:rPr>
                <w:bCs/>
                <w:iCs/>
                <w:color w:val="000000"/>
              </w:rPr>
              <w:t>2 - dobrowowolne wydłużenie rękojmi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0F5BB1">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0F5BB1" w:rsidRPr="00B45275" w:rsidTr="000F5BB1">
        <w:tc>
          <w:tcPr>
            <w:tcW w:w="4071" w:type="dxa"/>
            <w:shd w:val="clear" w:color="auto" w:fill="FFFFFF"/>
          </w:tcPr>
          <w:p w:rsidR="000F5BB1" w:rsidRPr="000F5BB1" w:rsidRDefault="000F5BB1" w:rsidP="0023699D">
            <w:pPr>
              <w:spacing w:before="120" w:after="120"/>
              <w:jc w:val="both"/>
              <w:outlineLvl w:val="1"/>
              <w:rPr>
                <w:bCs/>
                <w:iCs/>
                <w:color w:val="000000"/>
              </w:rPr>
            </w:pPr>
            <w:r w:rsidRPr="000F5BB1">
              <w:rPr>
                <w:bCs/>
                <w:iCs/>
                <w:color w:val="000000"/>
              </w:rPr>
              <w:t>1 - Budowa boiska wielofunkcyjnego przy Szkole Podstawowej nr 6 w Śremie</w:t>
            </w:r>
          </w:p>
          <w:p w:rsidR="000F5BB1" w:rsidRPr="000F5BB1" w:rsidRDefault="000F5BB1" w:rsidP="0023699D">
            <w:pPr>
              <w:spacing w:before="120" w:after="120"/>
              <w:jc w:val="both"/>
              <w:outlineLvl w:val="1"/>
              <w:rPr>
                <w:bCs/>
                <w:iCs/>
                <w:color w:val="000000"/>
              </w:rPr>
            </w:pPr>
            <w:r w:rsidRPr="000F5BB1">
              <w:rPr>
                <w:bCs/>
                <w:iCs/>
                <w:color w:val="000000"/>
              </w:rPr>
              <w:t>2 - Budowa boiska wielofunkcyjnego przy Szkole Podstawowej nr 1</w:t>
            </w:r>
          </w:p>
          <w:p w:rsidR="000F5BB1" w:rsidRPr="00B45275" w:rsidRDefault="000F5BB1" w:rsidP="0023699D">
            <w:pPr>
              <w:spacing w:before="120" w:after="120"/>
              <w:jc w:val="both"/>
              <w:outlineLvl w:val="1"/>
              <w:rPr>
                <w:bCs/>
                <w:iCs/>
              </w:rPr>
            </w:pPr>
            <w:r w:rsidRPr="000F5BB1">
              <w:rPr>
                <w:bCs/>
                <w:iCs/>
                <w:color w:val="000000"/>
              </w:rPr>
              <w:t xml:space="preserve">3 - Budowa boiska wielofunkcyjnego przey Zespole Szkoły Podstawowej i Gimnazjum w Śremie przy ul. Szkolnej </w:t>
            </w:r>
            <w:r w:rsidRPr="000F5BB1">
              <w:rPr>
                <w:bCs/>
                <w:iCs/>
                <w:color w:val="000000"/>
              </w:rPr>
              <w:lastRenderedPageBreak/>
              <w:t>4</w:t>
            </w:r>
          </w:p>
        </w:tc>
        <w:tc>
          <w:tcPr>
            <w:tcW w:w="4782" w:type="dxa"/>
            <w:shd w:val="clear" w:color="auto" w:fill="FFFFFF"/>
          </w:tcPr>
          <w:p w:rsidR="000F5BB1" w:rsidRPr="000F5BB1" w:rsidRDefault="000F5BB1" w:rsidP="0023699D">
            <w:pPr>
              <w:spacing w:before="120" w:after="120"/>
              <w:jc w:val="both"/>
              <w:outlineLvl w:val="1"/>
              <w:rPr>
                <w:bCs/>
                <w:iCs/>
                <w:color w:val="000000"/>
              </w:rPr>
            </w:pPr>
            <w:r w:rsidRPr="000F5BB1">
              <w:rPr>
                <w:bCs/>
                <w:iCs/>
                <w:color w:val="000000"/>
              </w:rPr>
              <w:lastRenderedPageBreak/>
              <w:t>1 - Cena</w:t>
            </w:r>
          </w:p>
          <w:p w:rsidR="000F5BB1" w:rsidRPr="000F5BB1" w:rsidRDefault="000F5BB1" w:rsidP="0023699D">
            <w:pPr>
              <w:spacing w:before="120" w:after="120"/>
              <w:jc w:val="both"/>
              <w:outlineLvl w:val="1"/>
              <w:rPr>
                <w:bCs/>
                <w:iCs/>
                <w:color w:val="000000"/>
              </w:rPr>
            </w:pPr>
            <w:r w:rsidRPr="000F5BB1">
              <w:rPr>
                <w:bCs/>
                <w:iCs/>
                <w:color w:val="000000"/>
              </w:rPr>
              <w:t>Liczba punktów = ( Cmin/Cof ) * 100 * waga</w:t>
            </w:r>
          </w:p>
          <w:p w:rsidR="000F5BB1" w:rsidRPr="000F5BB1" w:rsidRDefault="000F5BB1" w:rsidP="0023699D">
            <w:pPr>
              <w:spacing w:before="120" w:after="120"/>
              <w:jc w:val="both"/>
              <w:outlineLvl w:val="1"/>
              <w:rPr>
                <w:bCs/>
                <w:iCs/>
                <w:color w:val="000000"/>
              </w:rPr>
            </w:pPr>
            <w:r w:rsidRPr="000F5BB1">
              <w:rPr>
                <w:bCs/>
                <w:iCs/>
                <w:color w:val="000000"/>
              </w:rPr>
              <w:t>gdzie:</w:t>
            </w:r>
          </w:p>
          <w:p w:rsidR="000F5BB1" w:rsidRPr="000F5BB1" w:rsidRDefault="000F5BB1" w:rsidP="0023699D">
            <w:pPr>
              <w:spacing w:before="120" w:after="120"/>
              <w:jc w:val="both"/>
              <w:outlineLvl w:val="1"/>
              <w:rPr>
                <w:bCs/>
                <w:iCs/>
                <w:color w:val="000000"/>
              </w:rPr>
            </w:pPr>
            <w:r w:rsidRPr="000F5BB1">
              <w:rPr>
                <w:bCs/>
                <w:iCs/>
                <w:color w:val="000000"/>
              </w:rPr>
              <w:t>- Cmin - najniższa cena spośród wszystkich ofert</w:t>
            </w:r>
          </w:p>
          <w:p w:rsidR="000F5BB1" w:rsidRPr="000F5BB1" w:rsidRDefault="000F5BB1" w:rsidP="0023699D">
            <w:pPr>
              <w:spacing w:before="120" w:after="120"/>
              <w:jc w:val="both"/>
              <w:outlineLvl w:val="1"/>
              <w:rPr>
                <w:bCs/>
                <w:iCs/>
                <w:color w:val="000000"/>
              </w:rPr>
            </w:pPr>
            <w:r w:rsidRPr="000F5BB1">
              <w:rPr>
                <w:bCs/>
                <w:iCs/>
                <w:color w:val="000000"/>
              </w:rPr>
              <w:t>- Cof -  cena podana w ofercie</w:t>
            </w:r>
          </w:p>
          <w:p w:rsidR="000F5BB1" w:rsidRPr="000F5BB1" w:rsidRDefault="000F5BB1" w:rsidP="0023699D">
            <w:pPr>
              <w:spacing w:before="120" w:after="120"/>
              <w:jc w:val="both"/>
              <w:outlineLvl w:val="1"/>
              <w:rPr>
                <w:bCs/>
                <w:iCs/>
                <w:color w:val="000000"/>
              </w:rPr>
            </w:pPr>
          </w:p>
          <w:p w:rsidR="000F5BB1" w:rsidRPr="000F5BB1" w:rsidRDefault="000F5BB1" w:rsidP="0023699D">
            <w:pPr>
              <w:spacing w:before="120" w:after="120"/>
              <w:jc w:val="both"/>
              <w:outlineLvl w:val="1"/>
              <w:rPr>
                <w:bCs/>
                <w:iCs/>
                <w:color w:val="000000"/>
              </w:rPr>
            </w:pPr>
            <w:r w:rsidRPr="000F5BB1">
              <w:rPr>
                <w:bCs/>
                <w:iCs/>
                <w:color w:val="000000"/>
              </w:rPr>
              <w:t>2 - dobrowowolne wydłużenie rękojmi</w:t>
            </w:r>
          </w:p>
          <w:p w:rsidR="000F5BB1" w:rsidRPr="000F5BB1" w:rsidRDefault="000F5BB1" w:rsidP="0023699D">
            <w:pPr>
              <w:spacing w:before="120" w:after="120"/>
              <w:jc w:val="both"/>
              <w:outlineLvl w:val="1"/>
              <w:rPr>
                <w:bCs/>
                <w:iCs/>
                <w:color w:val="000000"/>
              </w:rPr>
            </w:pPr>
            <w:r w:rsidRPr="000F5BB1">
              <w:rPr>
                <w:bCs/>
                <w:iCs/>
                <w:color w:val="000000"/>
              </w:rPr>
              <w:t>Liczba punktów = ( Rbadana/RMax ) * 100 * waga</w:t>
            </w:r>
          </w:p>
          <w:p w:rsidR="000F5BB1" w:rsidRPr="000F5BB1" w:rsidRDefault="000F5BB1" w:rsidP="0023699D">
            <w:pPr>
              <w:spacing w:before="120" w:after="120"/>
              <w:jc w:val="both"/>
              <w:outlineLvl w:val="1"/>
              <w:rPr>
                <w:bCs/>
                <w:iCs/>
                <w:color w:val="000000"/>
              </w:rPr>
            </w:pPr>
            <w:r w:rsidRPr="000F5BB1">
              <w:rPr>
                <w:bCs/>
                <w:iCs/>
                <w:color w:val="000000"/>
              </w:rPr>
              <w:t>gdzie:</w:t>
            </w:r>
          </w:p>
          <w:p w:rsidR="000F5BB1" w:rsidRPr="000F5BB1" w:rsidRDefault="000F5BB1" w:rsidP="0023699D">
            <w:pPr>
              <w:spacing w:before="120" w:after="120"/>
              <w:jc w:val="both"/>
              <w:outlineLvl w:val="1"/>
              <w:rPr>
                <w:bCs/>
                <w:iCs/>
                <w:color w:val="000000"/>
              </w:rPr>
            </w:pPr>
            <w:r w:rsidRPr="000F5BB1">
              <w:rPr>
                <w:bCs/>
                <w:iCs/>
                <w:color w:val="000000"/>
              </w:rPr>
              <w:t xml:space="preserve"> - Rbadana - podana w ofercie .....</w:t>
            </w:r>
          </w:p>
          <w:p w:rsidR="000F5BB1" w:rsidRPr="000F5BB1" w:rsidRDefault="000F5BB1" w:rsidP="0023699D">
            <w:pPr>
              <w:spacing w:before="120" w:after="120"/>
              <w:jc w:val="both"/>
              <w:outlineLvl w:val="1"/>
              <w:rPr>
                <w:bCs/>
                <w:iCs/>
                <w:color w:val="000000"/>
              </w:rPr>
            </w:pPr>
            <w:r w:rsidRPr="000F5BB1">
              <w:rPr>
                <w:bCs/>
                <w:iCs/>
                <w:color w:val="000000"/>
              </w:rPr>
              <w:t xml:space="preserve"> - RMax - najwyższa spośród wszystkich ofert .....</w:t>
            </w:r>
          </w:p>
          <w:p w:rsidR="000F5BB1" w:rsidRPr="000F5BB1" w:rsidRDefault="000F5BB1" w:rsidP="0023699D">
            <w:pPr>
              <w:spacing w:before="120" w:after="120"/>
              <w:jc w:val="both"/>
              <w:outlineLvl w:val="1"/>
              <w:rPr>
                <w:bCs/>
                <w:iCs/>
                <w:color w:val="000000"/>
              </w:rPr>
            </w:pPr>
          </w:p>
          <w:p w:rsidR="000F5BB1" w:rsidRPr="00B45275" w:rsidRDefault="000F5BB1" w:rsidP="0023699D">
            <w:pPr>
              <w:spacing w:before="120" w:after="120"/>
              <w:jc w:val="both"/>
              <w:outlineLvl w:val="1"/>
              <w:rPr>
                <w:bCs/>
                <w:iCs/>
              </w:rPr>
            </w:pPr>
            <w:r w:rsidRPr="000F5BB1">
              <w:rPr>
                <w:bCs/>
                <w:iCs/>
                <w:color w:val="000000"/>
              </w:rPr>
              <w:t>Do oceny brany będzie jedynie okres wydłużenia rękojmi, tzn. do punktacji nie będzie brane pod uwagę obligatoryjny 60 miesięczny okres rękojmi</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985DF3">
      <w:pPr>
        <w:pStyle w:val="Nagwek1"/>
      </w:pPr>
      <w:bookmarkStart w:id="17" w:name="_Toc258314256"/>
      <w:r w:rsidRPr="00772DC8">
        <w:t>UDZIELENIE ZAMÓWIENIA</w:t>
      </w:r>
      <w:bookmarkEnd w:id="17"/>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F5BB1" w:rsidRPr="000F5BB1">
        <w:rPr>
          <w:color w:val="0000FF"/>
          <w:u w:val="single"/>
        </w:rPr>
        <w:t>www.srem.pl</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 xml:space="preserve">Jeżeli Wykonawca, którego oferta została wybrana, uchyla się od zawarcia umowy w sprawie zamówienia publicznego </w:t>
      </w:r>
      <w:r w:rsidR="000F5BB1">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985DF3">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F5BB1">
        <w:t xml:space="preserve"> i wniesienie zabezpieczenia nale</w:t>
      </w:r>
      <w:r w:rsidR="000F5BB1">
        <w:rPr>
          <w:rFonts w:ascii="TimesNewRoman" w:eastAsia="TimesNewRoman" w:cs="TimesNewRoman"/>
        </w:rPr>
        <w:t>ż</w:t>
      </w:r>
      <w:r w:rsidR="000F5BB1">
        <w:t xml:space="preserve">ytego wykonania umowy.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985DF3">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0F5BB1" w:rsidRPr="00B45275" w:rsidRDefault="000F5BB1" w:rsidP="000F5BB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lastRenderedPageBreak/>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0F5BB1" w:rsidRPr="00B45275" w:rsidTr="0023699D">
        <w:tc>
          <w:tcPr>
            <w:tcW w:w="2237" w:type="dxa"/>
          </w:tcPr>
          <w:p w:rsidR="000F5BB1" w:rsidRPr="00B45275" w:rsidRDefault="000F5BB1" w:rsidP="0023699D">
            <w:pPr>
              <w:spacing w:before="60" w:after="120"/>
              <w:jc w:val="both"/>
              <w:rPr>
                <w:b/>
                <w:sz w:val="20"/>
                <w:szCs w:val="20"/>
              </w:rPr>
            </w:pPr>
            <w:r w:rsidRPr="00B45275">
              <w:rPr>
                <w:b/>
                <w:sz w:val="20"/>
                <w:szCs w:val="20"/>
              </w:rPr>
              <w:t>Zadanie częściowe nr:</w:t>
            </w:r>
          </w:p>
        </w:tc>
        <w:tc>
          <w:tcPr>
            <w:tcW w:w="4783" w:type="dxa"/>
          </w:tcPr>
          <w:p w:rsidR="000F5BB1" w:rsidRPr="00B45275" w:rsidRDefault="000F5BB1" w:rsidP="0023699D">
            <w:pPr>
              <w:spacing w:before="60" w:after="120"/>
              <w:jc w:val="both"/>
              <w:rPr>
                <w:b/>
                <w:sz w:val="20"/>
                <w:szCs w:val="20"/>
              </w:rPr>
            </w:pPr>
            <w:r w:rsidRPr="00B45275">
              <w:rPr>
                <w:b/>
                <w:sz w:val="20"/>
                <w:szCs w:val="20"/>
              </w:rPr>
              <w:t>Zabezpieczenie w % ceny ofertowej:</w:t>
            </w:r>
          </w:p>
        </w:tc>
      </w:tr>
      <w:tr w:rsidR="000F5BB1" w:rsidRPr="00B45275" w:rsidTr="0023699D">
        <w:tc>
          <w:tcPr>
            <w:tcW w:w="2237" w:type="dxa"/>
          </w:tcPr>
          <w:p w:rsidR="000F5BB1" w:rsidRPr="00B45275" w:rsidRDefault="000F5BB1" w:rsidP="0023699D">
            <w:pPr>
              <w:spacing w:before="60" w:after="120"/>
              <w:jc w:val="both"/>
              <w:rPr>
                <w:b/>
              </w:rPr>
            </w:pPr>
            <w:r w:rsidRPr="000F5BB1">
              <w:t>1</w:t>
            </w:r>
          </w:p>
        </w:tc>
        <w:tc>
          <w:tcPr>
            <w:tcW w:w="4783" w:type="dxa"/>
          </w:tcPr>
          <w:p w:rsidR="000F5BB1" w:rsidRPr="00B45275" w:rsidRDefault="000F5BB1" w:rsidP="0023699D">
            <w:pPr>
              <w:spacing w:before="60" w:after="120"/>
            </w:pPr>
            <w:r w:rsidRPr="000F5BB1">
              <w:t>10</w:t>
            </w:r>
            <w:r w:rsidRPr="00B45275">
              <w:t xml:space="preserve"> %</w:t>
            </w:r>
          </w:p>
        </w:tc>
      </w:tr>
      <w:tr w:rsidR="000F5BB1" w:rsidRPr="00B45275" w:rsidTr="0023699D">
        <w:tc>
          <w:tcPr>
            <w:tcW w:w="2237" w:type="dxa"/>
          </w:tcPr>
          <w:p w:rsidR="000F5BB1" w:rsidRPr="00B45275" w:rsidRDefault="000F5BB1" w:rsidP="0023699D">
            <w:pPr>
              <w:spacing w:before="60" w:after="120"/>
              <w:jc w:val="both"/>
              <w:rPr>
                <w:b/>
              </w:rPr>
            </w:pPr>
            <w:r w:rsidRPr="000F5BB1">
              <w:t>2</w:t>
            </w:r>
          </w:p>
        </w:tc>
        <w:tc>
          <w:tcPr>
            <w:tcW w:w="4783" w:type="dxa"/>
          </w:tcPr>
          <w:p w:rsidR="000F5BB1" w:rsidRPr="00B45275" w:rsidRDefault="000F5BB1" w:rsidP="0023699D">
            <w:pPr>
              <w:spacing w:before="60" w:after="120"/>
            </w:pPr>
            <w:r w:rsidRPr="000F5BB1">
              <w:t>10</w:t>
            </w:r>
            <w:r w:rsidRPr="00B45275">
              <w:t xml:space="preserve"> %</w:t>
            </w:r>
          </w:p>
        </w:tc>
      </w:tr>
      <w:tr w:rsidR="000F5BB1" w:rsidRPr="00B45275" w:rsidTr="0023699D">
        <w:tc>
          <w:tcPr>
            <w:tcW w:w="2237" w:type="dxa"/>
          </w:tcPr>
          <w:p w:rsidR="000F5BB1" w:rsidRPr="00B45275" w:rsidRDefault="000F5BB1" w:rsidP="0023699D">
            <w:pPr>
              <w:spacing w:before="60" w:after="120"/>
              <w:jc w:val="both"/>
              <w:rPr>
                <w:b/>
              </w:rPr>
            </w:pPr>
            <w:r w:rsidRPr="000F5BB1">
              <w:t>3</w:t>
            </w:r>
          </w:p>
        </w:tc>
        <w:tc>
          <w:tcPr>
            <w:tcW w:w="4783" w:type="dxa"/>
          </w:tcPr>
          <w:p w:rsidR="000F5BB1" w:rsidRPr="00B45275" w:rsidRDefault="000F5BB1" w:rsidP="0023699D">
            <w:pPr>
              <w:spacing w:before="60" w:after="120"/>
            </w:pPr>
            <w:r w:rsidRPr="000F5BB1">
              <w:t>10</w:t>
            </w:r>
            <w:r w:rsidRPr="00B45275">
              <w:t xml:space="preserve"> %</w:t>
            </w:r>
          </w:p>
        </w:tc>
      </w:tr>
    </w:tbl>
    <w:p w:rsidR="000F5BB1" w:rsidRDefault="000F5BB1" w:rsidP="000F5BB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F5BB1" w:rsidRDefault="000F5BB1" w:rsidP="000F5BB1">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0F5BB1" w:rsidRDefault="000F5BB1" w:rsidP="000F5BB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F5BB1" w:rsidRDefault="000F5BB1" w:rsidP="000F5BB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F5BB1" w:rsidRDefault="000F5BB1" w:rsidP="000F5BB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F5BB1" w:rsidRPr="00335C23" w:rsidRDefault="000F5BB1" w:rsidP="000F5BB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0F5BB1" w:rsidRDefault="000F5BB1" w:rsidP="000F5BB1">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F5BB1" w:rsidRDefault="000F5BB1" w:rsidP="000F5BB1">
      <w:pPr>
        <w:pStyle w:val="Nagwek2"/>
      </w:pPr>
      <w:r w:rsidRPr="00D30384">
        <w:t>W przypadku wniesienia wadium w pieniądzu Wykonawca może wyrazić zgodę na zaliczenie kwoty wadium na poczet zabezpieczenia.</w:t>
      </w:r>
      <w:r w:rsidRPr="00D30384">
        <w:rPr>
          <w:color w:val="FF0000"/>
        </w:rPr>
        <w:t xml:space="preserve"> </w:t>
      </w:r>
    </w:p>
    <w:p w:rsidR="000F5BB1" w:rsidRDefault="000F5BB1" w:rsidP="000F5BB1">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F5BB1" w:rsidRDefault="000F5BB1" w:rsidP="000F5BB1">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0F5BB1" w:rsidP="000F5BB1">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Pzp, jest zwracana nie później niż w 15. dniu po upływie okresu rękojmi za wady. </w:t>
      </w:r>
    </w:p>
    <w:p w:rsidR="00EB7871" w:rsidRPr="003209A8" w:rsidRDefault="00603291" w:rsidP="00985DF3">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0F5BB1" w:rsidRPr="0024673F" w:rsidRDefault="000F5BB1" w:rsidP="000F5BB1">
      <w:pPr>
        <w:pStyle w:val="Nagwek2"/>
      </w:pPr>
      <w:r>
        <w:lastRenderedPageBreak/>
        <w:t xml:space="preserve"> </w:t>
      </w:r>
      <w:r w:rsidRPr="00665EF9">
        <w:t>Zamawiający dopuszcza możliwość zmian umowy w następującym zakresie i na określonych poniżej warunkach:</w:t>
      </w:r>
    </w:p>
    <w:p w:rsidR="00927D3D" w:rsidRDefault="00A300F2" w:rsidP="00927D3D">
      <w:pPr>
        <w:jc w:val="both"/>
      </w:pPr>
      <w:r>
        <w:t xml:space="preserve"> </w:t>
      </w:r>
      <w:r w:rsidR="00927D3D">
        <w:t>Dopuszcza się zmianę w przypadku:</w:t>
      </w:r>
    </w:p>
    <w:p w:rsidR="00927D3D" w:rsidRDefault="00927D3D" w:rsidP="00927D3D">
      <w:pPr>
        <w:jc w:val="both"/>
      </w:pPr>
      <w:r>
        <w:rPr>
          <w:b/>
        </w:rPr>
        <w:t>1)</w:t>
      </w:r>
      <w:r>
        <w:t xml:space="preserve"> zmiany zakresu zadań powierzonych podwykonawcy;</w:t>
      </w:r>
    </w:p>
    <w:p w:rsidR="00927D3D" w:rsidRDefault="00927D3D" w:rsidP="00927D3D">
      <w:pPr>
        <w:jc w:val="both"/>
      </w:pPr>
      <w:r>
        <w:rPr>
          <w:b/>
        </w:rPr>
        <w:t>2)</w:t>
      </w:r>
      <w:r>
        <w:t xml:space="preserve"> zmiany terminu realizacji umowy;</w:t>
      </w:r>
    </w:p>
    <w:p w:rsidR="00927D3D" w:rsidRDefault="00927D3D" w:rsidP="00927D3D">
      <w:pPr>
        <w:jc w:val="both"/>
      </w:pPr>
      <w:r>
        <w:rPr>
          <w:b/>
        </w:rPr>
        <w:t>3)</w:t>
      </w:r>
      <w:r>
        <w:t xml:space="preserve"> zmiana ilości części płatności</w:t>
      </w:r>
    </w:p>
    <w:p w:rsidR="00927D3D" w:rsidRDefault="00927D3D" w:rsidP="00927D3D">
      <w:pPr>
        <w:jc w:val="both"/>
      </w:pPr>
      <w:r>
        <w:rPr>
          <w:b/>
        </w:rPr>
        <w:t>4)</w:t>
      </w:r>
      <w:r>
        <w:t xml:space="preserve"> zmiany stawki podatku VAT w przypadku zmiany przepisów w tym zakresie.</w:t>
      </w:r>
    </w:p>
    <w:p w:rsidR="00927D3D" w:rsidRDefault="00927D3D" w:rsidP="00927D3D">
      <w:pPr>
        <w:jc w:val="both"/>
      </w:pPr>
      <w:r>
        <w:rPr>
          <w:b/>
        </w:rPr>
        <w:t xml:space="preserve">5) </w:t>
      </w:r>
      <w:r>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EB7871" w:rsidP="00843E32">
      <w:pPr>
        <w:pStyle w:val="Nagwek2"/>
        <w:numPr>
          <w:ilvl w:val="0"/>
          <w:numId w:val="0"/>
        </w:numPr>
        <w:ind w:left="680"/>
      </w:pPr>
      <w:bookmarkStart w:id="21" w:name="_GoBack"/>
      <w:bookmarkEnd w:id="21"/>
    </w:p>
    <w:p w:rsidR="00603291" w:rsidRPr="00876900" w:rsidRDefault="00603291" w:rsidP="00985DF3">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876900" w:rsidRDefault="00603291" w:rsidP="00985DF3">
      <w:pPr>
        <w:pStyle w:val="Nagwek1"/>
        <w:rPr>
          <w:highlight w:val="green"/>
        </w:rPr>
      </w:pPr>
      <w:r w:rsidRPr="00876900">
        <w:rPr>
          <w:highlight w:val="green"/>
        </w:rPr>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85DF3">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0F5BB1" w:rsidRPr="000F5BB1">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F5BB1" w:rsidRPr="006672A6" w:rsidTr="0023699D">
        <w:tc>
          <w:tcPr>
            <w:tcW w:w="828" w:type="dxa"/>
          </w:tcPr>
          <w:p w:rsidR="000F5BB1" w:rsidRPr="006672A6" w:rsidRDefault="000F5BB1" w:rsidP="0023699D">
            <w:pPr>
              <w:spacing w:before="60" w:after="120"/>
              <w:jc w:val="both"/>
              <w:rPr>
                <w:b/>
              </w:rPr>
            </w:pPr>
            <w:r w:rsidRPr="000F5BB1">
              <w:t>1</w:t>
            </w:r>
          </w:p>
        </w:tc>
        <w:tc>
          <w:tcPr>
            <w:tcW w:w="7740" w:type="dxa"/>
          </w:tcPr>
          <w:p w:rsidR="000F5BB1" w:rsidRPr="006672A6" w:rsidRDefault="000F5BB1" w:rsidP="0023699D">
            <w:pPr>
              <w:spacing w:before="60" w:after="120"/>
              <w:jc w:val="both"/>
              <w:rPr>
                <w:b/>
              </w:rPr>
            </w:pPr>
            <w:r w:rsidRPr="000F5BB1">
              <w:t>Oświadczenia wykonawcy o przynależności albo braku przynależności do tej samej grupy kapitałowej.</w:t>
            </w:r>
          </w:p>
        </w:tc>
      </w:tr>
      <w:tr w:rsidR="000F5BB1" w:rsidRPr="006672A6" w:rsidTr="0023699D">
        <w:tc>
          <w:tcPr>
            <w:tcW w:w="828" w:type="dxa"/>
          </w:tcPr>
          <w:p w:rsidR="000F5BB1" w:rsidRPr="006672A6" w:rsidRDefault="000F5BB1" w:rsidP="0023699D">
            <w:pPr>
              <w:spacing w:before="60" w:after="120"/>
              <w:jc w:val="both"/>
              <w:rPr>
                <w:b/>
              </w:rPr>
            </w:pPr>
            <w:r w:rsidRPr="000F5BB1">
              <w:t>2</w:t>
            </w:r>
          </w:p>
        </w:tc>
        <w:tc>
          <w:tcPr>
            <w:tcW w:w="7740" w:type="dxa"/>
          </w:tcPr>
          <w:p w:rsidR="000F5BB1" w:rsidRPr="006672A6" w:rsidRDefault="000F5BB1" w:rsidP="0023699D">
            <w:pPr>
              <w:spacing w:before="60" w:after="120"/>
              <w:jc w:val="both"/>
              <w:rPr>
                <w:b/>
              </w:rPr>
            </w:pPr>
            <w:r w:rsidRPr="000F5BB1">
              <w:t>Wykaz części zamówienia, której wykonanie wykonawca zamierza powierzyć podwykonawcom</w:t>
            </w:r>
          </w:p>
        </w:tc>
      </w:tr>
      <w:tr w:rsidR="000F5BB1" w:rsidRPr="006672A6" w:rsidTr="0023699D">
        <w:tc>
          <w:tcPr>
            <w:tcW w:w="828" w:type="dxa"/>
          </w:tcPr>
          <w:p w:rsidR="000F5BB1" w:rsidRPr="006672A6" w:rsidRDefault="000F5BB1" w:rsidP="0023699D">
            <w:pPr>
              <w:spacing w:before="60" w:after="120"/>
              <w:jc w:val="both"/>
              <w:rPr>
                <w:b/>
              </w:rPr>
            </w:pPr>
            <w:r w:rsidRPr="000F5BB1">
              <w:t>3</w:t>
            </w:r>
          </w:p>
        </w:tc>
        <w:tc>
          <w:tcPr>
            <w:tcW w:w="7740" w:type="dxa"/>
          </w:tcPr>
          <w:p w:rsidR="000F5BB1" w:rsidRPr="006672A6" w:rsidRDefault="000F5BB1" w:rsidP="0023699D">
            <w:pPr>
              <w:spacing w:before="60" w:after="120"/>
              <w:jc w:val="both"/>
              <w:rPr>
                <w:b/>
              </w:rPr>
            </w:pPr>
            <w:r w:rsidRPr="000F5BB1">
              <w:t>Zobowiązanie podmiotów trzecich do oddania do dyspozycji niezbędnych zasobów.</w:t>
            </w:r>
          </w:p>
        </w:tc>
      </w:tr>
      <w:tr w:rsidR="000F5BB1" w:rsidRPr="006672A6" w:rsidTr="0023699D">
        <w:tc>
          <w:tcPr>
            <w:tcW w:w="828" w:type="dxa"/>
          </w:tcPr>
          <w:p w:rsidR="000F5BB1" w:rsidRPr="006672A6" w:rsidRDefault="000F5BB1" w:rsidP="0023699D">
            <w:pPr>
              <w:spacing w:before="60" w:after="120"/>
              <w:jc w:val="both"/>
              <w:rPr>
                <w:b/>
              </w:rPr>
            </w:pPr>
            <w:r w:rsidRPr="000F5BB1">
              <w:t>4</w:t>
            </w:r>
          </w:p>
        </w:tc>
        <w:tc>
          <w:tcPr>
            <w:tcW w:w="7740" w:type="dxa"/>
          </w:tcPr>
          <w:p w:rsidR="000F5BB1" w:rsidRPr="006672A6" w:rsidRDefault="000F5BB1" w:rsidP="0023699D">
            <w:pPr>
              <w:spacing w:before="60" w:after="120"/>
              <w:jc w:val="both"/>
              <w:rPr>
                <w:b/>
              </w:rPr>
            </w:pPr>
            <w:r w:rsidRPr="000F5BB1">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F5BB1" w:rsidRPr="006672A6" w:rsidTr="0023699D">
        <w:tc>
          <w:tcPr>
            <w:tcW w:w="828" w:type="dxa"/>
          </w:tcPr>
          <w:p w:rsidR="000F5BB1" w:rsidRPr="006672A6" w:rsidRDefault="000F5BB1" w:rsidP="0023699D">
            <w:pPr>
              <w:spacing w:before="60" w:after="120"/>
              <w:jc w:val="both"/>
              <w:rPr>
                <w:b/>
              </w:rPr>
            </w:pPr>
            <w:r w:rsidRPr="000F5BB1">
              <w:t>1</w:t>
            </w:r>
          </w:p>
        </w:tc>
        <w:tc>
          <w:tcPr>
            <w:tcW w:w="7740" w:type="dxa"/>
          </w:tcPr>
          <w:p w:rsidR="000F5BB1" w:rsidRPr="006672A6" w:rsidRDefault="000F5BB1" w:rsidP="0023699D">
            <w:pPr>
              <w:spacing w:before="60" w:after="120"/>
              <w:jc w:val="both"/>
              <w:rPr>
                <w:b/>
              </w:rPr>
            </w:pPr>
            <w:r w:rsidRPr="000F5BB1">
              <w:t>formularz ofertowy.docx</w:t>
            </w:r>
          </w:p>
        </w:tc>
      </w:tr>
      <w:tr w:rsidR="000F5BB1" w:rsidRPr="006672A6" w:rsidTr="0023699D">
        <w:tc>
          <w:tcPr>
            <w:tcW w:w="828" w:type="dxa"/>
          </w:tcPr>
          <w:p w:rsidR="000F5BB1" w:rsidRPr="006672A6" w:rsidRDefault="000F5BB1" w:rsidP="0023699D">
            <w:pPr>
              <w:spacing w:before="60" w:after="120"/>
              <w:jc w:val="both"/>
              <w:rPr>
                <w:b/>
              </w:rPr>
            </w:pPr>
            <w:r w:rsidRPr="000F5BB1">
              <w:t>2</w:t>
            </w:r>
          </w:p>
        </w:tc>
        <w:tc>
          <w:tcPr>
            <w:tcW w:w="7740" w:type="dxa"/>
          </w:tcPr>
          <w:p w:rsidR="000F5BB1" w:rsidRPr="006672A6" w:rsidRDefault="000F5BB1" w:rsidP="0023699D">
            <w:pPr>
              <w:spacing w:before="60" w:after="120"/>
              <w:jc w:val="both"/>
              <w:rPr>
                <w:b/>
              </w:rPr>
            </w:pPr>
            <w:r w:rsidRPr="000F5BB1">
              <w:t>karta gwarancyjna.doc</w:t>
            </w:r>
          </w:p>
        </w:tc>
      </w:tr>
      <w:tr w:rsidR="000F5BB1" w:rsidRPr="006672A6" w:rsidTr="0023699D">
        <w:tc>
          <w:tcPr>
            <w:tcW w:w="828" w:type="dxa"/>
          </w:tcPr>
          <w:p w:rsidR="000F5BB1" w:rsidRPr="006672A6" w:rsidRDefault="000F5BB1" w:rsidP="0023699D">
            <w:pPr>
              <w:spacing w:before="60" w:after="120"/>
              <w:jc w:val="both"/>
              <w:rPr>
                <w:b/>
              </w:rPr>
            </w:pPr>
            <w:r w:rsidRPr="000F5BB1">
              <w:t>3</w:t>
            </w:r>
          </w:p>
        </w:tc>
        <w:tc>
          <w:tcPr>
            <w:tcW w:w="7740" w:type="dxa"/>
          </w:tcPr>
          <w:p w:rsidR="000F5BB1" w:rsidRPr="006672A6" w:rsidRDefault="000F5BB1" w:rsidP="0023699D">
            <w:pPr>
              <w:spacing w:before="60" w:after="120"/>
              <w:jc w:val="both"/>
              <w:rPr>
                <w:b/>
              </w:rPr>
            </w:pPr>
            <w:r w:rsidRPr="000F5BB1">
              <w:t>wzór umowy roboty budowlane.doc</w:t>
            </w:r>
          </w:p>
        </w:tc>
      </w:tr>
      <w:tr w:rsidR="000F5BB1" w:rsidRPr="006672A6" w:rsidTr="0023699D">
        <w:tc>
          <w:tcPr>
            <w:tcW w:w="828" w:type="dxa"/>
          </w:tcPr>
          <w:p w:rsidR="000F5BB1" w:rsidRPr="006672A6" w:rsidRDefault="000F5BB1" w:rsidP="0023699D">
            <w:pPr>
              <w:spacing w:before="60" w:after="120"/>
              <w:jc w:val="both"/>
              <w:rPr>
                <w:b/>
              </w:rPr>
            </w:pPr>
            <w:r w:rsidRPr="000F5BB1">
              <w:t>4</w:t>
            </w:r>
          </w:p>
        </w:tc>
        <w:tc>
          <w:tcPr>
            <w:tcW w:w="7740" w:type="dxa"/>
          </w:tcPr>
          <w:p w:rsidR="000F5BB1" w:rsidRPr="006672A6" w:rsidRDefault="000F5BB1" w:rsidP="0023699D">
            <w:pPr>
              <w:spacing w:before="60" w:after="120"/>
              <w:jc w:val="both"/>
              <w:rPr>
                <w:b/>
              </w:rPr>
            </w:pPr>
            <w:r w:rsidRPr="000F5BB1">
              <w:t>dokumentacja techniczna</w:t>
            </w:r>
          </w:p>
        </w:tc>
      </w:tr>
    </w:tbl>
    <w:p w:rsidR="00EB7871" w:rsidRPr="003209A8" w:rsidRDefault="00EB7871" w:rsidP="00985DF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EB" w:rsidRDefault="00866FEB">
      <w:r>
        <w:separator/>
      </w:r>
    </w:p>
  </w:endnote>
  <w:endnote w:type="continuationSeparator" w:id="0">
    <w:p w:rsidR="00866FEB" w:rsidRDefault="0086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1" w:rsidRDefault="000F5B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7B54E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B54EA">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B54EA">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1" w:rsidRDefault="000F5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EB" w:rsidRDefault="00866FEB">
      <w:r>
        <w:separator/>
      </w:r>
    </w:p>
  </w:footnote>
  <w:footnote w:type="continuationSeparator" w:id="0">
    <w:p w:rsidR="00866FEB" w:rsidRDefault="0086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1" w:rsidRDefault="000F5B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0F5BB1">
    <w:pPr>
      <w:pStyle w:val="Nagwek"/>
      <w:jc w:val="center"/>
      <w:rPr>
        <w:sz w:val="18"/>
        <w:szCs w:val="18"/>
      </w:rPr>
    </w:pPr>
    <w:r>
      <w:rPr>
        <w:sz w:val="18"/>
        <w:szCs w:val="18"/>
      </w:rPr>
      <w:t>Boiska wielofunkcyjne 3 części</w:t>
    </w:r>
  </w:p>
  <w:p w:rsidR="00D35830" w:rsidRDefault="007B54E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1" w:rsidRDefault="000F5B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8"/>
  </w:num>
  <w:num w:numId="6">
    <w:abstractNumId w:val="6"/>
  </w:num>
  <w:num w:numId="7">
    <w:abstractNumId w:val="7"/>
  </w:num>
  <w:num w:numId="8">
    <w:abstractNumId w:val="21"/>
  </w:num>
  <w:num w:numId="9">
    <w:abstractNumId w:val="5"/>
  </w:num>
  <w:num w:numId="10">
    <w:abstractNumId w:val="16"/>
  </w:num>
  <w:num w:numId="11">
    <w:abstractNumId w:val="4"/>
  </w:num>
  <w:num w:numId="12">
    <w:abstractNumId w:val="18"/>
  </w:num>
  <w:num w:numId="13">
    <w:abstractNumId w:val="19"/>
  </w:num>
  <w:num w:numId="14">
    <w:abstractNumId w:val="20"/>
  </w:num>
  <w:num w:numId="15">
    <w:abstractNumId w:val="2"/>
  </w:num>
  <w:num w:numId="16">
    <w:abstractNumId w:val="14"/>
  </w:num>
  <w:num w:numId="17">
    <w:abstractNumId w:val="13"/>
  </w:num>
  <w:num w:numId="18">
    <w:abstractNumId w:val="1"/>
  </w:num>
  <w:num w:numId="19">
    <w:abstractNumId w:val="17"/>
  </w:num>
  <w:num w:numId="20">
    <w:abstractNumId w:val="10"/>
  </w:num>
  <w:num w:numId="24">
    <w:abstractNumId w:val="0"/>
  </w:num>
  <w:num w:numId="2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75"/>
    <w:rsid w:val="00004D89"/>
    <w:rsid w:val="000067E5"/>
    <w:rsid w:val="00012833"/>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5BB1"/>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53C49"/>
    <w:rsid w:val="00757FE2"/>
    <w:rsid w:val="00760959"/>
    <w:rsid w:val="00770037"/>
    <w:rsid w:val="00774374"/>
    <w:rsid w:val="00774A7C"/>
    <w:rsid w:val="00792C6C"/>
    <w:rsid w:val="007941DD"/>
    <w:rsid w:val="007A004A"/>
    <w:rsid w:val="007A5710"/>
    <w:rsid w:val="007B54EA"/>
    <w:rsid w:val="007B7616"/>
    <w:rsid w:val="007C00B8"/>
    <w:rsid w:val="007E472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66FEB"/>
    <w:rsid w:val="00872FB2"/>
    <w:rsid w:val="00874101"/>
    <w:rsid w:val="00882E8D"/>
    <w:rsid w:val="00883670"/>
    <w:rsid w:val="00892EAD"/>
    <w:rsid w:val="00895AC8"/>
    <w:rsid w:val="008A1CCD"/>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10126"/>
    <w:rsid w:val="00925F62"/>
    <w:rsid w:val="00927D3D"/>
    <w:rsid w:val="0093445C"/>
    <w:rsid w:val="0094461F"/>
    <w:rsid w:val="00945B58"/>
    <w:rsid w:val="00950CB2"/>
    <w:rsid w:val="009526DC"/>
    <w:rsid w:val="00954A5A"/>
    <w:rsid w:val="009554B6"/>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5971"/>
    <w:rsid w:val="00A86605"/>
    <w:rsid w:val="00A90128"/>
    <w:rsid w:val="00A9512C"/>
    <w:rsid w:val="00A966A6"/>
    <w:rsid w:val="00A96E95"/>
    <w:rsid w:val="00AA661F"/>
    <w:rsid w:val="00AB7036"/>
    <w:rsid w:val="00AC3CE1"/>
    <w:rsid w:val="00AE4E38"/>
    <w:rsid w:val="00AF1311"/>
    <w:rsid w:val="00AF616D"/>
    <w:rsid w:val="00B05777"/>
    <w:rsid w:val="00B0712C"/>
    <w:rsid w:val="00B11855"/>
    <w:rsid w:val="00B14B5A"/>
    <w:rsid w:val="00B212C3"/>
    <w:rsid w:val="00B36CE0"/>
    <w:rsid w:val="00B45275"/>
    <w:rsid w:val="00B51D96"/>
    <w:rsid w:val="00B8343A"/>
    <w:rsid w:val="00B90CFE"/>
    <w:rsid w:val="00BA1AB5"/>
    <w:rsid w:val="00BB295E"/>
    <w:rsid w:val="00BC04D7"/>
    <w:rsid w:val="00BC308F"/>
    <w:rsid w:val="00BD1375"/>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94CD8"/>
    <w:rsid w:val="00D95619"/>
    <w:rsid w:val="00DA03D2"/>
    <w:rsid w:val="00DA094A"/>
    <w:rsid w:val="00DB2F30"/>
    <w:rsid w:val="00DC3E3B"/>
    <w:rsid w:val="00DD574A"/>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65A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81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23</Pages>
  <Words>7878</Words>
  <Characters>47273</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2017-04-12T11:47:00Z</dcterms:created>
  <dcterms:modified xsi:type="dcterms:W3CDTF">2017-04-12T11:47:00Z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