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C23" w:rsidRPr="00B77FF6" w:rsidRDefault="00EF588C" w:rsidP="00C02C23">
      <w:pPr>
        <w:shd w:val="clear" w:color="auto" w:fill="FFFFFF"/>
        <w:spacing w:before="150" w:after="0" w:line="264" w:lineRule="atLeast"/>
        <w:outlineLvl w:val="1"/>
        <w:rPr>
          <w:rFonts w:ascii="Tahoma" w:eastAsia="Times New Roman" w:hAnsi="Tahoma" w:cs="Tahoma"/>
          <w:b/>
          <w:color w:val="3F3E42"/>
          <w:sz w:val="24"/>
          <w:u w:val="single"/>
          <w:lang w:eastAsia="pl-PL"/>
        </w:rPr>
      </w:pPr>
      <w:r>
        <w:rPr>
          <w:rFonts w:ascii="Tahoma" w:eastAsia="Times New Roman" w:hAnsi="Tahoma" w:cs="Tahoma"/>
          <w:b/>
          <w:color w:val="3F3E42"/>
          <w:sz w:val="24"/>
          <w:u w:val="single"/>
          <w:lang w:eastAsia="pl-PL"/>
        </w:rPr>
        <w:t xml:space="preserve">Ruszył </w:t>
      </w:r>
      <w:r w:rsidR="00C02C23" w:rsidRPr="00B77FF6">
        <w:rPr>
          <w:rFonts w:ascii="Tahoma" w:eastAsia="Times New Roman" w:hAnsi="Tahoma" w:cs="Tahoma"/>
          <w:b/>
          <w:color w:val="3F3E42"/>
          <w:sz w:val="24"/>
          <w:u w:val="single"/>
          <w:lang w:eastAsia="pl-PL"/>
        </w:rPr>
        <w:t xml:space="preserve">Konkurs </w:t>
      </w:r>
      <w:proofErr w:type="spellStart"/>
      <w:r w:rsidR="00C02C23" w:rsidRPr="00B77FF6">
        <w:rPr>
          <w:rFonts w:ascii="Tahoma" w:eastAsia="Times New Roman" w:hAnsi="Tahoma" w:cs="Tahoma"/>
          <w:b/>
          <w:color w:val="3F3E42"/>
          <w:sz w:val="24"/>
          <w:u w:val="single"/>
          <w:lang w:eastAsia="pl-PL"/>
        </w:rPr>
        <w:t>Mikrodotacji</w:t>
      </w:r>
      <w:proofErr w:type="spellEnd"/>
      <w:r w:rsidR="00C02C23" w:rsidRPr="00B77FF6">
        <w:rPr>
          <w:rFonts w:ascii="Tahoma" w:eastAsia="Times New Roman" w:hAnsi="Tahoma" w:cs="Tahoma"/>
          <w:b/>
          <w:color w:val="3F3E42"/>
          <w:sz w:val="24"/>
          <w:u w:val="single"/>
          <w:lang w:eastAsia="pl-PL"/>
        </w:rPr>
        <w:t xml:space="preserve"> Wielkopolska Wiara</w:t>
      </w:r>
      <w:r w:rsidR="00C02C23">
        <w:rPr>
          <w:rFonts w:ascii="Tahoma" w:eastAsia="Times New Roman" w:hAnsi="Tahoma" w:cs="Tahoma"/>
          <w:b/>
          <w:color w:val="3F3E42"/>
          <w:sz w:val="24"/>
          <w:u w:val="single"/>
          <w:lang w:eastAsia="pl-PL"/>
        </w:rPr>
        <w:t xml:space="preserve"> 2017</w:t>
      </w:r>
      <w:r w:rsidR="00C02C23" w:rsidRPr="00B77FF6">
        <w:rPr>
          <w:rFonts w:ascii="Tahoma" w:eastAsia="Times New Roman" w:hAnsi="Tahoma" w:cs="Tahoma"/>
          <w:b/>
          <w:color w:val="3F3E42"/>
          <w:sz w:val="24"/>
          <w:u w:val="single"/>
          <w:lang w:eastAsia="pl-PL"/>
        </w:rPr>
        <w:t>!</w:t>
      </w:r>
    </w:p>
    <w:p w:rsidR="00C02C23" w:rsidRDefault="00C02C23" w:rsidP="00C02C23">
      <w:pPr>
        <w:shd w:val="clear" w:color="auto" w:fill="FFFFFF"/>
        <w:spacing w:before="150" w:after="0" w:line="264" w:lineRule="atLeast"/>
        <w:outlineLvl w:val="1"/>
        <w:rPr>
          <w:rFonts w:ascii="Tahoma" w:eastAsia="Times New Roman" w:hAnsi="Tahoma" w:cs="Tahoma"/>
          <w:color w:val="3F3E42"/>
          <w:lang w:eastAsia="pl-PL"/>
        </w:rPr>
      </w:pPr>
    </w:p>
    <w:p w:rsidR="00C02C23" w:rsidRDefault="00C02C23" w:rsidP="00C02C23">
      <w:pPr>
        <w:pStyle w:val="Nagwek3"/>
        <w:shd w:val="clear" w:color="auto" w:fill="FFFFFF"/>
        <w:rPr>
          <w:rFonts w:ascii="Tahoma" w:hAnsi="Tahoma" w:cs="Tahoma"/>
          <w:b/>
          <w:bCs/>
          <w:color w:val="3F3E42"/>
          <w:sz w:val="22"/>
          <w:szCs w:val="22"/>
        </w:rPr>
      </w:pPr>
      <w:r>
        <w:rPr>
          <w:rFonts w:ascii="Tahoma" w:hAnsi="Tahoma" w:cs="Tahoma"/>
          <w:b/>
          <w:bCs/>
          <w:color w:val="3F3E42"/>
          <w:sz w:val="22"/>
          <w:szCs w:val="22"/>
        </w:rPr>
        <w:t xml:space="preserve">Do </w:t>
      </w:r>
      <w:r w:rsidRPr="00B77FF6">
        <w:rPr>
          <w:rFonts w:ascii="Tahoma" w:hAnsi="Tahoma" w:cs="Tahoma"/>
          <w:b/>
          <w:bCs/>
          <w:color w:val="3F3E42"/>
          <w:sz w:val="22"/>
          <w:szCs w:val="22"/>
        </w:rPr>
        <w:t>udziału zapraszamy</w:t>
      </w:r>
      <w:r>
        <w:rPr>
          <w:rFonts w:ascii="Tahoma" w:hAnsi="Tahoma" w:cs="Tahoma"/>
          <w:b/>
          <w:bCs/>
          <w:color w:val="3F3E42"/>
          <w:sz w:val="22"/>
          <w:szCs w:val="22"/>
        </w:rPr>
        <w:t xml:space="preserve"> aktywnych mieszkańców i liderów, a także </w:t>
      </w:r>
      <w:r w:rsidRPr="00B77FF6">
        <w:rPr>
          <w:rFonts w:ascii="Tahoma" w:hAnsi="Tahoma" w:cs="Tahoma"/>
          <w:b/>
          <w:bCs/>
          <w:color w:val="3F3E42"/>
          <w:sz w:val="22"/>
          <w:szCs w:val="22"/>
        </w:rPr>
        <w:t xml:space="preserve"> grupy nieformalne, samopomocowe i młode</w:t>
      </w:r>
      <w:r>
        <w:rPr>
          <w:rFonts w:ascii="Tahoma" w:hAnsi="Tahoma" w:cs="Tahoma"/>
          <w:b/>
          <w:bCs/>
          <w:color w:val="3F3E42"/>
          <w:sz w:val="22"/>
          <w:szCs w:val="22"/>
        </w:rPr>
        <w:t xml:space="preserve"> organizacje pozarządowe z terenu całej Wielkopolski!</w:t>
      </w:r>
    </w:p>
    <w:p w:rsidR="00C02C23" w:rsidRPr="00B77FF6" w:rsidRDefault="00C02C23" w:rsidP="00C02C23"/>
    <w:p w:rsidR="00C02C23" w:rsidRPr="00B77FF6" w:rsidRDefault="00C02C23" w:rsidP="00C02C23">
      <w:pPr>
        <w:pStyle w:val="Nagwek3"/>
        <w:shd w:val="clear" w:color="auto" w:fill="FFFFFF"/>
        <w:rPr>
          <w:rFonts w:ascii="Tahoma" w:hAnsi="Tahoma" w:cs="Tahoma"/>
          <w:color w:val="3F3E42"/>
          <w:sz w:val="22"/>
          <w:szCs w:val="22"/>
        </w:rPr>
      </w:pPr>
      <w:r w:rsidRPr="00B77FF6">
        <w:rPr>
          <w:rFonts w:ascii="Tahoma" w:hAnsi="Tahoma" w:cs="Tahoma"/>
          <w:b/>
          <w:bCs/>
          <w:color w:val="3F3E42"/>
          <w:sz w:val="22"/>
          <w:szCs w:val="22"/>
        </w:rPr>
        <w:t xml:space="preserve">W ramach konkursu przyznajemy </w:t>
      </w:r>
      <w:proofErr w:type="spellStart"/>
      <w:r w:rsidRPr="00B77FF6">
        <w:rPr>
          <w:rFonts w:ascii="Tahoma" w:hAnsi="Tahoma" w:cs="Tahoma"/>
          <w:b/>
          <w:bCs/>
          <w:color w:val="3F3E42"/>
          <w:sz w:val="22"/>
          <w:szCs w:val="22"/>
        </w:rPr>
        <w:t>mikrodotacje</w:t>
      </w:r>
      <w:proofErr w:type="spellEnd"/>
      <w:r w:rsidRPr="00B77FF6">
        <w:rPr>
          <w:rFonts w:ascii="Tahoma" w:hAnsi="Tahoma" w:cs="Tahoma"/>
          <w:b/>
          <w:bCs/>
          <w:color w:val="3F3E42"/>
          <w:sz w:val="22"/>
          <w:szCs w:val="22"/>
        </w:rPr>
        <w:t xml:space="preserve"> nawet do 5 tys. zł., a łączna pula przeznaczona na </w:t>
      </w:r>
      <w:proofErr w:type="spellStart"/>
      <w:r w:rsidRPr="00B77FF6">
        <w:rPr>
          <w:rFonts w:ascii="Tahoma" w:hAnsi="Tahoma" w:cs="Tahoma"/>
          <w:b/>
          <w:bCs/>
          <w:color w:val="3F3E42"/>
          <w:sz w:val="22"/>
          <w:szCs w:val="22"/>
        </w:rPr>
        <w:t>mikrodotacje</w:t>
      </w:r>
      <w:proofErr w:type="spellEnd"/>
      <w:r w:rsidRPr="00B77FF6">
        <w:rPr>
          <w:rFonts w:ascii="Tahoma" w:hAnsi="Tahoma" w:cs="Tahoma"/>
          <w:b/>
          <w:bCs/>
          <w:color w:val="3F3E42"/>
          <w:sz w:val="22"/>
          <w:szCs w:val="22"/>
        </w:rPr>
        <w:t xml:space="preserve"> to </w:t>
      </w:r>
      <w:r>
        <w:rPr>
          <w:rFonts w:ascii="Tahoma" w:hAnsi="Tahoma" w:cs="Tahoma"/>
          <w:b/>
          <w:bCs/>
          <w:color w:val="3F3E42"/>
          <w:sz w:val="22"/>
          <w:szCs w:val="22"/>
        </w:rPr>
        <w:t>ponad 700</w:t>
      </w:r>
      <w:r w:rsidRPr="00B77FF6">
        <w:rPr>
          <w:rFonts w:ascii="Tahoma" w:hAnsi="Tahoma" w:cs="Tahoma"/>
          <w:b/>
          <w:bCs/>
          <w:color w:val="3F3E42"/>
          <w:sz w:val="22"/>
          <w:szCs w:val="22"/>
        </w:rPr>
        <w:t xml:space="preserve"> tys. zł.</w:t>
      </w:r>
    </w:p>
    <w:p w:rsidR="00C02C23" w:rsidRPr="00B77FF6" w:rsidRDefault="00C02C23" w:rsidP="00C02C23">
      <w:pPr>
        <w:shd w:val="clear" w:color="auto" w:fill="FFFFFF"/>
        <w:spacing w:before="100" w:beforeAutospacing="1" w:after="100" w:afterAutospacing="1" w:line="336" w:lineRule="atLeast"/>
        <w:rPr>
          <w:rFonts w:ascii="Tahoma" w:eastAsia="Times New Roman" w:hAnsi="Tahoma" w:cs="Tahoma"/>
          <w:color w:val="3F3E42"/>
          <w:lang w:eastAsia="pl-PL"/>
        </w:rPr>
      </w:pPr>
      <w:r w:rsidRPr="00B77FF6">
        <w:rPr>
          <w:rFonts w:ascii="Tahoma" w:eastAsia="Times New Roman" w:hAnsi="Tahoma" w:cs="Tahoma"/>
          <w:b/>
          <w:bCs/>
          <w:color w:val="3F3E42"/>
          <w:lang w:eastAsia="pl-PL"/>
        </w:rPr>
        <w:t>Zainteresowani mogą kierować się trzema prostymi zasadami:</w:t>
      </w:r>
    </w:p>
    <w:p w:rsidR="00C02C23" w:rsidRPr="00B77FF6" w:rsidRDefault="00C02C23" w:rsidP="00C02C23">
      <w:pPr>
        <w:shd w:val="clear" w:color="auto" w:fill="FFFFFF"/>
        <w:spacing w:before="100" w:beforeAutospacing="1" w:after="100" w:afterAutospacing="1" w:line="336" w:lineRule="atLeast"/>
        <w:rPr>
          <w:rFonts w:ascii="Tahoma" w:eastAsia="Times New Roman" w:hAnsi="Tahoma" w:cs="Tahoma"/>
          <w:color w:val="3F3E42"/>
          <w:lang w:eastAsia="pl-PL"/>
        </w:rPr>
      </w:pPr>
      <w:r w:rsidRPr="00B77FF6">
        <w:rPr>
          <w:rFonts w:ascii="Tahoma" w:eastAsia="Times New Roman" w:hAnsi="Tahoma" w:cs="Tahoma"/>
          <w:color w:val="3F3E42"/>
          <w:lang w:eastAsia="pl-PL"/>
        </w:rPr>
        <w:t>1. ZASIEJ ZIARNO - zbierz grupę aktywnych ludzi!</w:t>
      </w:r>
    </w:p>
    <w:p w:rsidR="00C02C23" w:rsidRPr="00B77FF6" w:rsidRDefault="00C02C23" w:rsidP="00C02C23">
      <w:pPr>
        <w:shd w:val="clear" w:color="auto" w:fill="FFFFFF"/>
        <w:spacing w:before="100" w:beforeAutospacing="1" w:after="100" w:afterAutospacing="1" w:line="336" w:lineRule="atLeast"/>
        <w:rPr>
          <w:rFonts w:ascii="Tahoma" w:eastAsia="Times New Roman" w:hAnsi="Tahoma" w:cs="Tahoma"/>
          <w:color w:val="3F3E42"/>
          <w:lang w:eastAsia="pl-PL"/>
        </w:rPr>
      </w:pPr>
      <w:r w:rsidRPr="00B77FF6">
        <w:rPr>
          <w:rFonts w:ascii="Tahoma" w:eastAsia="Times New Roman" w:hAnsi="Tahoma" w:cs="Tahoma"/>
          <w:color w:val="3F3E42"/>
          <w:lang w:eastAsia="pl-PL"/>
        </w:rPr>
        <w:t>2. OBSERWUJ, JAK WZRASTA - złóż Ofertę i zrealizuj projekt!</w:t>
      </w:r>
    </w:p>
    <w:p w:rsidR="00C02C23" w:rsidRPr="00B77FF6" w:rsidRDefault="00C02C23" w:rsidP="00C02C23">
      <w:pPr>
        <w:shd w:val="clear" w:color="auto" w:fill="FFFFFF"/>
        <w:spacing w:before="100" w:beforeAutospacing="1" w:after="100" w:afterAutospacing="1" w:line="336" w:lineRule="atLeast"/>
        <w:rPr>
          <w:rFonts w:ascii="Tahoma" w:eastAsia="Times New Roman" w:hAnsi="Tahoma" w:cs="Tahoma"/>
          <w:color w:val="3F3E42"/>
          <w:lang w:eastAsia="pl-PL"/>
        </w:rPr>
      </w:pPr>
      <w:r w:rsidRPr="00B77FF6">
        <w:rPr>
          <w:rFonts w:ascii="Tahoma" w:eastAsia="Times New Roman" w:hAnsi="Tahoma" w:cs="Tahoma"/>
          <w:color w:val="3F3E42"/>
          <w:lang w:eastAsia="pl-PL"/>
        </w:rPr>
        <w:t>3. ZBIERZ PLONY - Rozwiązuj problemy społeczne!</w:t>
      </w:r>
    </w:p>
    <w:p w:rsidR="00C02C23" w:rsidRPr="00B77FF6" w:rsidRDefault="00C02C23" w:rsidP="00C02C23">
      <w:pPr>
        <w:shd w:val="clear" w:color="auto" w:fill="FFFFFF"/>
        <w:spacing w:before="100" w:beforeAutospacing="1" w:after="100" w:afterAutospacing="1" w:line="336" w:lineRule="atLeast"/>
        <w:rPr>
          <w:rFonts w:ascii="Tahoma" w:eastAsia="Times New Roman" w:hAnsi="Tahoma" w:cs="Tahoma"/>
          <w:color w:val="3F3E42"/>
          <w:lang w:eastAsia="pl-PL"/>
        </w:rPr>
      </w:pPr>
      <w:r w:rsidRPr="00B77FF6">
        <w:rPr>
          <w:rFonts w:ascii="Tahoma" w:eastAsia="Times New Roman" w:hAnsi="Tahoma" w:cs="Tahoma"/>
          <w:b/>
          <w:bCs/>
          <w:color w:val="3F3E42"/>
          <w:lang w:eastAsia="pl-PL"/>
        </w:rPr>
        <w:t>ZASIEJ ZIARNO - Zbierz grupę aktywnych ludzi!</w:t>
      </w:r>
    </w:p>
    <w:p w:rsidR="00C02C23" w:rsidRDefault="00C02C23" w:rsidP="00C02C23">
      <w:pPr>
        <w:shd w:val="clear" w:color="auto" w:fill="FFFFFF"/>
        <w:spacing w:before="100" w:beforeAutospacing="1" w:after="100" w:afterAutospacing="1" w:line="336" w:lineRule="atLeast"/>
        <w:rPr>
          <w:rFonts w:ascii="Tahoma" w:eastAsia="Times New Roman" w:hAnsi="Tahoma" w:cs="Tahoma"/>
          <w:color w:val="3F3E42"/>
          <w:lang w:eastAsia="pl-PL"/>
        </w:rPr>
      </w:pPr>
      <w:r w:rsidRPr="00B77FF6">
        <w:rPr>
          <w:rFonts w:ascii="Tahoma" w:eastAsia="Times New Roman" w:hAnsi="Tahoma" w:cs="Tahoma"/>
          <w:color w:val="3F3E42"/>
          <w:lang w:eastAsia="pl-PL"/>
        </w:rPr>
        <w:t>Oferty w konkursie będą mogły składać</w:t>
      </w:r>
      <w:r>
        <w:rPr>
          <w:rFonts w:ascii="Tahoma" w:eastAsia="Times New Roman" w:hAnsi="Tahoma" w:cs="Tahoma"/>
          <w:color w:val="3F3E42"/>
          <w:lang w:eastAsia="pl-PL"/>
        </w:rPr>
        <w:t>:</w:t>
      </w:r>
    </w:p>
    <w:p w:rsidR="00C02C23" w:rsidRDefault="00C02C23" w:rsidP="00C02C23">
      <w:pPr>
        <w:shd w:val="clear" w:color="auto" w:fill="FFFFFF"/>
        <w:spacing w:before="100" w:beforeAutospacing="1" w:after="100" w:afterAutospacing="1" w:line="336" w:lineRule="atLeast"/>
        <w:rPr>
          <w:rFonts w:ascii="Tahoma" w:eastAsia="Times New Roman" w:hAnsi="Tahoma" w:cs="Tahoma"/>
          <w:color w:val="3F3E42"/>
          <w:lang w:eastAsia="pl-PL"/>
        </w:rPr>
      </w:pPr>
      <w:r>
        <w:rPr>
          <w:rFonts w:ascii="Tahoma" w:eastAsia="Times New Roman" w:hAnsi="Tahoma" w:cs="Tahoma"/>
          <w:color w:val="3F3E42"/>
          <w:lang w:eastAsia="pl-PL"/>
        </w:rPr>
        <w:t>-</w:t>
      </w:r>
      <w:r w:rsidRPr="00B77FF6">
        <w:rPr>
          <w:rFonts w:ascii="Tahoma" w:eastAsia="Times New Roman" w:hAnsi="Tahoma" w:cs="Tahoma"/>
          <w:color w:val="3F3E42"/>
          <w:lang w:eastAsia="pl-PL"/>
        </w:rPr>
        <w:t xml:space="preserve"> </w:t>
      </w:r>
      <w:r w:rsidRPr="00B77FF6">
        <w:rPr>
          <w:rFonts w:ascii="Tahoma" w:eastAsia="Times New Roman" w:hAnsi="Tahoma" w:cs="Tahoma"/>
          <w:b/>
          <w:color w:val="3F3E42"/>
          <w:lang w:eastAsia="pl-PL"/>
        </w:rPr>
        <w:t>młode organizacje pozarządowe</w:t>
      </w:r>
      <w:r w:rsidRPr="00B77FF6">
        <w:rPr>
          <w:rFonts w:ascii="Tahoma" w:eastAsia="Times New Roman" w:hAnsi="Tahoma" w:cs="Tahoma"/>
          <w:color w:val="3F3E42"/>
          <w:lang w:eastAsia="pl-PL"/>
        </w:rPr>
        <w:t>, tzn</w:t>
      </w:r>
      <w:r>
        <w:rPr>
          <w:rFonts w:ascii="Tahoma" w:eastAsia="Times New Roman" w:hAnsi="Tahoma" w:cs="Tahoma"/>
          <w:color w:val="3F3E42"/>
          <w:lang w:eastAsia="pl-PL"/>
        </w:rPr>
        <w:t>. zarejestrowane najwcześniej 30</w:t>
      </w:r>
      <w:r w:rsidRPr="00B77FF6">
        <w:rPr>
          <w:rFonts w:ascii="Tahoma" w:eastAsia="Times New Roman" w:hAnsi="Tahoma" w:cs="Tahoma"/>
          <w:color w:val="3F3E42"/>
          <w:lang w:eastAsia="pl-PL"/>
        </w:rPr>
        <w:t xml:space="preserve"> miesięcy do dnia złożenia Oferty, z rocznym budżetem nieprzekraczającym 25 tys. zł. </w:t>
      </w:r>
    </w:p>
    <w:p w:rsidR="00C02C23" w:rsidRDefault="00C02C23" w:rsidP="00C02C23">
      <w:pPr>
        <w:shd w:val="clear" w:color="auto" w:fill="FFFFFF"/>
        <w:spacing w:before="100" w:beforeAutospacing="1" w:after="100" w:afterAutospacing="1" w:line="336" w:lineRule="atLeast"/>
        <w:rPr>
          <w:rFonts w:ascii="Tahoma" w:eastAsia="Times New Roman" w:hAnsi="Tahoma" w:cs="Tahoma"/>
          <w:color w:val="3F3E42"/>
          <w:lang w:eastAsia="pl-PL"/>
        </w:rPr>
      </w:pPr>
      <w:r>
        <w:rPr>
          <w:rFonts w:ascii="Tahoma" w:eastAsia="Times New Roman" w:hAnsi="Tahoma" w:cs="Tahoma"/>
          <w:color w:val="3F3E42"/>
          <w:lang w:eastAsia="pl-PL"/>
        </w:rPr>
        <w:t xml:space="preserve">- </w:t>
      </w:r>
      <w:r w:rsidRPr="00B77FF6">
        <w:rPr>
          <w:rFonts w:ascii="Tahoma" w:eastAsia="Times New Roman" w:hAnsi="Tahoma" w:cs="Tahoma"/>
          <w:b/>
          <w:color w:val="3F3E42"/>
          <w:lang w:eastAsia="pl-PL"/>
        </w:rPr>
        <w:t>nieformalne grupy mieszkańców</w:t>
      </w:r>
      <w:r w:rsidRPr="00B77FF6">
        <w:rPr>
          <w:rFonts w:ascii="Tahoma" w:eastAsia="Times New Roman" w:hAnsi="Tahoma" w:cs="Tahoma"/>
          <w:color w:val="3F3E42"/>
          <w:lang w:eastAsia="pl-PL"/>
        </w:rPr>
        <w:t xml:space="preserve">, złożone z minimum 3 osób, planujące działania </w:t>
      </w:r>
      <w:r>
        <w:rPr>
          <w:rFonts w:ascii="Tahoma" w:eastAsia="Times New Roman" w:hAnsi="Tahoma" w:cs="Tahoma"/>
          <w:color w:val="3F3E42"/>
          <w:lang w:eastAsia="pl-PL"/>
        </w:rPr>
        <w:t>na rzecz społeczności lokalnej</w:t>
      </w:r>
    </w:p>
    <w:p w:rsidR="00C02C23" w:rsidRDefault="00C02C23" w:rsidP="00C02C23">
      <w:pPr>
        <w:shd w:val="clear" w:color="auto" w:fill="FFFFFF"/>
        <w:spacing w:before="100" w:beforeAutospacing="1" w:after="100" w:afterAutospacing="1" w:line="336" w:lineRule="atLeast"/>
        <w:rPr>
          <w:rFonts w:ascii="Tahoma" w:eastAsia="Times New Roman" w:hAnsi="Tahoma" w:cs="Tahoma"/>
          <w:color w:val="3F3E42"/>
          <w:lang w:eastAsia="pl-PL"/>
        </w:rPr>
      </w:pPr>
      <w:r>
        <w:rPr>
          <w:rFonts w:ascii="Tahoma" w:eastAsia="Times New Roman" w:hAnsi="Tahoma" w:cs="Tahoma"/>
          <w:color w:val="3F3E42"/>
          <w:lang w:eastAsia="pl-PL"/>
        </w:rPr>
        <w:t xml:space="preserve">- </w:t>
      </w:r>
      <w:r w:rsidRPr="00B77FF6">
        <w:rPr>
          <w:rFonts w:ascii="Tahoma" w:eastAsia="Times New Roman" w:hAnsi="Tahoma" w:cs="Tahoma"/>
          <w:b/>
          <w:color w:val="3F3E42"/>
          <w:lang w:eastAsia="pl-PL"/>
        </w:rPr>
        <w:t>grup</w:t>
      </w:r>
      <w:r>
        <w:rPr>
          <w:rFonts w:ascii="Tahoma" w:eastAsia="Times New Roman" w:hAnsi="Tahoma" w:cs="Tahoma"/>
          <w:b/>
          <w:color w:val="3F3E42"/>
          <w:lang w:eastAsia="pl-PL"/>
        </w:rPr>
        <w:t>y samopomocowe</w:t>
      </w:r>
      <w:r w:rsidRPr="00B77FF6">
        <w:rPr>
          <w:rFonts w:ascii="Tahoma" w:eastAsia="Times New Roman" w:hAnsi="Tahoma" w:cs="Tahoma"/>
          <w:color w:val="3F3E42"/>
          <w:lang w:eastAsia="pl-PL"/>
        </w:rPr>
        <w:t>, czyli grup</w:t>
      </w:r>
      <w:r>
        <w:rPr>
          <w:rFonts w:ascii="Tahoma" w:eastAsia="Times New Roman" w:hAnsi="Tahoma" w:cs="Tahoma"/>
          <w:color w:val="3F3E42"/>
          <w:lang w:eastAsia="pl-PL"/>
        </w:rPr>
        <w:t>y działające</w:t>
      </w:r>
      <w:r w:rsidRPr="00B77FF6">
        <w:rPr>
          <w:rFonts w:ascii="Tahoma" w:eastAsia="Times New Roman" w:hAnsi="Tahoma" w:cs="Tahoma"/>
          <w:color w:val="3F3E42"/>
          <w:lang w:eastAsia="pl-PL"/>
        </w:rPr>
        <w:t xml:space="preserve"> na rzecz swoich członków</w:t>
      </w:r>
    </w:p>
    <w:p w:rsidR="00C02C23" w:rsidRPr="00B77FF6" w:rsidRDefault="00C02C23" w:rsidP="00C02C23">
      <w:pPr>
        <w:shd w:val="clear" w:color="auto" w:fill="FFFFFF"/>
        <w:spacing w:before="100" w:beforeAutospacing="1" w:after="100" w:afterAutospacing="1" w:line="336" w:lineRule="atLeast"/>
        <w:rPr>
          <w:rFonts w:ascii="Tahoma" w:eastAsia="Times New Roman" w:hAnsi="Tahoma" w:cs="Tahoma"/>
          <w:color w:val="3F3E42"/>
          <w:lang w:eastAsia="pl-PL"/>
        </w:rPr>
      </w:pPr>
      <w:r>
        <w:rPr>
          <w:rFonts w:ascii="Tahoma" w:eastAsia="Times New Roman" w:hAnsi="Tahoma" w:cs="Tahoma"/>
          <w:color w:val="3F3E42"/>
          <w:lang w:eastAsia="pl-PL"/>
        </w:rPr>
        <w:t xml:space="preserve">- </w:t>
      </w:r>
      <w:r>
        <w:rPr>
          <w:rFonts w:ascii="Tahoma" w:eastAsia="Times New Roman" w:hAnsi="Tahoma" w:cs="Tahoma"/>
          <w:b/>
          <w:color w:val="3F3E42"/>
          <w:lang w:eastAsia="pl-PL"/>
        </w:rPr>
        <w:t>organizacje pozarządowe</w:t>
      </w:r>
      <w:r w:rsidRPr="00B77FF6">
        <w:rPr>
          <w:rFonts w:ascii="Tahoma" w:eastAsia="Times New Roman" w:hAnsi="Tahoma" w:cs="Tahoma"/>
          <w:color w:val="3F3E42"/>
          <w:lang w:eastAsia="pl-PL"/>
        </w:rPr>
        <w:t xml:space="preserve">, </w:t>
      </w:r>
      <w:r>
        <w:rPr>
          <w:rFonts w:ascii="Tahoma" w:eastAsia="Times New Roman" w:hAnsi="Tahoma" w:cs="Tahoma"/>
          <w:color w:val="3F3E42"/>
          <w:lang w:eastAsia="pl-PL"/>
        </w:rPr>
        <w:t>które pełnią funkcję Patronów</w:t>
      </w:r>
      <w:r w:rsidRPr="00B77FF6">
        <w:rPr>
          <w:rFonts w:ascii="Tahoma" w:eastAsia="Times New Roman" w:hAnsi="Tahoma" w:cs="Tahoma"/>
          <w:color w:val="3F3E42"/>
          <w:lang w:eastAsia="pl-PL"/>
        </w:rPr>
        <w:t>.</w:t>
      </w:r>
    </w:p>
    <w:p w:rsidR="00C02C23" w:rsidRPr="00B77FF6" w:rsidRDefault="00C02C23" w:rsidP="00C02C23">
      <w:pPr>
        <w:shd w:val="clear" w:color="auto" w:fill="FFFFFF"/>
        <w:spacing w:before="100" w:beforeAutospacing="1" w:after="100" w:afterAutospacing="1" w:line="336" w:lineRule="atLeast"/>
        <w:rPr>
          <w:rFonts w:ascii="Tahoma" w:eastAsia="Times New Roman" w:hAnsi="Tahoma" w:cs="Tahoma"/>
          <w:color w:val="3F3E42"/>
          <w:lang w:eastAsia="pl-PL"/>
        </w:rPr>
      </w:pPr>
      <w:r w:rsidRPr="00B77FF6">
        <w:rPr>
          <w:rFonts w:ascii="Tahoma" w:eastAsia="Times New Roman" w:hAnsi="Tahoma" w:cs="Tahoma"/>
          <w:b/>
          <w:bCs/>
          <w:color w:val="3F3E42"/>
          <w:lang w:eastAsia="pl-PL"/>
        </w:rPr>
        <w:t>OBSERWUJ, JAK WZRASTA - Złóż Ofertę i zrealizuj projekt!</w:t>
      </w:r>
    </w:p>
    <w:p w:rsidR="00C02C23" w:rsidRPr="00B77FF6" w:rsidRDefault="00EF588C" w:rsidP="00C02C23">
      <w:pPr>
        <w:shd w:val="clear" w:color="auto" w:fill="FFFFFF"/>
        <w:spacing w:before="100" w:beforeAutospacing="1" w:after="100" w:afterAutospacing="1" w:line="336" w:lineRule="atLeast"/>
        <w:rPr>
          <w:rFonts w:ascii="Tahoma" w:eastAsia="Times New Roman" w:hAnsi="Tahoma" w:cs="Tahoma"/>
          <w:color w:val="3F3E42"/>
          <w:lang w:eastAsia="pl-PL"/>
        </w:rPr>
      </w:pPr>
      <w:r>
        <w:rPr>
          <w:rFonts w:ascii="Tahoma" w:eastAsia="Times New Roman" w:hAnsi="Tahoma" w:cs="Tahoma"/>
          <w:color w:val="3F3E42"/>
          <w:lang w:eastAsia="pl-PL"/>
        </w:rPr>
        <w:t xml:space="preserve">Ofertę </w:t>
      </w:r>
      <w:r w:rsidR="00C02C23" w:rsidRPr="00B77FF6">
        <w:rPr>
          <w:rFonts w:ascii="Tahoma" w:eastAsia="Times New Roman" w:hAnsi="Tahoma" w:cs="Tahoma"/>
          <w:color w:val="3F3E42"/>
          <w:lang w:eastAsia="pl-PL"/>
        </w:rPr>
        <w:t>można składać za pośrednictwem generatora</w:t>
      </w:r>
      <w:r w:rsidR="00C02C23">
        <w:rPr>
          <w:rFonts w:ascii="Tahoma" w:eastAsia="Times New Roman" w:hAnsi="Tahoma" w:cs="Tahoma"/>
          <w:color w:val="3F3E42"/>
          <w:lang w:eastAsia="pl-PL"/>
        </w:rPr>
        <w:t xml:space="preserve"> na stronie internetowej </w:t>
      </w:r>
      <w:hyperlink r:id="rId4" w:history="1">
        <w:r w:rsidR="00C02C23" w:rsidRPr="00142264">
          <w:rPr>
            <w:rStyle w:val="Hipercze"/>
            <w:rFonts w:ascii="Tahoma" w:eastAsia="Times New Roman" w:hAnsi="Tahoma" w:cs="Tahoma"/>
            <w:lang w:eastAsia="pl-PL"/>
          </w:rPr>
          <w:t>www.witkac.pl</w:t>
        </w:r>
      </w:hyperlink>
      <w:r>
        <w:rPr>
          <w:rFonts w:ascii="Tahoma" w:eastAsia="Times New Roman" w:hAnsi="Tahoma" w:cs="Tahoma"/>
          <w:color w:val="3F3E42"/>
          <w:lang w:eastAsia="pl-PL"/>
        </w:rPr>
        <w:t xml:space="preserve"> do 4 maja br</w:t>
      </w:r>
      <w:r w:rsidR="00C02C23">
        <w:rPr>
          <w:rFonts w:ascii="Tahoma" w:eastAsia="Times New Roman" w:hAnsi="Tahoma" w:cs="Tahoma"/>
          <w:color w:val="3F3E42"/>
          <w:lang w:eastAsia="pl-PL"/>
        </w:rPr>
        <w:t>.</w:t>
      </w:r>
    </w:p>
    <w:p w:rsidR="00C02C23" w:rsidRPr="00B77FF6" w:rsidRDefault="00C02C23" w:rsidP="00C02C23">
      <w:pPr>
        <w:shd w:val="clear" w:color="auto" w:fill="FFFFFF"/>
        <w:spacing w:before="100" w:beforeAutospacing="1" w:after="100" w:afterAutospacing="1" w:line="336" w:lineRule="atLeast"/>
        <w:rPr>
          <w:rFonts w:ascii="Tahoma" w:eastAsia="Times New Roman" w:hAnsi="Tahoma" w:cs="Tahoma"/>
          <w:color w:val="3F3E42"/>
          <w:lang w:eastAsia="pl-PL"/>
        </w:rPr>
      </w:pPr>
      <w:r w:rsidRPr="00B77FF6">
        <w:rPr>
          <w:rFonts w:ascii="Tahoma" w:eastAsia="Times New Roman" w:hAnsi="Tahoma" w:cs="Tahoma"/>
          <w:color w:val="3F3E42"/>
          <w:lang w:eastAsia="pl-PL"/>
        </w:rPr>
        <w:t xml:space="preserve">Maksymalna wartość </w:t>
      </w:r>
      <w:proofErr w:type="spellStart"/>
      <w:r w:rsidRPr="00B77FF6">
        <w:rPr>
          <w:rFonts w:ascii="Tahoma" w:eastAsia="Times New Roman" w:hAnsi="Tahoma" w:cs="Tahoma"/>
          <w:color w:val="3F3E42"/>
          <w:lang w:eastAsia="pl-PL"/>
        </w:rPr>
        <w:t>mikrodota</w:t>
      </w:r>
      <w:r w:rsidR="00EF588C">
        <w:rPr>
          <w:rFonts w:ascii="Tahoma" w:eastAsia="Times New Roman" w:hAnsi="Tahoma" w:cs="Tahoma"/>
          <w:color w:val="3F3E42"/>
          <w:lang w:eastAsia="pl-PL"/>
        </w:rPr>
        <w:t>cji</w:t>
      </w:r>
      <w:proofErr w:type="spellEnd"/>
      <w:r w:rsidR="00EF588C">
        <w:rPr>
          <w:rFonts w:ascii="Tahoma" w:eastAsia="Times New Roman" w:hAnsi="Tahoma" w:cs="Tahoma"/>
          <w:color w:val="3F3E42"/>
          <w:lang w:eastAsia="pl-PL"/>
        </w:rPr>
        <w:t xml:space="preserve"> to 5 000 zł. Wymagany jest</w:t>
      </w:r>
      <w:r w:rsidRPr="00B77FF6">
        <w:rPr>
          <w:rFonts w:ascii="Tahoma" w:eastAsia="Times New Roman" w:hAnsi="Tahoma" w:cs="Tahoma"/>
          <w:color w:val="3F3E42"/>
          <w:lang w:eastAsia="pl-PL"/>
        </w:rPr>
        <w:t xml:space="preserve"> 10% wkład</w:t>
      </w:r>
      <w:bookmarkStart w:id="0" w:name="_GoBack"/>
      <w:bookmarkEnd w:id="0"/>
      <w:r w:rsidRPr="00B77FF6">
        <w:rPr>
          <w:rFonts w:ascii="Tahoma" w:eastAsia="Times New Roman" w:hAnsi="Tahoma" w:cs="Tahoma"/>
          <w:color w:val="3F3E42"/>
          <w:lang w:eastAsia="pl-PL"/>
        </w:rPr>
        <w:t xml:space="preserve"> własny. Może być jednak zapewniony poprzez</w:t>
      </w:r>
      <w:r>
        <w:rPr>
          <w:rFonts w:ascii="Tahoma" w:eastAsia="Times New Roman" w:hAnsi="Tahoma" w:cs="Tahoma"/>
          <w:color w:val="3F3E42"/>
          <w:lang w:eastAsia="pl-PL"/>
        </w:rPr>
        <w:t xml:space="preserve"> między innymi przez</w:t>
      </w:r>
      <w:r w:rsidRPr="00B77FF6">
        <w:rPr>
          <w:rFonts w:ascii="Tahoma" w:eastAsia="Times New Roman" w:hAnsi="Tahoma" w:cs="Tahoma"/>
          <w:color w:val="3F3E42"/>
          <w:lang w:eastAsia="pl-PL"/>
        </w:rPr>
        <w:t xml:space="preserve"> pracę wolontariuszy tzw. wkład własny osobowy.</w:t>
      </w:r>
    </w:p>
    <w:p w:rsidR="00C02C23" w:rsidRPr="00B77FF6" w:rsidRDefault="00C02C23" w:rsidP="00C02C23">
      <w:pPr>
        <w:shd w:val="clear" w:color="auto" w:fill="FFFFFF"/>
        <w:spacing w:before="100" w:beforeAutospacing="1" w:after="100" w:afterAutospacing="1" w:line="336" w:lineRule="atLeast"/>
        <w:rPr>
          <w:rFonts w:ascii="Tahoma" w:eastAsia="Times New Roman" w:hAnsi="Tahoma" w:cs="Tahoma"/>
          <w:color w:val="3F3E42"/>
          <w:lang w:eastAsia="pl-PL"/>
        </w:rPr>
      </w:pPr>
      <w:r w:rsidRPr="00B77FF6">
        <w:rPr>
          <w:rFonts w:ascii="Tahoma" w:eastAsia="Times New Roman" w:hAnsi="Tahoma" w:cs="Tahoma"/>
          <w:color w:val="3F3E42"/>
          <w:lang w:eastAsia="pl-PL"/>
        </w:rPr>
        <w:t>Każdy może skonsultować swój pomysł z naszym doradcą.</w:t>
      </w:r>
      <w:r>
        <w:rPr>
          <w:rFonts w:ascii="Tahoma" w:eastAsia="Times New Roman" w:hAnsi="Tahoma" w:cs="Tahoma"/>
          <w:color w:val="3F3E42"/>
          <w:lang w:eastAsia="pl-PL"/>
        </w:rPr>
        <w:t xml:space="preserve"> </w:t>
      </w:r>
      <w:r w:rsidRPr="00B77FF6">
        <w:rPr>
          <w:rFonts w:ascii="Tahoma" w:eastAsia="Times New Roman" w:hAnsi="Tahoma" w:cs="Tahoma"/>
          <w:color w:val="3F3E42"/>
          <w:lang w:eastAsia="pl-PL"/>
        </w:rPr>
        <w:t>Dodatkowo punktowane będą oferty z gmin, w których nie były dotąd realizowane projekty w ramach Wielkopolskiej Wiary.</w:t>
      </w:r>
    </w:p>
    <w:p w:rsidR="00C02C23" w:rsidRPr="00B77FF6" w:rsidRDefault="00C02C23" w:rsidP="00C02C23">
      <w:pPr>
        <w:shd w:val="clear" w:color="auto" w:fill="FFFFFF"/>
        <w:spacing w:before="100" w:beforeAutospacing="1" w:after="100" w:afterAutospacing="1" w:line="336" w:lineRule="atLeast"/>
        <w:rPr>
          <w:rFonts w:ascii="Tahoma" w:eastAsia="Times New Roman" w:hAnsi="Tahoma" w:cs="Tahoma"/>
          <w:color w:val="3F3E42"/>
          <w:lang w:eastAsia="pl-PL"/>
        </w:rPr>
      </w:pPr>
      <w:r w:rsidRPr="00B77FF6">
        <w:rPr>
          <w:rFonts w:ascii="Tahoma" w:eastAsia="Times New Roman" w:hAnsi="Tahoma" w:cs="Tahoma"/>
          <w:b/>
          <w:bCs/>
          <w:color w:val="3F3E42"/>
          <w:lang w:eastAsia="pl-PL"/>
        </w:rPr>
        <w:lastRenderedPageBreak/>
        <w:t>ZBIERZ PLONY - Rozwiązuj problemy społeczne!</w:t>
      </w:r>
    </w:p>
    <w:p w:rsidR="00C02C23" w:rsidRPr="00B77FF6" w:rsidRDefault="00C02C23" w:rsidP="00C02C23">
      <w:pPr>
        <w:shd w:val="clear" w:color="auto" w:fill="FFFFFF"/>
        <w:spacing w:before="100" w:beforeAutospacing="1" w:after="100" w:afterAutospacing="1" w:line="336" w:lineRule="atLeast"/>
        <w:rPr>
          <w:rFonts w:ascii="Tahoma" w:eastAsia="Times New Roman" w:hAnsi="Tahoma" w:cs="Tahoma"/>
          <w:color w:val="3F3E42"/>
          <w:lang w:eastAsia="pl-PL"/>
        </w:rPr>
      </w:pPr>
      <w:r w:rsidRPr="00B77FF6">
        <w:rPr>
          <w:rFonts w:ascii="Tahoma" w:eastAsia="Times New Roman" w:hAnsi="Tahoma" w:cs="Tahoma"/>
          <w:color w:val="3F3E42"/>
          <w:lang w:eastAsia="pl-PL"/>
        </w:rPr>
        <w:t xml:space="preserve">Szansę na dofinansowanie będą miały inicjatywy oddolne m.in. edukacyjne, kulturalne, ekologiczne, sportowe. Wszystkie pomysły mieszczące się w jednym z obszarów wymienionych w art. 4 ustawy </w:t>
      </w:r>
      <w:r>
        <w:rPr>
          <w:rFonts w:ascii="Tahoma" w:eastAsia="Times New Roman" w:hAnsi="Tahoma" w:cs="Tahoma"/>
          <w:color w:val="3F3E42"/>
          <w:lang w:eastAsia="pl-PL"/>
        </w:rPr>
        <w:t>działalności pożytku publicznym</w:t>
      </w:r>
      <w:r w:rsidRPr="00B77FF6">
        <w:rPr>
          <w:rFonts w:ascii="Tahoma" w:eastAsia="Times New Roman" w:hAnsi="Tahoma" w:cs="Tahoma"/>
          <w:color w:val="3F3E42"/>
          <w:lang w:eastAsia="pl-PL"/>
        </w:rPr>
        <w:t xml:space="preserve"> i o wolontariacie. Działania te, w dowolnej formie np. warsztatów, spotkań, targów, mogą być kierowane do społeczności lokalnej, dzieci, młodzieży, osób starszych, osób niepełnosprawnych, bezrobotnych itp.</w:t>
      </w:r>
    </w:p>
    <w:p w:rsidR="00C02C23" w:rsidRPr="00B77FF6" w:rsidRDefault="00C02C23" w:rsidP="00C02C23">
      <w:pPr>
        <w:shd w:val="clear" w:color="auto" w:fill="FFFFFF"/>
        <w:spacing w:before="100" w:beforeAutospacing="1" w:after="100" w:afterAutospacing="1" w:line="336" w:lineRule="atLeast"/>
        <w:rPr>
          <w:rFonts w:ascii="Tahoma" w:eastAsia="Times New Roman" w:hAnsi="Tahoma" w:cs="Tahoma"/>
          <w:color w:val="3F3E42"/>
          <w:lang w:eastAsia="pl-PL"/>
        </w:rPr>
      </w:pPr>
      <w:r w:rsidRPr="00B77FF6">
        <w:rPr>
          <w:rFonts w:ascii="Tahoma" w:eastAsia="Times New Roman" w:hAnsi="Tahoma" w:cs="Tahoma"/>
          <w:color w:val="3F3E42"/>
          <w:lang w:eastAsia="pl-PL"/>
        </w:rPr>
        <w:t>Dodatkowo młode fundacje i stowarzyszenia mają szansę pozyskać środki na </w:t>
      </w:r>
      <w:r w:rsidRPr="00B77FF6">
        <w:rPr>
          <w:rFonts w:ascii="Tahoma" w:eastAsia="Times New Roman" w:hAnsi="Tahoma" w:cs="Tahoma"/>
          <w:b/>
          <w:bCs/>
          <w:color w:val="3F3E42"/>
          <w:lang w:eastAsia="pl-PL"/>
        </w:rPr>
        <w:t xml:space="preserve">wzmocnienie </w:t>
      </w:r>
      <w:r w:rsidRPr="009E46A2">
        <w:rPr>
          <w:rFonts w:ascii="Tahoma" w:eastAsia="Times New Roman" w:hAnsi="Tahoma" w:cs="Tahoma"/>
          <w:bCs/>
          <w:color w:val="3F3E42"/>
          <w:lang w:eastAsia="pl-PL"/>
        </w:rPr>
        <w:t>s</w:t>
      </w:r>
      <w:r w:rsidRPr="00B77FF6">
        <w:rPr>
          <w:rFonts w:ascii="Tahoma" w:eastAsia="Times New Roman" w:hAnsi="Tahoma" w:cs="Tahoma"/>
          <w:color w:val="3F3E42"/>
          <w:lang w:eastAsia="pl-PL"/>
        </w:rPr>
        <w:t>wojej organizacji i zaplanowanie jej przyszłości. W ramach tego typu można sfinansować opracowanie planu rozwoju, a przy tym przeszkolenie kadry, remont biura, czy zakup sprzętu.</w:t>
      </w:r>
    </w:p>
    <w:p w:rsidR="00C02C23" w:rsidRPr="00B77FF6" w:rsidRDefault="00C02C23" w:rsidP="00C02C23">
      <w:pPr>
        <w:shd w:val="clear" w:color="auto" w:fill="FFFFFF"/>
        <w:spacing w:before="100" w:beforeAutospacing="1" w:after="100" w:afterAutospacing="1" w:line="336" w:lineRule="atLeast"/>
        <w:rPr>
          <w:rFonts w:ascii="Tahoma" w:eastAsia="Times New Roman" w:hAnsi="Tahoma" w:cs="Tahoma"/>
          <w:color w:val="3F3E42"/>
          <w:lang w:eastAsia="pl-PL"/>
        </w:rPr>
      </w:pPr>
      <w:r w:rsidRPr="00B77FF6">
        <w:rPr>
          <w:rFonts w:ascii="Tahoma" w:eastAsia="Times New Roman" w:hAnsi="Tahoma" w:cs="Tahoma"/>
          <w:color w:val="3F3E42"/>
          <w:lang w:eastAsia="pl-PL"/>
        </w:rPr>
        <w:t>Każdy projekt musi przekładać się na </w:t>
      </w:r>
      <w:r w:rsidRPr="00B77FF6">
        <w:rPr>
          <w:rFonts w:ascii="Tahoma" w:eastAsia="Times New Roman" w:hAnsi="Tahoma" w:cs="Tahoma"/>
          <w:b/>
          <w:bCs/>
          <w:color w:val="3F3E42"/>
          <w:lang w:eastAsia="pl-PL"/>
        </w:rPr>
        <w:t>wzrost aktywności obywatelskiej</w:t>
      </w:r>
      <w:r w:rsidRPr="00B77FF6">
        <w:rPr>
          <w:rFonts w:ascii="Tahoma" w:eastAsia="Times New Roman" w:hAnsi="Tahoma" w:cs="Tahoma"/>
          <w:color w:val="3F3E42"/>
          <w:lang w:eastAsia="pl-PL"/>
        </w:rPr>
        <w:t>, pozwalać mieszkańcom czuć realny wpływ na rozwiązywanie konkretnych problemów, dać im możliwość zaangażowania się w działania na rzecz społeczności lokalnej.</w:t>
      </w:r>
    </w:p>
    <w:p w:rsidR="00C02C23" w:rsidRPr="00B77FF6" w:rsidRDefault="00C02C23" w:rsidP="00C02C23">
      <w:pPr>
        <w:shd w:val="clear" w:color="auto" w:fill="FFFFFF"/>
        <w:spacing w:before="100" w:beforeAutospacing="1" w:after="100" w:afterAutospacing="1" w:line="336" w:lineRule="atLeast"/>
        <w:rPr>
          <w:rFonts w:ascii="Tahoma" w:eastAsia="Times New Roman" w:hAnsi="Tahoma" w:cs="Tahoma"/>
          <w:color w:val="3F3E42"/>
          <w:lang w:eastAsia="pl-PL"/>
        </w:rPr>
      </w:pPr>
      <w:r w:rsidRPr="00B77FF6">
        <w:rPr>
          <w:rFonts w:ascii="Tahoma" w:eastAsia="Times New Roman" w:hAnsi="Tahoma" w:cs="Tahoma"/>
          <w:b/>
          <w:bCs/>
          <w:color w:val="3F3E42"/>
          <w:lang w:eastAsia="pl-PL"/>
        </w:rPr>
        <w:t>Regulamin konkursu, generator, wzór formularza ofert oraz kontakty do doradców</w:t>
      </w:r>
      <w:r w:rsidR="00EF588C">
        <w:rPr>
          <w:rFonts w:ascii="Tahoma" w:eastAsia="Times New Roman" w:hAnsi="Tahoma" w:cs="Tahoma"/>
          <w:color w:val="3F3E42"/>
          <w:lang w:eastAsia="pl-PL"/>
        </w:rPr>
        <w:t> dostępne są</w:t>
      </w:r>
      <w:r>
        <w:rPr>
          <w:rFonts w:ascii="Tahoma" w:eastAsia="Times New Roman" w:hAnsi="Tahoma" w:cs="Tahoma"/>
          <w:color w:val="3F3E42"/>
          <w:lang w:eastAsia="pl-PL"/>
        </w:rPr>
        <w:t xml:space="preserve"> </w:t>
      </w:r>
      <w:r w:rsidRPr="00B77FF6">
        <w:rPr>
          <w:rFonts w:ascii="Tahoma" w:eastAsia="Times New Roman" w:hAnsi="Tahoma" w:cs="Tahoma"/>
          <w:color w:val="3F3E42"/>
          <w:lang w:eastAsia="pl-PL"/>
        </w:rPr>
        <w:t xml:space="preserve">na </w:t>
      </w:r>
      <w:r w:rsidR="00EF588C">
        <w:rPr>
          <w:rFonts w:ascii="Tahoma" w:eastAsia="Times New Roman" w:hAnsi="Tahoma" w:cs="Tahoma"/>
          <w:color w:val="3F3E42"/>
          <w:lang w:eastAsia="pl-PL"/>
        </w:rPr>
        <w:t xml:space="preserve">naszej </w:t>
      </w:r>
      <w:r w:rsidRPr="00B77FF6">
        <w:rPr>
          <w:rFonts w:ascii="Tahoma" w:eastAsia="Times New Roman" w:hAnsi="Tahoma" w:cs="Tahoma"/>
          <w:color w:val="3F3E42"/>
          <w:lang w:eastAsia="pl-PL"/>
        </w:rPr>
        <w:t xml:space="preserve">stronie </w:t>
      </w:r>
      <w:hyperlink r:id="rId5" w:history="1">
        <w:r w:rsidRPr="00B77FF6">
          <w:rPr>
            <w:rFonts w:ascii="Tahoma" w:eastAsia="Times New Roman" w:hAnsi="Tahoma" w:cs="Tahoma"/>
            <w:color w:val="0D3F7F"/>
            <w:lang w:eastAsia="pl-PL"/>
          </w:rPr>
          <w:t>www.pisop.org.pl/fio</w:t>
        </w:r>
      </w:hyperlink>
      <w:r w:rsidRPr="00B77FF6">
        <w:rPr>
          <w:rFonts w:ascii="Tahoma" w:eastAsia="Times New Roman" w:hAnsi="Tahoma" w:cs="Tahoma"/>
          <w:color w:val="3F3E42"/>
          <w:lang w:eastAsia="pl-PL"/>
        </w:rPr>
        <w:t>.</w:t>
      </w:r>
    </w:p>
    <w:p w:rsidR="00C02C23" w:rsidRPr="00B77FF6" w:rsidRDefault="00C02C23" w:rsidP="00C02C23">
      <w:pPr>
        <w:shd w:val="clear" w:color="auto" w:fill="FFFFFF"/>
        <w:spacing w:before="100" w:beforeAutospacing="1" w:after="100" w:afterAutospacing="1" w:line="336" w:lineRule="atLeast"/>
        <w:rPr>
          <w:rFonts w:ascii="Tahoma" w:eastAsia="Times New Roman" w:hAnsi="Tahoma" w:cs="Tahoma"/>
          <w:color w:val="3F3E42"/>
          <w:lang w:eastAsia="pl-PL"/>
        </w:rPr>
      </w:pPr>
      <w:r w:rsidRPr="00B77FF6">
        <w:rPr>
          <w:rFonts w:ascii="Tahoma" w:eastAsia="Times New Roman" w:hAnsi="Tahoma" w:cs="Tahoma"/>
          <w:color w:val="3F3E42"/>
          <w:lang w:eastAsia="pl-PL"/>
        </w:rPr>
        <w:t>W przypadku potwierdzenia obecności na spotkaniu lub ewentualnych pytań, prosimy o kontakt z </w:t>
      </w:r>
      <w:r w:rsidRPr="00B77FF6">
        <w:rPr>
          <w:rFonts w:ascii="Tahoma" w:eastAsia="Times New Roman" w:hAnsi="Tahoma" w:cs="Tahoma"/>
          <w:b/>
          <w:bCs/>
          <w:color w:val="3F3E42"/>
          <w:lang w:eastAsia="pl-PL"/>
        </w:rPr>
        <w:t>Maciejem Nowickim</w:t>
      </w:r>
      <w:r w:rsidRPr="00B77FF6">
        <w:rPr>
          <w:rFonts w:ascii="Tahoma" w:eastAsia="Times New Roman" w:hAnsi="Tahoma" w:cs="Tahoma"/>
          <w:color w:val="3F3E42"/>
          <w:lang w:eastAsia="pl-PL"/>
        </w:rPr>
        <w:t xml:space="preserve"> pod numerem telefonu 534 205 699 lub mailowo </w:t>
      </w:r>
      <w:hyperlink r:id="rId6" w:history="1">
        <w:r w:rsidRPr="00B77FF6">
          <w:rPr>
            <w:rFonts w:ascii="Tahoma" w:eastAsia="Times New Roman" w:hAnsi="Tahoma" w:cs="Tahoma"/>
            <w:color w:val="0D3F7F"/>
            <w:lang w:eastAsia="pl-PL"/>
          </w:rPr>
          <w:t>maciej.nowicki@pisop.org.pl</w:t>
        </w:r>
      </w:hyperlink>
      <w:r w:rsidRPr="00B77FF6">
        <w:rPr>
          <w:rFonts w:ascii="Tahoma" w:eastAsia="Times New Roman" w:hAnsi="Tahoma" w:cs="Tahoma"/>
          <w:b/>
          <w:bCs/>
          <w:color w:val="3F3E42"/>
          <w:lang w:eastAsia="pl-PL"/>
        </w:rPr>
        <w:t>.</w:t>
      </w:r>
    </w:p>
    <w:p w:rsidR="00C02C23" w:rsidRDefault="00C02C23" w:rsidP="00C02C23">
      <w:pPr>
        <w:shd w:val="clear" w:color="auto" w:fill="FFFFFF"/>
        <w:spacing w:before="100" w:beforeAutospacing="1" w:after="100" w:afterAutospacing="1" w:line="336" w:lineRule="atLeast"/>
        <w:rPr>
          <w:rFonts w:ascii="Tahoma" w:eastAsia="Times New Roman" w:hAnsi="Tahoma" w:cs="Tahoma"/>
          <w:color w:val="3F3E42"/>
          <w:lang w:eastAsia="pl-PL"/>
        </w:rPr>
      </w:pPr>
      <w:r w:rsidRPr="00B77FF6">
        <w:rPr>
          <w:rFonts w:ascii="Tahoma" w:eastAsia="Times New Roman" w:hAnsi="Tahoma" w:cs="Tahoma"/>
          <w:color w:val="3F3E42"/>
          <w:lang w:eastAsia="pl-PL"/>
        </w:rPr>
        <w:t>Projekt W</w:t>
      </w:r>
      <w:r>
        <w:rPr>
          <w:rFonts w:ascii="Tahoma" w:eastAsia="Times New Roman" w:hAnsi="Tahoma" w:cs="Tahoma"/>
          <w:color w:val="3F3E42"/>
          <w:lang w:eastAsia="pl-PL"/>
        </w:rPr>
        <w:t xml:space="preserve">ielkopolska Wiara </w:t>
      </w:r>
      <w:r w:rsidRPr="00B77FF6">
        <w:rPr>
          <w:rFonts w:ascii="Tahoma" w:eastAsia="Times New Roman" w:hAnsi="Tahoma" w:cs="Tahoma"/>
          <w:color w:val="3F3E42"/>
          <w:lang w:eastAsia="pl-PL"/>
        </w:rPr>
        <w:t>dofinansowany jest ze środków Programu Fundusz Inicjatyw Obywatelskich.</w:t>
      </w:r>
    </w:p>
    <w:p w:rsidR="00C02C23" w:rsidRPr="00B77FF6" w:rsidRDefault="00C02C23" w:rsidP="00C02C23">
      <w:pPr>
        <w:shd w:val="clear" w:color="auto" w:fill="FFFFFF"/>
        <w:spacing w:before="100" w:beforeAutospacing="1" w:after="100" w:afterAutospacing="1" w:line="336" w:lineRule="atLeast"/>
        <w:rPr>
          <w:rFonts w:ascii="Tahoma" w:eastAsia="Times New Roman" w:hAnsi="Tahoma" w:cs="Tahoma"/>
          <w:color w:val="3F3E42"/>
          <w:lang w:eastAsia="pl-PL"/>
        </w:rPr>
      </w:pPr>
      <w:r w:rsidRPr="00B77FF6">
        <w:rPr>
          <w:rFonts w:ascii="Tahoma" w:eastAsia="Times New Roman" w:hAnsi="Tahoma" w:cs="Tahoma"/>
          <w:noProof/>
          <w:color w:val="3F3E42"/>
          <w:lang w:eastAsia="pl-PL"/>
        </w:rPr>
        <w:drawing>
          <wp:anchor distT="0" distB="0" distL="114300" distR="114300" simplePos="0" relativeHeight="251659264" behindDoc="1" locked="0" layoutInCell="1" allowOverlap="1" wp14:anchorId="27714B0B" wp14:editId="40589DF1">
            <wp:simplePos x="0" y="0"/>
            <wp:positionH relativeFrom="margin">
              <wp:posOffset>-161290</wp:posOffset>
            </wp:positionH>
            <wp:positionV relativeFrom="paragraph">
              <wp:posOffset>502285</wp:posOffset>
            </wp:positionV>
            <wp:extent cx="1685926" cy="1123950"/>
            <wp:effectExtent l="0" t="0" r="9525" b="0"/>
            <wp:wrapNone/>
            <wp:docPr id="1" name="Obraz 1" descr="http://wiadomosci.ngo.pl/resize_image.php?w=150&amp;h=100&amp;rt=1&amp;c=1&amp;cx=-1&amp;cy=-1&amp;cw=150&amp;ch=100&amp;path=/wiadomosci.ngo.pl/public/filespublic/2015/20150331100751_1_CP.jpg">
              <a:hlinkClick xmlns:a="http://schemas.openxmlformats.org/drawingml/2006/main" r:id="rId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iadomosci.ngo.pl/resize_image.php?w=150&amp;h=100&amp;rt=1&amp;c=1&amp;cx=-1&amp;cy=-1&amp;cw=150&amp;ch=100&amp;path=/wiadomosci.ngo.pl/public/filespublic/2015/20150331100751_1_CP.jpg">
                      <a:hlinkClick r:id="rId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6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 wp14:anchorId="22B00231" wp14:editId="5550CAE5">
            <wp:simplePos x="0" y="0"/>
            <wp:positionH relativeFrom="margin">
              <wp:posOffset>4465955</wp:posOffset>
            </wp:positionH>
            <wp:positionV relativeFrom="paragraph">
              <wp:posOffset>663575</wp:posOffset>
            </wp:positionV>
            <wp:extent cx="1628140" cy="741680"/>
            <wp:effectExtent l="0" t="0" r="0" b="1270"/>
            <wp:wrapNone/>
            <wp:docPr id="4" name="Obraz 4" descr="logo sklep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 sklepu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140" cy="74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17849CC5" wp14:editId="557EE26B">
            <wp:simplePos x="0" y="0"/>
            <wp:positionH relativeFrom="margin">
              <wp:posOffset>1493520</wp:posOffset>
            </wp:positionH>
            <wp:positionV relativeFrom="paragraph">
              <wp:posOffset>702310</wp:posOffset>
            </wp:positionV>
            <wp:extent cx="2855595" cy="780415"/>
            <wp:effectExtent l="0" t="0" r="1905" b="635"/>
            <wp:wrapNone/>
            <wp:docPr id="3" name="Obraz 3" descr="Znalezione obrazy dla zapytania fio wielkopolska wia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 fio wielkopolska wiar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6F19" w:rsidRDefault="00BF6F19"/>
    <w:sectPr w:rsidR="00BF6F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C23"/>
    <w:rsid w:val="00BF6F19"/>
    <w:rsid w:val="00C02C23"/>
    <w:rsid w:val="00EF5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CC5CE"/>
  <w15:chartTrackingRefBased/>
  <w15:docId w15:val="{37FD9E77-3AA0-42E0-9A58-EED7C9310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2C23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2C2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C02C2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02C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://wiadomosci.ngo.pl/files/wiadomosci.ngo.pl/public/filespublic/2015/20150331100751_1_CP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ciej.nowicki@pisop.org.p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pisop.org.pl/fio" TargetMode="External"/><Relationship Id="rId10" Type="http://schemas.openxmlformats.org/officeDocument/2006/relationships/image" Target="media/image3.jpeg"/><Relationship Id="rId4" Type="http://schemas.openxmlformats.org/officeDocument/2006/relationships/hyperlink" Target="http://www.witkac.pl" TargetMode="Externa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437</Words>
  <Characters>2624</Characters>
  <Application>Microsoft Office Word</Application>
  <DocSecurity>0</DocSecurity>
  <Lines>21</Lines>
  <Paragraphs>6</Paragraphs>
  <ScaleCrop>false</ScaleCrop>
  <Company>PISOP</Company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Nowicki</dc:creator>
  <cp:keywords/>
  <dc:description/>
  <cp:lastModifiedBy>Maciej Nowicki</cp:lastModifiedBy>
  <cp:revision>2</cp:revision>
  <dcterms:created xsi:type="dcterms:W3CDTF">2017-03-14T12:57:00Z</dcterms:created>
  <dcterms:modified xsi:type="dcterms:W3CDTF">2017-04-24T09:49:00Z</dcterms:modified>
</cp:coreProperties>
</file>