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563" w:rsidRPr="00901563" w:rsidRDefault="00901563" w:rsidP="00901563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  <w:r w:rsidRPr="00901563">
        <w:rPr>
          <w:rFonts w:ascii="Arial" w:hAnsi="Arial" w:cs="Arial"/>
          <w:sz w:val="22"/>
          <w:szCs w:val="22"/>
        </w:rPr>
        <w:t>Szanowni Państwo!</w:t>
      </w:r>
      <w:bookmarkStart w:id="0" w:name="_GoBack"/>
      <w:bookmarkEnd w:id="0"/>
    </w:p>
    <w:p w:rsidR="00901563" w:rsidRPr="00901563" w:rsidRDefault="00901563" w:rsidP="00901563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  <w:r w:rsidRPr="00901563">
        <w:rPr>
          <w:rFonts w:ascii="Arial" w:hAnsi="Arial" w:cs="Arial"/>
          <w:b/>
          <w:bCs/>
          <w:sz w:val="22"/>
          <w:szCs w:val="22"/>
        </w:rPr>
        <w:t>16 sierpnia ogłosiliśmy  Regionalny Konkurs Grantowy – to szansa dla bibliotek i domów kultury na dotację w wysokości do 8 500 zł. Dotacja przyznawana jest na półroczne działania młodych osób w wieku 13-19 lat, pochodzących ze wsi i miast do 20 tysięcy mieszkańców. Aplikować można do 25 października br. do godz. 12.00, a same projekty powinny być realizowane pomiędzy 1 lutego a 31 sierpnia 2018 roku.</w:t>
      </w:r>
    </w:p>
    <w:p w:rsidR="00901563" w:rsidRPr="00901563" w:rsidRDefault="00901563" w:rsidP="00901563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  <w:r w:rsidRPr="00901563">
        <w:rPr>
          <w:rFonts w:ascii="Arial" w:hAnsi="Arial" w:cs="Arial"/>
          <w:sz w:val="22"/>
          <w:szCs w:val="22"/>
        </w:rPr>
        <w:t>Prosimy o dotarcie z informacją o Regionalnym Konkursie Grantowym do wszystkich, którzy mogą być zainteresowani udziałem – uprawnione do aplikowania są organizacje pozarządowe (zarejestrowane w KRS lub w ewidencji prowadzonej przez Starostów), w tym OSP, a także miejskie i gminne domy kultury, powiatowe, miejskie i gminne biblioteki oraz nieformalne grupy dorosłych z miejscowości do 20 000 mieszkańców.</w:t>
      </w:r>
    </w:p>
    <w:p w:rsidR="00901563" w:rsidRPr="00901563" w:rsidRDefault="00901563" w:rsidP="00901563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  <w:r w:rsidRPr="00901563">
        <w:rPr>
          <w:rFonts w:ascii="Arial" w:hAnsi="Arial" w:cs="Arial"/>
          <w:sz w:val="22"/>
          <w:szCs w:val="22"/>
        </w:rPr>
        <w:t xml:space="preserve">Sam konkurs ogłoszony został w ramach Programu „Równać Szanse 2017”, a na stronie rownacszanse.pl znajdują się wszelkie niezbędne informacje. Zapraszamy też do kontaktu z naszym Partnerem Regionalnym – Stowarzyszenie Instytut Zachodni z Poznania, który organizuje konkurs na terenie województwa wielkopolskiego i chętnie odpowie na dodatkowe pytania (tel. 784 878 240). Zachęcamy do przeprowadzania spotkań informacyjnych lub innych wydarzeń we współpracy z naszym Partnerem lokalnych. Więcej informacji na stronie - </w:t>
      </w:r>
      <w:hyperlink r:id="rId5" w:history="1">
        <w:r w:rsidRPr="00901563">
          <w:rPr>
            <w:rStyle w:val="Hipercze"/>
            <w:rFonts w:ascii="Arial" w:hAnsi="Arial" w:cs="Arial"/>
            <w:sz w:val="22"/>
            <w:szCs w:val="22"/>
          </w:rPr>
          <w:t>www.rownacszanse.pl</w:t>
        </w:r>
      </w:hyperlink>
    </w:p>
    <w:p w:rsidR="00901563" w:rsidRPr="00901563" w:rsidRDefault="00901563" w:rsidP="00901563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901563">
        <w:rPr>
          <w:rFonts w:ascii="Arial" w:hAnsi="Arial" w:cs="Arial"/>
          <w:sz w:val="22"/>
          <w:szCs w:val="22"/>
        </w:rPr>
        <w:t xml:space="preserve">Z góry dziękujemy za wszelkie formy promocji konkursu. W przypadku pytań prosimy o kontakt pod adresem: </w:t>
      </w:r>
      <w:hyperlink r:id="rId6" w:history="1">
        <w:r w:rsidRPr="00901563">
          <w:rPr>
            <w:rStyle w:val="Hipercze"/>
            <w:rFonts w:ascii="Arial" w:hAnsi="Arial" w:cs="Arial"/>
            <w:sz w:val="22"/>
            <w:szCs w:val="22"/>
          </w:rPr>
          <w:t>rownacszanse@pcyf.org.pl</w:t>
        </w:r>
      </w:hyperlink>
      <w:r w:rsidRPr="00901563">
        <w:rPr>
          <w:rFonts w:ascii="Arial" w:hAnsi="Arial" w:cs="Arial"/>
          <w:sz w:val="22"/>
          <w:szCs w:val="22"/>
        </w:rPr>
        <w:t xml:space="preserve"> lub telefonicznie: (22) 826 10 16. </w:t>
      </w:r>
    </w:p>
    <w:p w:rsidR="005A2E8A" w:rsidRPr="00901563" w:rsidRDefault="005A2E8A">
      <w:pPr>
        <w:rPr>
          <w:rFonts w:ascii="Arial" w:hAnsi="Arial" w:cs="Arial"/>
          <w:sz w:val="22"/>
          <w:szCs w:val="22"/>
        </w:rPr>
      </w:pPr>
    </w:p>
    <w:sectPr w:rsidR="005A2E8A" w:rsidRPr="00901563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A9"/>
    <w:rsid w:val="002305A9"/>
    <w:rsid w:val="005A2E8A"/>
    <w:rsid w:val="00901563"/>
    <w:rsid w:val="00937CCF"/>
    <w:rsid w:val="00B7472F"/>
    <w:rsid w:val="00CD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563"/>
    <w:rPr>
      <w:rFonts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7472F"/>
    <w:pPr>
      <w:spacing w:before="100" w:beforeAutospacing="1" w:after="100" w:afterAutospacing="1"/>
    </w:pPr>
    <w:rPr>
      <w:rFonts w:eastAsia="Times New Roman"/>
      <w:color w:val="auto"/>
    </w:rPr>
  </w:style>
  <w:style w:type="character" w:styleId="Hipercze">
    <w:name w:val="Hyperlink"/>
    <w:basedOn w:val="Domylnaczcionkaakapitu"/>
    <w:uiPriority w:val="99"/>
    <w:semiHidden/>
    <w:unhideWhenUsed/>
    <w:rsid w:val="00B7472F"/>
    <w:rPr>
      <w:color w:val="0000FF"/>
      <w:u w:val="single"/>
    </w:rPr>
  </w:style>
  <w:style w:type="character" w:customStyle="1" w:styleId="58cl">
    <w:name w:val="_58cl"/>
    <w:basedOn w:val="Domylnaczcionkaakapitu"/>
    <w:rsid w:val="00B7472F"/>
  </w:style>
  <w:style w:type="character" w:customStyle="1" w:styleId="58cm">
    <w:name w:val="_58cm"/>
    <w:basedOn w:val="Domylnaczcionkaakapitu"/>
    <w:rsid w:val="00B7472F"/>
  </w:style>
  <w:style w:type="character" w:customStyle="1" w:styleId="7oe">
    <w:name w:val="_7oe"/>
    <w:basedOn w:val="Domylnaczcionkaakapitu"/>
    <w:rsid w:val="00B7472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01563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01563"/>
    <w:rPr>
      <w:rFonts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563"/>
    <w:rPr>
      <w:rFonts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7472F"/>
    <w:pPr>
      <w:spacing w:before="100" w:beforeAutospacing="1" w:after="100" w:afterAutospacing="1"/>
    </w:pPr>
    <w:rPr>
      <w:rFonts w:eastAsia="Times New Roman"/>
      <w:color w:val="auto"/>
    </w:rPr>
  </w:style>
  <w:style w:type="character" w:styleId="Hipercze">
    <w:name w:val="Hyperlink"/>
    <w:basedOn w:val="Domylnaczcionkaakapitu"/>
    <w:uiPriority w:val="99"/>
    <w:semiHidden/>
    <w:unhideWhenUsed/>
    <w:rsid w:val="00B7472F"/>
    <w:rPr>
      <w:color w:val="0000FF"/>
      <w:u w:val="single"/>
    </w:rPr>
  </w:style>
  <w:style w:type="character" w:customStyle="1" w:styleId="58cl">
    <w:name w:val="_58cl"/>
    <w:basedOn w:val="Domylnaczcionkaakapitu"/>
    <w:rsid w:val="00B7472F"/>
  </w:style>
  <w:style w:type="character" w:customStyle="1" w:styleId="58cm">
    <w:name w:val="_58cm"/>
    <w:basedOn w:val="Domylnaczcionkaakapitu"/>
    <w:rsid w:val="00B7472F"/>
  </w:style>
  <w:style w:type="character" w:customStyle="1" w:styleId="7oe">
    <w:name w:val="_7oe"/>
    <w:basedOn w:val="Domylnaczcionkaakapitu"/>
    <w:rsid w:val="00B7472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01563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01563"/>
    <w:rPr>
      <w:rFonts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4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wnacszanse@pcyf.org.pl" TargetMode="External"/><Relationship Id="rId5" Type="http://schemas.openxmlformats.org/officeDocument/2006/relationships/hyperlink" Target="http://www.rownacszans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2017-08-18T07:11:00Z</dcterms:created>
  <dcterms:modified xsi:type="dcterms:W3CDTF">2017-08-18T07:11:00Z</dcterms:modified>
</cp:coreProperties>
</file>