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06" w:rsidRPr="006A5882" w:rsidRDefault="002F3506">
      <w:pPr>
        <w:spacing w:before="360"/>
        <w:rPr>
          <w:b/>
          <w:bCs/>
          <w:sz w:val="23"/>
          <w:szCs w:val="23"/>
        </w:rPr>
      </w:pPr>
      <w:r w:rsidRPr="006A5882">
        <w:rPr>
          <w:b/>
          <w:bCs/>
          <w:sz w:val="23"/>
          <w:szCs w:val="23"/>
        </w:rPr>
        <w:t>Gmina Śrem</w:t>
      </w:r>
    </w:p>
    <w:p w:rsidR="002F3506" w:rsidRPr="006A5882" w:rsidRDefault="002F3506">
      <w:pPr>
        <w:rPr>
          <w:b/>
          <w:bCs/>
          <w:sz w:val="23"/>
          <w:szCs w:val="23"/>
        </w:rPr>
      </w:pPr>
      <w:r w:rsidRPr="006A5882">
        <w:rPr>
          <w:b/>
          <w:bCs/>
          <w:sz w:val="23"/>
          <w:szCs w:val="23"/>
        </w:rPr>
        <w:t>Plac 20 Października 1</w:t>
      </w:r>
    </w:p>
    <w:p w:rsidR="002F3506" w:rsidRPr="006A5882" w:rsidRDefault="002F3506">
      <w:pPr>
        <w:rPr>
          <w:b/>
          <w:bCs/>
          <w:sz w:val="23"/>
          <w:szCs w:val="23"/>
        </w:rPr>
      </w:pPr>
      <w:r w:rsidRPr="006A5882">
        <w:rPr>
          <w:b/>
          <w:bCs/>
          <w:sz w:val="23"/>
          <w:szCs w:val="23"/>
        </w:rPr>
        <w:t>63-100 Śrem</w:t>
      </w:r>
    </w:p>
    <w:p w:rsidR="002F3506" w:rsidRPr="006A5882" w:rsidRDefault="002F3506">
      <w:pPr>
        <w:pStyle w:val="Nagwek"/>
        <w:tabs>
          <w:tab w:val="clear" w:pos="4536"/>
        </w:tabs>
        <w:spacing w:before="720" w:after="720"/>
        <w:rPr>
          <w:sz w:val="23"/>
          <w:szCs w:val="23"/>
        </w:rPr>
      </w:pPr>
      <w:r w:rsidRPr="006A5882">
        <w:rPr>
          <w:b/>
          <w:bCs/>
          <w:sz w:val="23"/>
          <w:szCs w:val="23"/>
        </w:rPr>
        <w:t>BP.271.2.2018.BS/2</w:t>
      </w:r>
      <w:r w:rsidRPr="006A5882">
        <w:rPr>
          <w:sz w:val="23"/>
          <w:szCs w:val="23"/>
        </w:rPr>
        <w:tab/>
        <w:t xml:space="preserve"> Śrem, dnia: 2018-01-31</w:t>
      </w:r>
    </w:p>
    <w:p w:rsidR="002F3506" w:rsidRPr="001C7178" w:rsidRDefault="002F3506">
      <w:pPr>
        <w:pStyle w:val="Nagwek1"/>
        <w:spacing w:before="600"/>
        <w:rPr>
          <w:sz w:val="26"/>
          <w:szCs w:val="26"/>
        </w:rPr>
      </w:pPr>
      <w:r w:rsidRPr="001C7178">
        <w:rPr>
          <w:sz w:val="26"/>
          <w:szCs w:val="26"/>
        </w:rPr>
        <w:t>P O W I A D O M I E N I E</w:t>
      </w:r>
    </w:p>
    <w:p w:rsidR="002F3506" w:rsidRPr="001C7178" w:rsidRDefault="002F3506">
      <w:pPr>
        <w:spacing w:after="360"/>
        <w:jc w:val="center"/>
        <w:rPr>
          <w:b/>
          <w:sz w:val="26"/>
          <w:szCs w:val="26"/>
        </w:rPr>
      </w:pPr>
      <w:r w:rsidRPr="001C7178">
        <w:rPr>
          <w:b/>
          <w:sz w:val="26"/>
          <w:szCs w:val="26"/>
        </w:rPr>
        <w:t>o wyborze najkorzystniejszej oferty</w:t>
      </w:r>
    </w:p>
    <w:p w:rsidR="002F3506" w:rsidRPr="006A5882" w:rsidRDefault="002F3506">
      <w:pPr>
        <w:pStyle w:val="Nagwek"/>
        <w:tabs>
          <w:tab w:val="clear" w:pos="4536"/>
          <w:tab w:val="clear" w:pos="9072"/>
        </w:tabs>
        <w:spacing w:after="240"/>
        <w:rPr>
          <w:bCs/>
          <w:sz w:val="23"/>
          <w:szCs w:val="23"/>
        </w:rPr>
      </w:pPr>
      <w:r w:rsidRPr="006A5882">
        <w:rPr>
          <w:bCs/>
          <w:sz w:val="23"/>
          <w:szCs w:val="23"/>
        </w:rPr>
        <w:t>Szanowni Państwo,</w:t>
      </w:r>
    </w:p>
    <w:p w:rsidR="002F3506" w:rsidRDefault="002F3506">
      <w:pPr>
        <w:spacing w:before="120" w:after="120"/>
        <w:jc w:val="both"/>
        <w:rPr>
          <w:bCs/>
          <w:sz w:val="23"/>
          <w:szCs w:val="23"/>
        </w:rPr>
      </w:pPr>
      <w:r w:rsidRPr="006A5882">
        <w:rPr>
          <w:bCs/>
          <w:sz w:val="23"/>
          <w:szCs w:val="23"/>
        </w:rPr>
        <w:t xml:space="preserve">W związku z zakończeniem postępowania i dokonaniem wyboru najkorzystniejszej oferty w procedurze prowadzonej na podstawie ustawy z dnia </w:t>
      </w:r>
      <w:r w:rsidRPr="006A5882">
        <w:rPr>
          <w:sz w:val="23"/>
          <w:szCs w:val="23"/>
        </w:rPr>
        <w:t>29 stycznia 2004 roku Prawo Zamówień Publicznych (</w:t>
      </w:r>
      <w:proofErr w:type="spellStart"/>
      <w:r w:rsidRPr="006A5882">
        <w:rPr>
          <w:sz w:val="23"/>
          <w:szCs w:val="23"/>
        </w:rPr>
        <w:t>t.j</w:t>
      </w:r>
      <w:proofErr w:type="spellEnd"/>
      <w:r w:rsidRPr="006A5882">
        <w:rPr>
          <w:sz w:val="23"/>
          <w:szCs w:val="23"/>
        </w:rPr>
        <w:t xml:space="preserve">. Dz. U. z 2017 r. poz. 1579 z </w:t>
      </w:r>
      <w:proofErr w:type="spellStart"/>
      <w:r w:rsidRPr="006A5882">
        <w:rPr>
          <w:sz w:val="23"/>
          <w:szCs w:val="23"/>
        </w:rPr>
        <w:t>późn</w:t>
      </w:r>
      <w:proofErr w:type="spellEnd"/>
      <w:r w:rsidRPr="006A5882">
        <w:rPr>
          <w:sz w:val="23"/>
          <w:szCs w:val="23"/>
        </w:rPr>
        <w:t xml:space="preserve">. zm.) </w:t>
      </w:r>
      <w:r w:rsidRPr="006A5882">
        <w:rPr>
          <w:bCs/>
          <w:sz w:val="23"/>
          <w:szCs w:val="23"/>
        </w:rPr>
        <w:t xml:space="preserve">w trybie </w:t>
      </w:r>
      <w:r w:rsidRPr="006A5882">
        <w:rPr>
          <w:b/>
          <w:bCs/>
          <w:sz w:val="23"/>
          <w:szCs w:val="23"/>
        </w:rPr>
        <w:t>przetarg nieograniczony</w:t>
      </w:r>
      <w:r w:rsidRPr="006A5882">
        <w:rPr>
          <w:b/>
          <w:sz w:val="23"/>
          <w:szCs w:val="23"/>
        </w:rPr>
        <w:t xml:space="preserve"> </w:t>
      </w:r>
      <w:r w:rsidRPr="006A5882">
        <w:rPr>
          <w:bCs/>
          <w:sz w:val="23"/>
          <w:szCs w:val="23"/>
        </w:rPr>
        <w:t>na:</w:t>
      </w:r>
    </w:p>
    <w:p w:rsidR="002F3506" w:rsidRPr="006A5882" w:rsidRDefault="002F3506">
      <w:pPr>
        <w:spacing w:before="120" w:after="120"/>
        <w:jc w:val="center"/>
        <w:rPr>
          <w:b/>
        </w:rPr>
      </w:pPr>
      <w:r w:rsidRPr="006A5882">
        <w:rPr>
          <w:b/>
        </w:rPr>
        <w:t>Budowa drogi w Dalewie - etap IV (km 0+510 ÷ 0+750)</w:t>
      </w:r>
    </w:p>
    <w:p w:rsidR="002F3506" w:rsidRPr="006A5882" w:rsidRDefault="002F3506">
      <w:pPr>
        <w:spacing w:before="120" w:after="120"/>
        <w:jc w:val="both"/>
        <w:rPr>
          <w:bCs/>
          <w:sz w:val="23"/>
          <w:szCs w:val="23"/>
        </w:rPr>
      </w:pPr>
      <w:r w:rsidRPr="006A5882">
        <w:rPr>
          <w:bCs/>
          <w:sz w:val="23"/>
          <w:szCs w:val="23"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F3506" w:rsidTr="00A51FD0">
        <w:trPr>
          <w:cantSplit/>
        </w:trPr>
        <w:tc>
          <w:tcPr>
            <w:tcW w:w="9210" w:type="dxa"/>
          </w:tcPr>
          <w:p w:rsidR="002F3506" w:rsidRPr="006A5882" w:rsidRDefault="002F3506" w:rsidP="00A51FD0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6A5882">
              <w:rPr>
                <w:b/>
                <w:sz w:val="23"/>
                <w:szCs w:val="23"/>
              </w:rPr>
              <w:t xml:space="preserve">KOMPLEX-BRUK s.c. R. </w:t>
            </w:r>
            <w:proofErr w:type="spellStart"/>
            <w:r w:rsidRPr="006A5882">
              <w:rPr>
                <w:b/>
                <w:sz w:val="23"/>
                <w:szCs w:val="23"/>
              </w:rPr>
              <w:t>Kociałkowski</w:t>
            </w:r>
            <w:proofErr w:type="spellEnd"/>
            <w:r w:rsidRPr="006A5882">
              <w:rPr>
                <w:b/>
                <w:sz w:val="23"/>
                <w:szCs w:val="23"/>
              </w:rPr>
              <w:t>- D. Kurzawa</w:t>
            </w:r>
          </w:p>
          <w:p w:rsidR="002F3506" w:rsidRPr="006A5882" w:rsidRDefault="002F3506" w:rsidP="00A51FD0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6A5882">
              <w:rPr>
                <w:b/>
                <w:sz w:val="23"/>
                <w:szCs w:val="23"/>
              </w:rPr>
              <w:t>Fryderyka Chopina 4/90</w:t>
            </w:r>
          </w:p>
          <w:p w:rsidR="002F3506" w:rsidRPr="006A5882" w:rsidRDefault="002F3506" w:rsidP="00A51FD0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6A5882">
              <w:rPr>
                <w:b/>
                <w:sz w:val="23"/>
                <w:szCs w:val="23"/>
              </w:rPr>
              <w:t>63-100 Śrem</w:t>
            </w:r>
          </w:p>
          <w:p w:rsidR="002F3506" w:rsidRPr="006A5882" w:rsidRDefault="002F3506" w:rsidP="00A51FD0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6A5882">
              <w:rPr>
                <w:sz w:val="23"/>
                <w:szCs w:val="23"/>
              </w:rPr>
              <w:t>na:</w:t>
            </w:r>
          </w:p>
          <w:p w:rsidR="002F3506" w:rsidRDefault="002F3506" w:rsidP="00A51FD0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 w:rsidRPr="006A5882">
              <w:rPr>
                <w:sz w:val="23"/>
                <w:szCs w:val="23"/>
              </w:rPr>
              <w:t xml:space="preserve">Budowa drogi w Dalewie - etap IV km 0+510 ÷ 0+750 za cenę </w:t>
            </w:r>
            <w:r w:rsidRPr="006A5882">
              <w:rPr>
                <w:b/>
                <w:sz w:val="23"/>
                <w:szCs w:val="23"/>
              </w:rPr>
              <w:t>496 499.34 zł</w:t>
            </w:r>
            <w:r>
              <w:rPr>
                <w:b/>
                <w:sz w:val="23"/>
                <w:szCs w:val="23"/>
              </w:rPr>
              <w:t>;</w:t>
            </w:r>
          </w:p>
          <w:p w:rsidR="002F3506" w:rsidRPr="006A5882" w:rsidRDefault="002F3506" w:rsidP="00A51FD0">
            <w:pPr>
              <w:spacing w:line="360" w:lineRule="auto"/>
              <w:ind w:firstLine="284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Okres </w:t>
            </w:r>
            <w:r w:rsidRPr="006A5882">
              <w:rPr>
                <w:sz w:val="23"/>
                <w:szCs w:val="23"/>
              </w:rPr>
              <w:t>dobrowolne</w:t>
            </w:r>
            <w:r>
              <w:rPr>
                <w:sz w:val="23"/>
                <w:szCs w:val="23"/>
              </w:rPr>
              <w:t>go</w:t>
            </w:r>
            <w:r w:rsidRPr="006A5882">
              <w:rPr>
                <w:sz w:val="23"/>
                <w:szCs w:val="23"/>
              </w:rPr>
              <w:t xml:space="preserve"> wydłużenie rękojmi wraz z wydłużeniem pozostawienia zabezpieczenia</w:t>
            </w:r>
            <w:r>
              <w:rPr>
                <w:sz w:val="23"/>
                <w:szCs w:val="23"/>
              </w:rPr>
              <w:br/>
              <w:t xml:space="preserve">     </w:t>
            </w:r>
            <w:r w:rsidRPr="006A5882">
              <w:rPr>
                <w:b/>
                <w:sz w:val="23"/>
                <w:szCs w:val="23"/>
              </w:rPr>
              <w:t>o  24 miesiące.</w:t>
            </w:r>
          </w:p>
          <w:p w:rsidR="002F3506" w:rsidRPr="006A5882" w:rsidRDefault="002F3506" w:rsidP="00A51FD0">
            <w:pPr>
              <w:spacing w:before="120" w:after="120"/>
              <w:ind w:left="180"/>
              <w:jc w:val="both"/>
              <w:rPr>
                <w:color w:val="000000"/>
                <w:sz w:val="23"/>
                <w:szCs w:val="23"/>
              </w:rPr>
            </w:pPr>
            <w:r w:rsidRPr="006A5882">
              <w:rPr>
                <w:color w:val="000000"/>
                <w:sz w:val="23"/>
                <w:szCs w:val="23"/>
              </w:rPr>
              <w:t>Uzasadnienie wyboru:</w:t>
            </w:r>
          </w:p>
          <w:p w:rsidR="002F3506" w:rsidRPr="006A5882" w:rsidRDefault="002F3506" w:rsidP="00A51FD0">
            <w:pPr>
              <w:spacing w:line="360" w:lineRule="auto"/>
              <w:ind w:firstLine="284"/>
              <w:jc w:val="both"/>
              <w:rPr>
                <w:sz w:val="23"/>
                <w:szCs w:val="23"/>
              </w:rPr>
            </w:pPr>
            <w:r w:rsidRPr="006A5882">
              <w:rPr>
                <w:sz w:val="23"/>
                <w:szCs w:val="23"/>
              </w:rPr>
              <w:t>Uzasadnienie prawne: art. 91 ust. 1 ustawy PZP.</w:t>
            </w:r>
          </w:p>
          <w:p w:rsidR="002F3506" w:rsidRDefault="002F3506" w:rsidP="00A51FD0">
            <w:pPr>
              <w:spacing w:line="360" w:lineRule="auto"/>
              <w:ind w:firstLine="284"/>
              <w:jc w:val="both"/>
            </w:pPr>
            <w:r w:rsidRPr="006A5882">
              <w:rPr>
                <w:sz w:val="23"/>
                <w:szCs w:val="23"/>
              </w:rPr>
              <w:t>Uzasadnienie faktyczne: Najkorzystniejsza złożona oferta w postępowaniu, która jest w pełni zgodna z SIWZ.</w:t>
            </w:r>
          </w:p>
        </w:tc>
      </w:tr>
    </w:tbl>
    <w:p w:rsidR="002F3506" w:rsidRPr="001C7178" w:rsidRDefault="002F3506" w:rsidP="000B6515">
      <w:pPr>
        <w:spacing w:before="120" w:after="120"/>
        <w:jc w:val="both"/>
        <w:rPr>
          <w:color w:val="000000"/>
          <w:sz w:val="23"/>
          <w:szCs w:val="23"/>
        </w:rPr>
      </w:pPr>
      <w:r w:rsidRPr="001C7178">
        <w:rPr>
          <w:color w:val="000000"/>
          <w:sz w:val="23"/>
          <w:szCs w:val="23"/>
        </w:rPr>
        <w:t>Streszczenie oceny i porównania złożonych ofert</w:t>
      </w:r>
    </w:p>
    <w:tbl>
      <w:tblPr>
        <w:tblW w:w="79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276"/>
        <w:gridCol w:w="1985"/>
        <w:gridCol w:w="1701"/>
      </w:tblGrid>
      <w:tr w:rsidR="002F3506" w:rsidRPr="005811DF" w:rsidTr="001C7178">
        <w:trPr>
          <w:trHeight w:val="405"/>
        </w:trPr>
        <w:tc>
          <w:tcPr>
            <w:tcW w:w="3015" w:type="dxa"/>
            <w:vAlign w:val="center"/>
          </w:tcPr>
          <w:p w:rsidR="002F3506" w:rsidRPr="001C7178" w:rsidRDefault="002F3506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178">
              <w:rPr>
                <w:rFonts w:ascii="Times New Roman" w:hAnsi="Times New Roman" w:cs="Times New Roman"/>
                <w:b/>
                <w:sz w:val="18"/>
                <w:szCs w:val="18"/>
              </w:rPr>
              <w:t>Nazwa i adres wykonawcy</w:t>
            </w:r>
          </w:p>
          <w:p w:rsidR="002F3506" w:rsidRPr="001C7178" w:rsidRDefault="002F3506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178">
              <w:rPr>
                <w:rFonts w:ascii="Times New Roman" w:hAnsi="Times New Roman" w:cs="Times New Roman"/>
                <w:b/>
                <w:sz w:val="18"/>
                <w:szCs w:val="18"/>
              </w:rPr>
              <w:t>(Nr oferty)</w:t>
            </w:r>
          </w:p>
        </w:tc>
        <w:tc>
          <w:tcPr>
            <w:tcW w:w="1276" w:type="dxa"/>
            <w:vAlign w:val="center"/>
          </w:tcPr>
          <w:p w:rsidR="002F3506" w:rsidRPr="001C7178" w:rsidRDefault="002F3506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178"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</w:p>
        </w:tc>
        <w:tc>
          <w:tcPr>
            <w:tcW w:w="1985" w:type="dxa"/>
            <w:vAlign w:val="center"/>
          </w:tcPr>
          <w:p w:rsidR="002F3506" w:rsidRPr="001C7178" w:rsidRDefault="002F3506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178">
              <w:rPr>
                <w:rFonts w:ascii="Times New Roman" w:hAnsi="Times New Roman" w:cs="Times New Roman"/>
                <w:b/>
                <w:sz w:val="18"/>
                <w:szCs w:val="18"/>
              </w:rPr>
              <w:t>dobrowolne wydłużenie rękojmi wraz z wydłużeniem pozostawienia zabezpieczenia</w:t>
            </w:r>
          </w:p>
        </w:tc>
        <w:tc>
          <w:tcPr>
            <w:tcW w:w="1701" w:type="dxa"/>
            <w:vAlign w:val="center"/>
          </w:tcPr>
          <w:p w:rsidR="002F3506" w:rsidRPr="001C7178" w:rsidRDefault="002F3506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178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bookmarkStart w:id="0" w:name="_GoBack"/>
        <w:bookmarkEnd w:id="0"/>
      </w:tr>
      <w:tr w:rsidR="002F3506" w:rsidRPr="005811DF" w:rsidTr="001C7178">
        <w:trPr>
          <w:trHeight w:val="40"/>
        </w:trPr>
        <w:tc>
          <w:tcPr>
            <w:tcW w:w="3015" w:type="dxa"/>
            <w:vAlign w:val="center"/>
          </w:tcPr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KOMPLEX-BRUK s.c. R. </w:t>
            </w:r>
            <w:proofErr w:type="spellStart"/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- D. Kurzawa</w:t>
            </w:r>
          </w:p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Fryderyka 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985" w:type="dxa"/>
            <w:vAlign w:val="center"/>
          </w:tcPr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2F3506" w:rsidRPr="005811DF" w:rsidTr="001C7178">
        <w:trPr>
          <w:trHeight w:val="40"/>
        </w:trPr>
        <w:tc>
          <w:tcPr>
            <w:tcW w:w="3015" w:type="dxa"/>
            <w:vAlign w:val="center"/>
          </w:tcPr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PUB BRUKPOL s.c.</w:t>
            </w:r>
          </w:p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Strzelce Wielkie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81c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F3506" w:rsidRPr="005811DF" w:rsidRDefault="002F3506" w:rsidP="001C717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63-820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Piaski</w:t>
            </w:r>
            <w:r w:rsidR="001C71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6111E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sz w:val="18"/>
                <w:szCs w:val="18"/>
              </w:rPr>
              <w:t xml:space="preserve">  46,31</w:t>
            </w:r>
          </w:p>
        </w:tc>
        <w:tc>
          <w:tcPr>
            <w:tcW w:w="1985" w:type="dxa"/>
            <w:vAlign w:val="center"/>
          </w:tcPr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:rsidR="002F3506" w:rsidRPr="005811DF" w:rsidRDefault="002F3506" w:rsidP="00A51FD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1EE">
              <w:rPr>
                <w:rFonts w:ascii="Times New Roman" w:hAnsi="Times New Roman" w:cs="Times New Roman"/>
                <w:sz w:val="18"/>
                <w:szCs w:val="18"/>
              </w:rPr>
              <w:t xml:space="preserve">  86,31</w:t>
            </w:r>
          </w:p>
        </w:tc>
      </w:tr>
    </w:tbl>
    <w:p w:rsidR="002F3506" w:rsidRDefault="002F3506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2F3506">
        <w:tc>
          <w:tcPr>
            <w:tcW w:w="941" w:type="dxa"/>
            <w:shd w:val="clear" w:color="auto" w:fill="F3F3F3"/>
            <w:vAlign w:val="center"/>
          </w:tcPr>
          <w:p w:rsidR="002F3506" w:rsidRDefault="002F3506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2F3506" w:rsidRDefault="002F3506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2F3506" w:rsidRDefault="002F3506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2F3506">
        <w:tc>
          <w:tcPr>
            <w:tcW w:w="941" w:type="dxa"/>
            <w:vAlign w:val="center"/>
          </w:tcPr>
          <w:p w:rsidR="002F3506" w:rsidRDefault="002F3506"/>
        </w:tc>
        <w:tc>
          <w:tcPr>
            <w:tcW w:w="2796" w:type="dxa"/>
            <w:vAlign w:val="center"/>
          </w:tcPr>
          <w:p w:rsidR="002F3506" w:rsidRDefault="002F3506"/>
          <w:p w:rsidR="002F3506" w:rsidRDefault="002F3506"/>
        </w:tc>
        <w:tc>
          <w:tcPr>
            <w:tcW w:w="5488" w:type="dxa"/>
            <w:vAlign w:val="center"/>
          </w:tcPr>
          <w:p w:rsidR="002F3506" w:rsidRDefault="002F3506">
            <w:pPr>
              <w:jc w:val="both"/>
            </w:pPr>
          </w:p>
        </w:tc>
      </w:tr>
    </w:tbl>
    <w:p w:rsidR="002F3506" w:rsidRDefault="002F3506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2F3506">
        <w:tc>
          <w:tcPr>
            <w:tcW w:w="941" w:type="dxa"/>
            <w:shd w:val="clear" w:color="auto" w:fill="F3F3F3"/>
            <w:vAlign w:val="center"/>
          </w:tcPr>
          <w:p w:rsidR="002F3506" w:rsidRDefault="002F3506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2F3506" w:rsidRDefault="002F3506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2F3506" w:rsidRDefault="002F3506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2F3506">
        <w:tc>
          <w:tcPr>
            <w:tcW w:w="941" w:type="dxa"/>
            <w:vAlign w:val="center"/>
          </w:tcPr>
          <w:p w:rsidR="002F3506" w:rsidRDefault="002F3506"/>
        </w:tc>
        <w:tc>
          <w:tcPr>
            <w:tcW w:w="2796" w:type="dxa"/>
            <w:vAlign w:val="center"/>
          </w:tcPr>
          <w:p w:rsidR="002F3506" w:rsidRDefault="002F3506">
            <w:pPr>
              <w:jc w:val="both"/>
            </w:pPr>
          </w:p>
          <w:p w:rsidR="002F3506" w:rsidRPr="006A5882" w:rsidRDefault="002F3506">
            <w:pPr>
              <w:jc w:val="both"/>
              <w:rPr>
                <w:sz w:val="20"/>
                <w:szCs w:val="20"/>
              </w:rPr>
            </w:pPr>
            <w:r>
              <w:t xml:space="preserve">   </w:t>
            </w:r>
          </w:p>
        </w:tc>
        <w:tc>
          <w:tcPr>
            <w:tcW w:w="5488" w:type="dxa"/>
            <w:vAlign w:val="center"/>
          </w:tcPr>
          <w:p w:rsidR="002F3506" w:rsidRDefault="002F3506">
            <w:pPr>
              <w:jc w:val="both"/>
            </w:pPr>
          </w:p>
        </w:tc>
      </w:tr>
    </w:tbl>
    <w:p w:rsidR="002F3506" w:rsidRDefault="002F3506">
      <w:pPr>
        <w:pStyle w:val="Tekstpodstawowy"/>
        <w:rPr>
          <w:sz w:val="16"/>
          <w:szCs w:val="16"/>
        </w:rPr>
      </w:pPr>
    </w:p>
    <w:p w:rsidR="002F3506" w:rsidRDefault="002F3506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>
        <w:t xml:space="preserve"> </w:t>
      </w:r>
      <w:r w:rsidRPr="0012155B">
        <w:t>nie krótszym niż 5 dni od dnia przesłania niniejszego zawiadomienia o wyborze najkorzystniejszej oferty</w:t>
      </w:r>
      <w:r>
        <w:t>.</w:t>
      </w:r>
    </w:p>
    <w:p w:rsidR="002F3506" w:rsidRPr="00EF36C3" w:rsidRDefault="002F3506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2F3506" w:rsidRDefault="002F3506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2F3506" w:rsidRDefault="002F3506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2F3506" w:rsidRDefault="002F3506">
      <w:pPr>
        <w:spacing w:before="120" w:after="120"/>
        <w:ind w:left="4680"/>
        <w:jc w:val="center"/>
        <w:rPr>
          <w:vertAlign w:val="superscript"/>
        </w:rPr>
        <w:sectPr w:rsidR="002F3506" w:rsidSect="002F35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111EE">
        <w:rPr>
          <w:vertAlign w:val="superscript"/>
        </w:rPr>
        <w:t>mgr Sławomir</w:t>
      </w:r>
      <w:r>
        <w:rPr>
          <w:vertAlign w:val="superscript"/>
        </w:rPr>
        <w:t xml:space="preserve"> </w:t>
      </w:r>
      <w:r w:rsidRPr="006111EE">
        <w:rPr>
          <w:vertAlign w:val="superscript"/>
        </w:rPr>
        <w:t>Baum</w:t>
      </w:r>
    </w:p>
    <w:p w:rsidR="002F3506" w:rsidRDefault="002F3506">
      <w:pPr>
        <w:spacing w:before="120" w:after="120"/>
        <w:ind w:left="4680"/>
        <w:jc w:val="center"/>
        <w:rPr>
          <w:bCs/>
          <w:vertAlign w:val="superscript"/>
        </w:rPr>
      </w:pPr>
    </w:p>
    <w:sectPr w:rsidR="002F3506" w:rsidSect="002F35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06" w:rsidRDefault="002F3506">
      <w:r>
        <w:separator/>
      </w:r>
    </w:p>
  </w:endnote>
  <w:endnote w:type="continuationSeparator" w:id="0">
    <w:p w:rsidR="002F3506" w:rsidRDefault="002F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06" w:rsidRDefault="002F3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06" w:rsidRDefault="002F3506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2F3506" w:rsidRDefault="002F3506">
    <w:pPr>
      <w:pStyle w:val="Stopka"/>
      <w:tabs>
        <w:tab w:val="clear" w:pos="4536"/>
      </w:tabs>
      <w:jc w:val="center"/>
      <w:rPr>
        <w:sz w:val="18"/>
        <w:szCs w:val="18"/>
      </w:rPr>
    </w:pPr>
  </w:p>
  <w:p w:rsidR="002F3506" w:rsidRDefault="002F3506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06" w:rsidRDefault="002F350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EE" w:rsidRDefault="006111E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EE" w:rsidRDefault="006111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06" w:rsidRDefault="002F3506">
      <w:r>
        <w:separator/>
      </w:r>
    </w:p>
  </w:footnote>
  <w:footnote w:type="continuationSeparator" w:id="0">
    <w:p w:rsidR="002F3506" w:rsidRDefault="002F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06" w:rsidRDefault="002F35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06" w:rsidRDefault="002F35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06" w:rsidRDefault="002F350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EE" w:rsidRDefault="006111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EE" w:rsidRDefault="006111EE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EE" w:rsidRDefault="006111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67"/>
    <w:rsid w:val="00034F15"/>
    <w:rsid w:val="00095FA1"/>
    <w:rsid w:val="000B6515"/>
    <w:rsid w:val="000D1E6C"/>
    <w:rsid w:val="000D6259"/>
    <w:rsid w:val="001C7178"/>
    <w:rsid w:val="001F1559"/>
    <w:rsid w:val="001F67FA"/>
    <w:rsid w:val="002371E6"/>
    <w:rsid w:val="00251690"/>
    <w:rsid w:val="002D2FF7"/>
    <w:rsid w:val="002F3506"/>
    <w:rsid w:val="002F587A"/>
    <w:rsid w:val="0033076C"/>
    <w:rsid w:val="003C27EC"/>
    <w:rsid w:val="004B5777"/>
    <w:rsid w:val="005652D5"/>
    <w:rsid w:val="005811DF"/>
    <w:rsid w:val="00596F83"/>
    <w:rsid w:val="005E3867"/>
    <w:rsid w:val="0060301B"/>
    <w:rsid w:val="006111EE"/>
    <w:rsid w:val="00654E82"/>
    <w:rsid w:val="0068637A"/>
    <w:rsid w:val="006A5882"/>
    <w:rsid w:val="006B7962"/>
    <w:rsid w:val="006F0507"/>
    <w:rsid w:val="007B1F43"/>
    <w:rsid w:val="007E5104"/>
    <w:rsid w:val="007E7D8F"/>
    <w:rsid w:val="00802201"/>
    <w:rsid w:val="008113FF"/>
    <w:rsid w:val="008569BA"/>
    <w:rsid w:val="008C0372"/>
    <w:rsid w:val="00917FEB"/>
    <w:rsid w:val="00953D9A"/>
    <w:rsid w:val="00AD5B8D"/>
    <w:rsid w:val="00AE6513"/>
    <w:rsid w:val="00B37924"/>
    <w:rsid w:val="00BA1245"/>
    <w:rsid w:val="00D05A79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~1.UR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cp:lastModifiedBy>Marta Urgacz</cp:lastModifiedBy>
  <cp:revision>2</cp:revision>
  <cp:lastPrinted>1900-12-31T23:00:00Z</cp:lastPrinted>
  <dcterms:created xsi:type="dcterms:W3CDTF">2018-01-31T11:40:00Z</dcterms:created>
  <dcterms:modified xsi:type="dcterms:W3CDTF">2018-01-31T11:40:00Z</dcterms:modified>
</cp:coreProperties>
</file>