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Default="00AA1F30" w:rsidP="00E357AB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516881">
        <w:rPr>
          <w:rFonts w:ascii="Times New Roman" w:hAnsi="Times New Roman"/>
          <w:sz w:val="24"/>
          <w:szCs w:val="24"/>
        </w:rPr>
        <w:t>UMOWA</w:t>
      </w:r>
      <w:r w:rsidR="002F798A" w:rsidRPr="00516881">
        <w:rPr>
          <w:rFonts w:ascii="Times New Roman" w:hAnsi="Times New Roman"/>
          <w:sz w:val="24"/>
          <w:szCs w:val="24"/>
        </w:rPr>
        <w:t xml:space="preserve"> NA </w:t>
      </w:r>
      <w:r w:rsidRPr="00516881">
        <w:rPr>
          <w:rFonts w:ascii="Times New Roman" w:hAnsi="Times New Roman"/>
          <w:sz w:val="24"/>
          <w:szCs w:val="24"/>
        </w:rPr>
        <w:t xml:space="preserve"> USŁUGĘ</w:t>
      </w:r>
    </w:p>
    <w:p w:rsidR="00E65EC0" w:rsidRPr="00E65EC0" w:rsidRDefault="00E65EC0" w:rsidP="00E65EC0">
      <w:pPr>
        <w:jc w:val="center"/>
      </w:pPr>
      <w:r>
        <w:rPr>
          <w:b/>
          <w:sz w:val="25"/>
          <w:szCs w:val="25"/>
        </w:rPr>
        <w:t>Nr PRK/U/18/…..</w:t>
      </w:r>
    </w:p>
    <w:p w:rsidR="002F798A" w:rsidRPr="0051688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516881">
        <w:rPr>
          <w:szCs w:val="24"/>
        </w:rPr>
        <w:t xml:space="preserve">zawarta w </w:t>
      </w:r>
      <w:r w:rsidR="00AA1F30" w:rsidRPr="00516881">
        <w:rPr>
          <w:szCs w:val="24"/>
        </w:rPr>
        <w:t>Śremie</w:t>
      </w:r>
      <w:r w:rsidRPr="00516881">
        <w:rPr>
          <w:szCs w:val="24"/>
        </w:rPr>
        <w:t xml:space="preserve"> dnia </w:t>
      </w:r>
      <w:r w:rsidR="00E60F80" w:rsidRPr="00516881">
        <w:rPr>
          <w:szCs w:val="24"/>
        </w:rPr>
        <w:t>………………………</w:t>
      </w:r>
      <w:r w:rsidR="00F81328" w:rsidRPr="00516881">
        <w:rPr>
          <w:szCs w:val="24"/>
        </w:rPr>
        <w:t xml:space="preserve"> </w:t>
      </w:r>
      <w:r w:rsidR="00E65EC0" w:rsidRPr="00E65EC0">
        <w:rPr>
          <w:szCs w:val="24"/>
        </w:rPr>
        <w:t xml:space="preserve">2018 roku </w:t>
      </w:r>
      <w:r w:rsidRPr="00516881">
        <w:rPr>
          <w:szCs w:val="24"/>
        </w:rPr>
        <w:t>pomiędzy :</w:t>
      </w:r>
    </w:p>
    <w:p w:rsidR="00F9214B" w:rsidRPr="00516881" w:rsidRDefault="00F9214B" w:rsidP="00F9214B">
      <w:pPr>
        <w:jc w:val="both"/>
      </w:pPr>
      <w:r w:rsidRPr="00516881">
        <w:t>Gminą Śrem z siedzibą w Śremie, Pl. 20 Października 1, zwaną dalej „Zamawiającym” reprezentowaną przez:</w:t>
      </w:r>
    </w:p>
    <w:p w:rsidR="00AA1F30" w:rsidRPr="00516881" w:rsidRDefault="00AA1F30" w:rsidP="00F9214B">
      <w:pPr>
        <w:jc w:val="both"/>
      </w:pPr>
    </w:p>
    <w:p w:rsidR="00F9214B" w:rsidRPr="00516881" w:rsidRDefault="00AA1F30" w:rsidP="00F9214B">
      <w:pPr>
        <w:jc w:val="both"/>
      </w:pPr>
      <w:r w:rsidRPr="00516881">
        <w:t>Adama Lewandowskiego – Burmistrza Śremu</w:t>
      </w:r>
    </w:p>
    <w:p w:rsidR="00F9214B" w:rsidRPr="00516881" w:rsidRDefault="00F9214B" w:rsidP="00F9214B">
      <w:pPr>
        <w:jc w:val="both"/>
      </w:pPr>
      <w:r w:rsidRPr="00516881">
        <w:t>a</w:t>
      </w:r>
    </w:p>
    <w:p w:rsidR="00AA1F30" w:rsidRPr="00516881" w:rsidRDefault="00E60F80" w:rsidP="00AA1F30">
      <w:pPr>
        <w:spacing w:line="360" w:lineRule="auto"/>
        <w:jc w:val="both"/>
      </w:pPr>
      <w:r w:rsidRPr="00516881">
        <w:t>………………………………………………………………………………………</w:t>
      </w:r>
    </w:p>
    <w:p w:rsidR="00F9214B" w:rsidRPr="00516881" w:rsidRDefault="00F9214B" w:rsidP="00F9214B">
      <w:pPr>
        <w:spacing w:before="120" w:after="120"/>
        <w:jc w:val="both"/>
      </w:pPr>
      <w:r w:rsidRPr="00516881">
        <w:t>reprezentowanym przez:</w:t>
      </w:r>
    </w:p>
    <w:p w:rsidR="00223BE6" w:rsidRDefault="00E60F80" w:rsidP="00F9214B">
      <w:pPr>
        <w:spacing w:before="120" w:after="120"/>
        <w:jc w:val="both"/>
      </w:pPr>
      <w:r w:rsidRPr="00516881">
        <w:t>………………………………………………………………………………………………</w:t>
      </w:r>
    </w:p>
    <w:p w:rsidR="00E65EC0" w:rsidRPr="00516881" w:rsidRDefault="00E65EC0" w:rsidP="00F9214B">
      <w:pPr>
        <w:spacing w:before="120" w:after="120"/>
        <w:jc w:val="both"/>
      </w:pPr>
      <w:r w:rsidRPr="00E65EC0">
        <w:t>NIP</w:t>
      </w:r>
      <w:r w:rsidRPr="00E65EC0">
        <w:tab/>
      </w:r>
      <w:r>
        <w:t>…………….</w:t>
      </w:r>
      <w:r w:rsidRPr="00E65EC0">
        <w:tab/>
      </w:r>
      <w:r w:rsidRPr="00E65EC0">
        <w:tab/>
      </w:r>
      <w:r w:rsidRPr="00E65EC0">
        <w:tab/>
      </w:r>
      <w:r w:rsidRPr="00E65EC0">
        <w:tab/>
        <w:t>REGON</w:t>
      </w:r>
      <w:r w:rsidRPr="00E65EC0">
        <w:tab/>
      </w:r>
      <w:r>
        <w:t>………………</w:t>
      </w:r>
    </w:p>
    <w:p w:rsidR="002F798A" w:rsidRPr="00516881" w:rsidRDefault="002F798A" w:rsidP="002F798A">
      <w:pPr>
        <w:spacing w:before="120" w:after="120"/>
        <w:jc w:val="both"/>
      </w:pPr>
      <w:r w:rsidRPr="00516881">
        <w:t xml:space="preserve">zwanym dalej </w:t>
      </w:r>
      <w:r w:rsidRPr="00516881">
        <w:rPr>
          <w:b/>
          <w:bCs/>
        </w:rPr>
        <w:t>Wykonawcą</w:t>
      </w:r>
      <w:r w:rsidRPr="00516881">
        <w:t>.</w:t>
      </w:r>
    </w:p>
    <w:p w:rsidR="002F798A" w:rsidRPr="00516881" w:rsidRDefault="002F798A" w:rsidP="00516881">
      <w:pPr>
        <w:spacing w:before="120" w:after="120"/>
        <w:ind w:left="360"/>
        <w:jc w:val="both"/>
      </w:pPr>
      <w:r w:rsidRPr="00516881">
        <w:t xml:space="preserve">W wyniku dokonania przez Zamawiającego wyboru oferty Wykonawcy w trakcie postępowania o zamówienie publiczne na </w:t>
      </w:r>
      <w:r w:rsidR="00E65EC0">
        <w:t>,,</w:t>
      </w:r>
      <w:r w:rsidR="00516881" w:rsidRPr="00516881">
        <w:rPr>
          <w:b/>
        </w:rPr>
        <w:t xml:space="preserve">Ukwiecenie miasta Śrem roślinami jednorocznymi i wieloletnimi wraz z bieżącą pielęgnacją </w:t>
      </w:r>
      <w:proofErr w:type="spellStart"/>
      <w:r w:rsidR="00516881" w:rsidRPr="00516881">
        <w:rPr>
          <w:b/>
        </w:rPr>
        <w:t>nasadzeń</w:t>
      </w:r>
      <w:proofErr w:type="spellEnd"/>
      <w:r w:rsidR="00516881" w:rsidRPr="00516881">
        <w:rPr>
          <w:b/>
        </w:rPr>
        <w:t xml:space="preserve"> </w:t>
      </w:r>
      <w:r w:rsidR="00516881">
        <w:rPr>
          <w:b/>
        </w:rPr>
        <w:t>w roku 2018 i 2019</w:t>
      </w:r>
      <w:r w:rsidR="00E65EC0">
        <w:rPr>
          <w:b/>
        </w:rPr>
        <w:t>”</w:t>
      </w:r>
      <w:r w:rsidRPr="00516881">
        <w:t>, Strony oświadczają co następuje:</w:t>
      </w:r>
    </w:p>
    <w:p w:rsidR="002F798A" w:rsidRPr="00516881" w:rsidRDefault="002F798A" w:rsidP="002F798A">
      <w:pPr>
        <w:spacing w:before="120" w:after="120"/>
        <w:ind w:firstLine="1"/>
        <w:jc w:val="center"/>
      </w:pPr>
      <w:r w:rsidRPr="00516881">
        <w:rPr>
          <w:b/>
        </w:rPr>
        <w:t>§ 1</w:t>
      </w:r>
    </w:p>
    <w:p w:rsidR="00223BE6" w:rsidRPr="00516881" w:rsidRDefault="002F798A" w:rsidP="00755864">
      <w:pPr>
        <w:numPr>
          <w:ilvl w:val="0"/>
          <w:numId w:val="2"/>
        </w:numPr>
        <w:spacing w:before="120" w:after="120"/>
        <w:jc w:val="both"/>
        <w:rPr>
          <w:b/>
        </w:rPr>
      </w:pPr>
      <w:r w:rsidRPr="00516881">
        <w:t>Przedmiotem niniejszej Umowy jest</w:t>
      </w:r>
      <w:r w:rsidR="00AA1F30" w:rsidRPr="00516881">
        <w:t>:</w:t>
      </w:r>
    </w:p>
    <w:p w:rsidR="00AA1F30" w:rsidRDefault="008F0363" w:rsidP="00223BE6">
      <w:pPr>
        <w:spacing w:before="120" w:after="120"/>
        <w:ind w:left="360"/>
        <w:jc w:val="both"/>
        <w:rPr>
          <w:b/>
        </w:rPr>
      </w:pPr>
      <w:r w:rsidRPr="00516881">
        <w:rPr>
          <w:b/>
        </w:rPr>
        <w:t xml:space="preserve">Ukwiecenie miasta Śrem roślinami jednorocznymi i wieloletnimi wraz z bieżącą pielęgnacją </w:t>
      </w:r>
      <w:proofErr w:type="spellStart"/>
      <w:r w:rsidRPr="00516881">
        <w:rPr>
          <w:b/>
        </w:rPr>
        <w:t>nasadzeń</w:t>
      </w:r>
      <w:proofErr w:type="spellEnd"/>
      <w:r w:rsidRPr="00516881">
        <w:rPr>
          <w:b/>
        </w:rPr>
        <w:t xml:space="preserve"> </w:t>
      </w:r>
      <w:r w:rsidR="00516881">
        <w:rPr>
          <w:b/>
        </w:rPr>
        <w:t>w roku 2018 i 2019</w:t>
      </w:r>
      <w:r w:rsidRPr="00516881">
        <w:rPr>
          <w:b/>
        </w:rPr>
        <w:t>.</w:t>
      </w:r>
    </w:p>
    <w:p w:rsidR="00516881" w:rsidRPr="00516881" w:rsidRDefault="00516881" w:rsidP="00223BE6">
      <w:pPr>
        <w:spacing w:before="120" w:after="120"/>
        <w:ind w:left="360"/>
        <w:jc w:val="both"/>
        <w:rPr>
          <w:b/>
        </w:rPr>
      </w:pPr>
    </w:p>
    <w:p w:rsidR="00FC3121" w:rsidRPr="00CA5AC2" w:rsidRDefault="00516881" w:rsidP="00CA5AC2">
      <w:pPr>
        <w:numPr>
          <w:ilvl w:val="0"/>
          <w:numId w:val="13"/>
        </w:numPr>
        <w:ind w:left="0"/>
        <w:jc w:val="both"/>
        <w:rPr>
          <w:b/>
          <w:color w:val="000000"/>
          <w:sz w:val="27"/>
          <w:szCs w:val="27"/>
        </w:rPr>
      </w:pPr>
      <w:r w:rsidRPr="00CA5AC2">
        <w:rPr>
          <w:b/>
          <w:color w:val="000000"/>
          <w:sz w:val="27"/>
          <w:szCs w:val="27"/>
        </w:rPr>
        <w:t xml:space="preserve">Ukwiecenie miasta Śrem roślinami jednorocznymi i wieloletnimi wraz z bieżącą pielęgnacją </w:t>
      </w:r>
      <w:proofErr w:type="spellStart"/>
      <w:r w:rsidRPr="00CA5AC2">
        <w:rPr>
          <w:b/>
          <w:color w:val="000000"/>
          <w:sz w:val="27"/>
          <w:szCs w:val="27"/>
        </w:rPr>
        <w:t>nasadzeń</w:t>
      </w:r>
      <w:proofErr w:type="spellEnd"/>
      <w:r w:rsidRPr="00CA5AC2">
        <w:rPr>
          <w:b/>
          <w:color w:val="000000"/>
          <w:sz w:val="27"/>
          <w:szCs w:val="27"/>
        </w:rPr>
        <w:t xml:space="preserve"> w roku 2018.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Zakres rzeczowy prac obejmuje:</w:t>
      </w: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96 szt. pojemników na Moście Daniela Kęszyckiego oraz 20 szt. pojemników na barierkach wzdłuż ul. Łazienkowej w Śremie: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zakup 96 szt. pojemników (wymiary 1000 x 235 x 263 mm) z tworzywa w kolorze antracytowym, z systemem podwójnego dna (kratka oddzielająca substrat od wody, z antykradzieżowym systemem mocowań do górnej części barierki (bez ingerencji w balustradę),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 pojemników podłożem o właściwym </w:t>
      </w:r>
      <w:proofErr w:type="spellStart"/>
      <w:r w:rsidRPr="00516881">
        <w:rPr>
          <w:color w:val="000000"/>
        </w:rPr>
        <w:t>ph</w:t>
      </w:r>
      <w:proofErr w:type="spellEnd"/>
      <w:r w:rsidRPr="00516881">
        <w:rPr>
          <w:color w:val="000000"/>
        </w:rPr>
        <w:t xml:space="preserve"> – ok. 20 l </w:t>
      </w:r>
      <w:r w:rsidRPr="00516881">
        <w:rPr>
          <w:color w:val="000000"/>
          <w:vertAlign w:val="superscript"/>
        </w:rPr>
        <w:t xml:space="preserve"> </w:t>
      </w:r>
      <w:r w:rsidRPr="00516881">
        <w:rPr>
          <w:color w:val="000000"/>
        </w:rPr>
        <w:t>substratu torfowego/ każdy z 96 nowych pojemników i ok. 8 l substratu torfowego/ każdy z 20 pojemników przy ul. Łazienkowej,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dodanie do podłoża hydrożelu – ok. 3,5 kg,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i/>
        </w:rPr>
      </w:pPr>
      <w:r w:rsidRPr="00516881">
        <w:rPr>
          <w:color w:val="000000"/>
        </w:rPr>
        <w:t xml:space="preserve">posadzenie roślin w pojemnikach </w:t>
      </w:r>
      <w:r w:rsidRPr="00516881">
        <w:rPr>
          <w:i/>
          <w:color w:val="000000"/>
        </w:rPr>
        <w:t xml:space="preserve">- </w:t>
      </w: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</w:t>
      </w:r>
      <w:proofErr w:type="spellStart"/>
      <w:r w:rsidRPr="00516881">
        <w:rPr>
          <w:b/>
          <w:color w:val="000000"/>
        </w:rPr>
        <w:t>Corriente</w:t>
      </w:r>
      <w:proofErr w:type="spellEnd"/>
      <w:r w:rsidRPr="00516881">
        <w:rPr>
          <w:b/>
          <w:color w:val="000000"/>
        </w:rPr>
        <w:t xml:space="preserve"> „Ragtime”</w:t>
      </w:r>
      <w:r w:rsidRPr="00516881">
        <w:rPr>
          <w:color w:val="000000"/>
        </w:rPr>
        <w:t xml:space="preserve"> lub </w:t>
      </w:r>
      <w:r w:rsidRPr="00516881">
        <w:rPr>
          <w:b/>
          <w:color w:val="000000"/>
        </w:rPr>
        <w:t>„Reggae Red”</w:t>
      </w:r>
      <w:r w:rsidRPr="00516881">
        <w:t xml:space="preserve"> w ilości 790 szt. oraz</w:t>
      </w:r>
      <w:r w:rsidRPr="00516881">
        <w:rPr>
          <w:b/>
          <w:color w:val="000000"/>
        </w:rPr>
        <w:t xml:space="preserve"> </w:t>
      </w:r>
      <w:proofErr w:type="spellStart"/>
      <w:r w:rsidRPr="00516881">
        <w:rPr>
          <w:b/>
          <w:color w:val="000000"/>
        </w:rPr>
        <w:t>Cascade</w:t>
      </w:r>
      <w:proofErr w:type="spellEnd"/>
      <w:r w:rsidRPr="00516881">
        <w:rPr>
          <w:b/>
          <w:color w:val="000000"/>
        </w:rPr>
        <w:t xml:space="preserve"> „</w:t>
      </w:r>
      <w:proofErr w:type="spellStart"/>
      <w:r w:rsidRPr="00516881">
        <w:rPr>
          <w:b/>
          <w:color w:val="000000"/>
        </w:rPr>
        <w:t>Feuer</w:t>
      </w:r>
      <w:proofErr w:type="spellEnd"/>
      <w:r w:rsidRPr="00516881">
        <w:rPr>
          <w:b/>
          <w:color w:val="000000"/>
        </w:rPr>
        <w:t>” lub „</w:t>
      </w:r>
      <w:proofErr w:type="spellStart"/>
      <w:r w:rsidRPr="00516881">
        <w:rPr>
          <w:b/>
          <w:color w:val="000000"/>
        </w:rPr>
        <w:t>Leucht</w:t>
      </w:r>
      <w:proofErr w:type="spellEnd"/>
      <w:r w:rsidRPr="00516881">
        <w:rPr>
          <w:b/>
          <w:color w:val="000000"/>
        </w:rPr>
        <w:t>”</w:t>
      </w:r>
      <w:r w:rsidRPr="00516881">
        <w:rPr>
          <w:color w:val="000000"/>
        </w:rPr>
        <w:t xml:space="preserve"> - </w:t>
      </w:r>
      <w:r w:rsidRPr="00516881">
        <w:t>w ilości  790 szt. sadzonek (po 15 szt. sadzonek/pojemnik na moście oraz po 7 szt. sadzonek/pojemniki przy ul. Łazienkowej),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 xml:space="preserve">, 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>montaż pojemników z kwiatami na barierkach mostu oraz na barierkach wzdłuż ul. Łazienkowej,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bieżącą kontrolę, ewentualne poprawienie i uzupełnienie mocowań pojemników,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chemiczne zwalczanie ewentualnych szkodników i chorób roślin,</w:t>
      </w:r>
    </w:p>
    <w:p w:rsidR="00516881" w:rsidRPr="00516881" w:rsidRDefault="00516881" w:rsidP="00755864">
      <w:pPr>
        <w:numPr>
          <w:ilvl w:val="0"/>
          <w:numId w:val="15"/>
        </w:numPr>
        <w:jc w:val="both"/>
      </w:pPr>
      <w:r w:rsidRPr="00516881">
        <w:t xml:space="preserve">zakup 600 </w:t>
      </w:r>
      <w:proofErr w:type="spellStart"/>
      <w:r w:rsidRPr="00516881">
        <w:t>mb</w:t>
      </w:r>
      <w:proofErr w:type="spellEnd"/>
      <w:r w:rsidRPr="00516881">
        <w:t xml:space="preserve"> głównego węża oraz 96 szt. emiterów (3,8 l/h) z poczwórnymi wężykami do wymiany  w istniejącym systemie nawadniania na moście,</w:t>
      </w:r>
    </w:p>
    <w:p w:rsidR="00516881" w:rsidRPr="00516881" w:rsidRDefault="00516881" w:rsidP="00755864">
      <w:pPr>
        <w:numPr>
          <w:ilvl w:val="0"/>
          <w:numId w:val="15"/>
        </w:numPr>
        <w:jc w:val="both"/>
      </w:pPr>
      <w:r w:rsidRPr="00516881">
        <w:t>zakup  sadzonek tych samych pelargonii w przypadku kradzieży bądź dewastacji pojemników,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montaż instalacji do nawadniania skrzynek na moście, bieżąca konserwacja, naprawa i uzupełnianie elementów systemu nawadniania w przypadku dewastacji lub kradzieży,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opróżnienie i oczyszczenie pojemników, demontaż instalacji do nawadniania i zmagazynowanie ich przez okres zimowy.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donic i konstrukcji kwietnikowych: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 xml:space="preserve">2 szt. betonowych donic na deptaku przy ul. Kościuszki /Wyszyńskiego w Śremie: </w:t>
      </w:r>
    </w:p>
    <w:p w:rsidR="00516881" w:rsidRPr="00516881" w:rsidRDefault="00516881" w:rsidP="00755864">
      <w:pPr>
        <w:numPr>
          <w:ilvl w:val="2"/>
          <w:numId w:val="1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niecierpek nowogwinejski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Impatiens</w:t>
      </w:r>
      <w:proofErr w:type="spellEnd"/>
      <w:r w:rsidRPr="00516881">
        <w:rPr>
          <w:i/>
          <w:color w:val="000000"/>
        </w:rPr>
        <w:t xml:space="preserve"> New </w:t>
      </w:r>
      <w:proofErr w:type="spellStart"/>
      <w:r w:rsidRPr="00516881">
        <w:rPr>
          <w:i/>
          <w:color w:val="000000"/>
        </w:rPr>
        <w:t>Guinea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mix kolorów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>- 20 szt. sadzonek,</w:t>
      </w:r>
    </w:p>
    <w:p w:rsidR="00516881" w:rsidRPr="00516881" w:rsidRDefault="00516881" w:rsidP="00755864">
      <w:pPr>
        <w:numPr>
          <w:ilvl w:val="2"/>
          <w:numId w:val="16"/>
        </w:numPr>
      </w:pPr>
      <w:r w:rsidRPr="00516881">
        <w:tab/>
      </w:r>
      <w:r w:rsidRPr="00516881">
        <w:rPr>
          <w:bCs/>
        </w:rPr>
        <w:t>Bluszczyk kurdybanek (</w:t>
      </w:r>
      <w:proofErr w:type="spellStart"/>
      <w:r w:rsidRPr="00516881">
        <w:rPr>
          <w:bCs/>
          <w:i/>
        </w:rPr>
        <w:t>Glechomea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hederacea</w:t>
      </w:r>
      <w:proofErr w:type="spellEnd"/>
      <w:r w:rsidRPr="00516881">
        <w:rPr>
          <w:bCs/>
        </w:rPr>
        <w:t>) „</w:t>
      </w:r>
      <w:proofErr w:type="spellStart"/>
      <w:r w:rsidRPr="00516881">
        <w:rPr>
          <w:bCs/>
        </w:rPr>
        <w:t>Variegata</w:t>
      </w:r>
      <w:proofErr w:type="spellEnd"/>
      <w:r w:rsidRPr="00516881">
        <w:rPr>
          <w:bCs/>
        </w:rPr>
        <w:t>”</w:t>
      </w:r>
      <w:r w:rsidRPr="00516881">
        <w:t xml:space="preserve"> - 6 szt. </w:t>
      </w:r>
      <w:r w:rsidRPr="00516881">
        <w:tab/>
      </w:r>
      <w:r w:rsidRPr="00516881">
        <w:tab/>
        <w:t>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709"/>
        <w:jc w:val="both"/>
        <w:rPr>
          <w:color w:val="000000"/>
        </w:rPr>
      </w:pPr>
      <w:r w:rsidRPr="00516881">
        <w:rPr>
          <w:color w:val="000000"/>
        </w:rPr>
        <w:t>14 szt. donic wiszących na lampach na Placu 20 Października oraz 2 szt. pojemników na konstrukcji roweru na Rondzie Powstańców Wielkopolskich:</w:t>
      </w:r>
    </w:p>
    <w:p w:rsidR="00516881" w:rsidRPr="00516881" w:rsidRDefault="00516881" w:rsidP="00755864">
      <w:pPr>
        <w:numPr>
          <w:ilvl w:val="2"/>
          <w:numId w:val="17"/>
        </w:numPr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„Red” lub inna czerwona o zbliżonych parametrach - 160 </w:t>
      </w:r>
      <w:r w:rsidRPr="00516881">
        <w:rPr>
          <w:color w:val="000000"/>
        </w:rPr>
        <w:tab/>
        <w:t>szt. sadzonek,</w:t>
      </w:r>
    </w:p>
    <w:p w:rsidR="00516881" w:rsidRPr="00516881" w:rsidRDefault="00516881" w:rsidP="00755864">
      <w:pPr>
        <w:numPr>
          <w:ilvl w:val="2"/>
          <w:numId w:val="17"/>
        </w:numPr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Victorian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Yellow</w:t>
      </w:r>
      <w:proofErr w:type="spellEnd"/>
      <w:r w:rsidRPr="00516881">
        <w:rPr>
          <w:color w:val="000000"/>
        </w:rPr>
        <w:t>” , „</w:t>
      </w:r>
      <w:proofErr w:type="spellStart"/>
      <w:r w:rsidRPr="00516881">
        <w:rPr>
          <w:color w:val="000000"/>
        </w:rPr>
        <w:t>Lime</w:t>
      </w:r>
      <w:proofErr w:type="spellEnd"/>
      <w:r w:rsidRPr="00516881">
        <w:rPr>
          <w:color w:val="000000"/>
        </w:rPr>
        <w:t>” lub inna biało - żółta o zbliżonych parametrach - 116 szt. sadzonek,</w:t>
      </w:r>
    </w:p>
    <w:p w:rsidR="00516881" w:rsidRPr="00516881" w:rsidRDefault="00516881" w:rsidP="00755864">
      <w:pPr>
        <w:numPr>
          <w:ilvl w:val="2"/>
          <w:numId w:val="17"/>
        </w:numPr>
        <w:rPr>
          <w:color w:val="000000"/>
        </w:rPr>
      </w:pP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Cascade</w:t>
      </w:r>
      <w:proofErr w:type="spellEnd"/>
      <w:r w:rsidRPr="00516881">
        <w:rPr>
          <w:color w:val="000000"/>
        </w:rPr>
        <w:t xml:space="preserve"> "</w:t>
      </w:r>
      <w:proofErr w:type="spellStart"/>
      <w:r w:rsidRPr="00516881">
        <w:rPr>
          <w:color w:val="000000"/>
        </w:rPr>
        <w:t>Feuer</w:t>
      </w:r>
      <w:proofErr w:type="spellEnd"/>
      <w:r w:rsidRPr="00516881">
        <w:rPr>
          <w:color w:val="000000"/>
        </w:rPr>
        <w:t>" lub „</w:t>
      </w:r>
      <w:proofErr w:type="spellStart"/>
      <w:r w:rsidRPr="00516881">
        <w:rPr>
          <w:color w:val="000000"/>
        </w:rPr>
        <w:t>Leucht</w:t>
      </w:r>
      <w:proofErr w:type="spellEnd"/>
      <w:r w:rsidRPr="00516881">
        <w:rPr>
          <w:color w:val="000000"/>
        </w:rPr>
        <w:t>” - 72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8 szt. konstrukcji kwietnikowych na Placu 20 Października oraz 2 szt. na deptaku na wysokości sklepu PSS „Jubilat” przy ul. Chłapowskiego: 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1500 szt. mix kolorów,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 zamawiającym: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„Red” lub inna czerwona o zbliżonych parametrach -  350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Victorian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Yellow</w:t>
      </w:r>
      <w:proofErr w:type="spellEnd"/>
      <w:r w:rsidRPr="00516881">
        <w:rPr>
          <w:color w:val="000000"/>
        </w:rPr>
        <w:t>”, „</w:t>
      </w:r>
      <w:proofErr w:type="spellStart"/>
      <w:r w:rsidRPr="00516881">
        <w:rPr>
          <w:color w:val="000000"/>
        </w:rPr>
        <w:t>Lime</w:t>
      </w:r>
      <w:proofErr w:type="spellEnd"/>
      <w:r w:rsidRPr="00516881">
        <w:rPr>
          <w:color w:val="000000"/>
        </w:rPr>
        <w:t>” lub inna biało - żółta o zbliżonych parametrach – 250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 xml:space="preserve">) </w:t>
      </w:r>
      <w:proofErr w:type="spellStart"/>
      <w:r w:rsidRPr="00516881">
        <w:rPr>
          <w:color w:val="000000"/>
        </w:rPr>
        <w:t>Cascade</w:t>
      </w:r>
      <w:proofErr w:type="spellEnd"/>
      <w:r w:rsidRPr="00516881">
        <w:rPr>
          <w:color w:val="000000"/>
        </w:rPr>
        <w:t xml:space="preserve"> "</w:t>
      </w:r>
      <w:proofErr w:type="spellStart"/>
      <w:r w:rsidRPr="00516881">
        <w:rPr>
          <w:color w:val="000000"/>
        </w:rPr>
        <w:t>Feuer</w:t>
      </w:r>
      <w:proofErr w:type="spellEnd"/>
      <w:r w:rsidRPr="00516881">
        <w:rPr>
          <w:color w:val="000000"/>
        </w:rPr>
        <w:t>" lub „</w:t>
      </w:r>
      <w:proofErr w:type="spellStart"/>
      <w:r w:rsidRPr="00516881">
        <w:rPr>
          <w:color w:val="000000"/>
        </w:rPr>
        <w:t>Leucht</w:t>
      </w:r>
      <w:proofErr w:type="spellEnd"/>
      <w:r w:rsidRPr="00516881">
        <w:rPr>
          <w:color w:val="000000"/>
        </w:rPr>
        <w:t>” - 200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</w:pPr>
      <w:r w:rsidRPr="00516881">
        <w:t xml:space="preserve">Uczep rózgowaty </w:t>
      </w:r>
      <w:r w:rsidRPr="00516881">
        <w:rPr>
          <w:i/>
        </w:rPr>
        <w:t>(</w:t>
      </w:r>
      <w:proofErr w:type="spellStart"/>
      <w:r w:rsidRPr="00516881">
        <w:rPr>
          <w:i/>
        </w:rPr>
        <w:t>Bidens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ferulifolia</w:t>
      </w:r>
      <w:proofErr w:type="spellEnd"/>
      <w:r w:rsidRPr="00516881">
        <w:rPr>
          <w:i/>
        </w:rPr>
        <w:t>)</w:t>
      </w:r>
      <w:r w:rsidRPr="00516881">
        <w:t xml:space="preserve"> "</w:t>
      </w:r>
      <w:proofErr w:type="spellStart"/>
      <w:r w:rsidRPr="00516881">
        <w:t>Solaire</w:t>
      </w:r>
      <w:proofErr w:type="spellEnd"/>
      <w:r w:rsidRPr="00516881">
        <w:t xml:space="preserve"> L Horizon" - 200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7 szt. betonowych gazonów znajdujących się przy ul. Piłsudskiego (2 szt.) oraz przy ul. Zamenhofa (5 szt.) w Śremie:</w:t>
      </w:r>
    </w:p>
    <w:p w:rsidR="00516881" w:rsidRPr="00516881" w:rsidRDefault="00516881" w:rsidP="00755864">
      <w:pPr>
        <w:numPr>
          <w:ilvl w:val="2"/>
          <w:numId w:val="19"/>
        </w:numPr>
        <w:jc w:val="both"/>
        <w:rPr>
          <w:color w:val="000000"/>
        </w:rPr>
      </w:pPr>
      <w:r w:rsidRPr="00516881">
        <w:rPr>
          <w:b/>
          <w:color w:val="000000"/>
        </w:rPr>
        <w:t>I nasadzenie</w:t>
      </w:r>
      <w:r w:rsidRPr="00516881">
        <w:rPr>
          <w:color w:val="000000"/>
        </w:rPr>
        <w:t xml:space="preserve"> –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140 szt. w kolorze żółtym,</w:t>
      </w:r>
    </w:p>
    <w:p w:rsidR="00516881" w:rsidRPr="00516881" w:rsidRDefault="00516881" w:rsidP="00755864">
      <w:pPr>
        <w:numPr>
          <w:ilvl w:val="2"/>
          <w:numId w:val="19"/>
        </w:numPr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 zamawiającym: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– odmiana o kwiatach czerwonych – 140 szt. sadzonek;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lastRenderedPageBreak/>
        <w:t>4 szt. betonowych gazonów przy Kościele pw. Ducha Świętego w Śremie: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o kwiatach czerwonych  - 80 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19 szt. donic betonowych przy ul. Piłsudskiego wzdłuż Parku Miejskiego im. Powstańców Wielkopolskich (wymiary donic: 120 x 40 x 40 cm): </w:t>
      </w:r>
    </w:p>
    <w:p w:rsidR="00516881" w:rsidRPr="00516881" w:rsidRDefault="00516881" w:rsidP="00755864">
      <w:pPr>
        <w:numPr>
          <w:ilvl w:val="0"/>
          <w:numId w:val="20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color w:val="000000"/>
        </w:rPr>
        <w:t xml:space="preserve">) – „Red” lub inna czerwona o zbliżonych parametrach – 190 szt. sadzonek, </w:t>
      </w:r>
    </w:p>
    <w:p w:rsidR="00516881" w:rsidRPr="00516881" w:rsidRDefault="00516881" w:rsidP="00755864">
      <w:pPr>
        <w:numPr>
          <w:ilvl w:val="0"/>
          <w:numId w:val="20"/>
        </w:numPr>
        <w:jc w:val="both"/>
        <w:rPr>
          <w:color w:val="000000"/>
        </w:rPr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proofErr w:type="spellStart"/>
      <w:r w:rsidRPr="00516881">
        <w:rPr>
          <w:bCs/>
          <w:i/>
        </w:rPr>
        <w:t>Helichrysum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petiolare</w:t>
      </w:r>
      <w:proofErr w:type="spellEnd"/>
      <w:r w:rsidRPr="00516881">
        <w:rPr>
          <w:bCs/>
        </w:rPr>
        <w:t>)</w:t>
      </w:r>
      <w:r w:rsidRPr="00516881">
        <w:t xml:space="preserve"> „</w:t>
      </w:r>
      <w:proofErr w:type="spellStart"/>
      <w:r w:rsidRPr="00516881">
        <w:t>Golen</w:t>
      </w:r>
      <w:proofErr w:type="spellEnd"/>
      <w:r w:rsidRPr="00516881">
        <w:t xml:space="preserve"> </w:t>
      </w:r>
      <w:proofErr w:type="spellStart"/>
      <w:r w:rsidRPr="00516881">
        <w:t>Leaved</w:t>
      </w:r>
      <w:proofErr w:type="spellEnd"/>
      <w:r w:rsidRPr="00516881">
        <w:t>”–</w:t>
      </w:r>
      <w:r w:rsidRPr="00516881">
        <w:rPr>
          <w:color w:val="000000"/>
        </w:rPr>
        <w:t xml:space="preserve"> 38 szt. sadzonek,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g)</w:t>
      </w:r>
      <w:r w:rsidRPr="00516881">
        <w:rPr>
          <w:color w:val="000000"/>
        </w:rPr>
        <w:tab/>
        <w:t xml:space="preserve">4 szt. betonowych donic na wysokości budynku hotelu i poczty na Placu </w:t>
      </w:r>
      <w:r w:rsidRPr="00516881">
        <w:rPr>
          <w:color w:val="000000"/>
        </w:rPr>
        <w:tab/>
        <w:t xml:space="preserve">20 Października - kocanka włochata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Helichrysum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petiolare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Golen</w:t>
      </w:r>
      <w:proofErr w:type="spellEnd"/>
      <w:r w:rsidRPr="00516881">
        <w:rPr>
          <w:color w:val="000000"/>
        </w:rPr>
        <w:t xml:space="preserve"> </w:t>
      </w:r>
      <w:r w:rsidRPr="00516881">
        <w:rPr>
          <w:color w:val="000000"/>
        </w:rPr>
        <w:tab/>
      </w:r>
      <w:proofErr w:type="spellStart"/>
      <w:r w:rsidRPr="00516881">
        <w:rPr>
          <w:color w:val="000000"/>
        </w:rPr>
        <w:t>Leaved</w:t>
      </w:r>
      <w:proofErr w:type="spellEnd"/>
      <w:r w:rsidRPr="00516881">
        <w:rPr>
          <w:color w:val="000000"/>
        </w:rPr>
        <w:t>”– 48 szt. sadzonek,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h)</w:t>
      </w:r>
      <w:r w:rsidRPr="00516881">
        <w:rPr>
          <w:color w:val="000000"/>
        </w:rPr>
        <w:tab/>
        <w:t xml:space="preserve">3 szt. drewnianych skrzynek przy fontannie </w:t>
      </w:r>
      <w:r w:rsidRPr="00516881">
        <w:rPr>
          <w:color w:val="000000"/>
        </w:rPr>
        <w:tab/>
        <w:t xml:space="preserve">ul. Piłsudskiego - pelargonia </w:t>
      </w:r>
      <w:r w:rsidRPr="00516881">
        <w:rPr>
          <w:color w:val="000000"/>
        </w:rPr>
        <w:tab/>
        <w:t xml:space="preserve">rabatowa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x </w:t>
      </w:r>
      <w:proofErr w:type="spellStart"/>
      <w:r w:rsidRPr="00516881">
        <w:rPr>
          <w:i/>
          <w:color w:val="000000"/>
        </w:rPr>
        <w:t>hortorum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o kwiatach czerwonych – 35 </w:t>
      </w:r>
      <w:r w:rsidRPr="00516881">
        <w:rPr>
          <w:color w:val="000000"/>
        </w:rPr>
        <w:tab/>
        <w:t xml:space="preserve">szt. </w:t>
      </w:r>
      <w:r w:rsidRPr="00516881">
        <w:rPr>
          <w:color w:val="000000"/>
        </w:rPr>
        <w:tab/>
        <w:t>sadzonek.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oczyszczeniem gazonów (przy ul. Piłsudskiego, ul. Zamenhofa oraz przy Kościele pw. Ducha Świętego) ze złuszczonej farby i ponowne ich odmalowanie w istniejącej kolorystyce – prace należy wykonać przed 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oczyszczeniem i wypoziomowaniem 19 szt. betonowych donic przy ul. Piłsudskiego wzdłuż Parku Miejskiego im. Powstańców Wielkopolskich - prace należy wykonać przed 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wypełnieniem donic/konstrukcji kwietnikowych podłożem o właściwym </w:t>
      </w:r>
      <w:proofErr w:type="spellStart"/>
      <w:r w:rsidRPr="00516881">
        <w:rPr>
          <w:color w:val="000000"/>
        </w:rPr>
        <w:t>ph</w:t>
      </w:r>
      <w:proofErr w:type="spellEnd"/>
      <w:r w:rsidRPr="00516881">
        <w:rPr>
          <w:color w:val="000000"/>
        </w:rPr>
        <w:t xml:space="preserve"> (wymiana 100 % ziemi)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dodaniem do podłoża hydrożelu,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 xml:space="preserve">codziennym podlewaniem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w okresie od 15 maja (bratek ogrodowy od 26 marca) do 31 października 2018 r. (300 l wody dziennie z dodaniem raz w 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>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pielęgnacją, usuwaniem przekwitłych kwiatów, odchwaszczaniem,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 xml:space="preserve">chemicznym zwalczaniem ewentualnych szkodników i chorób </w:t>
      </w:r>
      <w:r w:rsidRPr="00516881">
        <w:rPr>
          <w:color w:val="000000"/>
        </w:rPr>
        <w:tab/>
        <w:t>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opróżnieniem i oczyszczeniem pojemników i zmagazynowaniem ich przez okres zimowy (dot. donic wiszących lampach),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skwerów: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Piłsudskiego (długi pas zieleni  – 46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wzdłuż granicy Miejskiego Parku im. Powstańców Wielkopolskich - begonia stale kwitnąca </w:t>
      </w:r>
      <w:r w:rsidRPr="00516881">
        <w:rPr>
          <w:i/>
          <w:color w:val="000000"/>
        </w:rPr>
        <w:t xml:space="preserve">(Begonia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o kwiatach czerwonych – 500 szt. sadzonek oraz 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>) – odmiana o żółtych i pomarańczowych kwiatach – 650 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ul. Piłsudskiego - przy barierkach ochronnych na wysokości tablicy upamiętniającej cmentarz żydowski oraz przed ww. tablicą - begonia stale kwitnąca </w:t>
      </w:r>
      <w:r w:rsidRPr="00516881">
        <w:rPr>
          <w:i/>
          <w:color w:val="000000"/>
        </w:rPr>
        <w:t xml:space="preserve">(Begonia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o kwiatach czerwonych – 30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przy skrzyżowaniu ulic: Piłsudskiego i Szkolnej (kwietnik w formie trójkąta - 28,2m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):</w:t>
      </w:r>
    </w:p>
    <w:p w:rsidR="00516881" w:rsidRPr="00516881" w:rsidRDefault="00516881" w:rsidP="00755864">
      <w:pPr>
        <w:numPr>
          <w:ilvl w:val="0"/>
          <w:numId w:val="22"/>
        </w:numPr>
        <w:rPr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color w:val="000000"/>
        </w:rPr>
        <w:t>Tagetes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patula</w:t>
      </w:r>
      <w:proofErr w:type="spellEnd"/>
      <w:r w:rsidRPr="00516881">
        <w:rPr>
          <w:color w:val="000000"/>
        </w:rPr>
        <w:t xml:space="preserve"> nana) – odmiana o żółtych i pomarańczowych kwiatach –  250 szt. sadzonek,</w:t>
      </w:r>
    </w:p>
    <w:p w:rsidR="00516881" w:rsidRPr="00516881" w:rsidRDefault="00516881" w:rsidP="00755864">
      <w:pPr>
        <w:numPr>
          <w:ilvl w:val="0"/>
          <w:numId w:val="22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ab/>
        <w:t>petunia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color w:val="000000"/>
        </w:rPr>
        <w:t>) – „Red” lub inna czerwona o zbliżonych parametrach – 250 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Piłsudskiego - przed mostem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 :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gaury </w:t>
      </w:r>
      <w:proofErr w:type="spellStart"/>
      <w:r w:rsidRPr="00516881">
        <w:rPr>
          <w:color w:val="000000"/>
        </w:rPr>
        <w:t>Linheimera</w:t>
      </w:r>
      <w:proofErr w:type="spellEnd"/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„Red” lub inna czerwona o zbliżonych parametrach - 320 szt. sadzonek,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„White” lub inna biała lub żółta o zbliżonych parametrach - 320 szt. sadzonek,</w:t>
      </w:r>
    </w:p>
    <w:p w:rsidR="00516881" w:rsidRPr="00516881" w:rsidRDefault="00516881" w:rsidP="00755864">
      <w:pPr>
        <w:numPr>
          <w:ilvl w:val="0"/>
          <w:numId w:val="23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</w:t>
      </w:r>
      <w:proofErr w:type="spellStart"/>
      <w:r w:rsidRPr="00516881">
        <w:rPr>
          <w:i/>
        </w:rPr>
        <w:t>Iresine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herbstii</w:t>
      </w:r>
      <w:proofErr w:type="spellEnd"/>
      <w:r w:rsidRPr="00516881">
        <w:rPr>
          <w:i/>
        </w:rPr>
        <w:t>)</w:t>
      </w:r>
      <w:r w:rsidRPr="00516881">
        <w:t xml:space="preserve"> - 400 szt. sadzonek,                  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teren przed Rondem Powstańców Wielkopolskich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4"/>
        </w:numPr>
        <w:jc w:val="both"/>
      </w:pPr>
      <w:r w:rsidRPr="00516881">
        <w:tab/>
        <w:t>aksamitka rozpierzchła (</w:t>
      </w:r>
      <w:proofErr w:type="spellStart"/>
      <w:r w:rsidRPr="00516881">
        <w:rPr>
          <w:i/>
        </w:rPr>
        <w:t>Tagetes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patula</w:t>
      </w:r>
      <w:proofErr w:type="spellEnd"/>
      <w:r w:rsidRPr="00516881">
        <w:rPr>
          <w:i/>
        </w:rPr>
        <w:t xml:space="preserve"> nana</w:t>
      </w:r>
      <w:r w:rsidRPr="00516881">
        <w:t xml:space="preserve">) – odmiana o żółtych kwiatach - 175 szt. sadzonek, </w:t>
      </w:r>
    </w:p>
    <w:p w:rsidR="00516881" w:rsidRPr="00516881" w:rsidRDefault="00516881" w:rsidP="00755864">
      <w:pPr>
        <w:numPr>
          <w:ilvl w:val="0"/>
          <w:numId w:val="24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na wysokości stacji Bp (35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tawuły japońskiej ok. 300 szt. sadzonek, 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„Red” lub inna czerwona o zbliżonych parametrach - 200 szt. sadzonek,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„White” lub inna biała lub żółta o zbliżonych parametrach - 200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i/>
          <w:color w:val="000000"/>
        </w:rPr>
      </w:pPr>
      <w:r w:rsidRPr="00516881">
        <w:rPr>
          <w:color w:val="000000"/>
        </w:rPr>
        <w:t>ul. Kilińskiego - teren przed rondem Armii Krajowej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6"/>
        </w:numPr>
        <w:jc w:val="both"/>
        <w:rPr>
          <w:i/>
        </w:rPr>
      </w:pPr>
      <w:r w:rsidRPr="00516881">
        <w:tab/>
        <w:t>aksamitka rozpierzchła (</w:t>
      </w:r>
      <w:proofErr w:type="spellStart"/>
      <w:r w:rsidRPr="00516881">
        <w:rPr>
          <w:i/>
        </w:rPr>
        <w:t>Tagetes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patula</w:t>
      </w:r>
      <w:proofErr w:type="spellEnd"/>
      <w:r w:rsidRPr="00516881">
        <w:rPr>
          <w:i/>
        </w:rPr>
        <w:t xml:space="preserve"> nana</w:t>
      </w:r>
      <w:r w:rsidRPr="00516881">
        <w:t xml:space="preserve">) – odmiana o żółtych kwiatach - 125 szt. sadzonek, </w:t>
      </w:r>
    </w:p>
    <w:p w:rsidR="00516881" w:rsidRPr="00516881" w:rsidRDefault="00516881" w:rsidP="00755864">
      <w:pPr>
        <w:numPr>
          <w:ilvl w:val="0"/>
          <w:numId w:val="2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„Red” lub czerwona o zbliżonych parametrach - 125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– teren za rondem Armii Krajowej (14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7"/>
        </w:numPr>
        <w:jc w:val="both"/>
        <w:rPr>
          <w:i/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 xml:space="preserve">) – odmiana o żółtych kwiatach - 175 szt. sadzonek, </w:t>
      </w:r>
    </w:p>
    <w:p w:rsidR="00516881" w:rsidRPr="00516881" w:rsidRDefault="00516881" w:rsidP="00755864">
      <w:pPr>
        <w:numPr>
          <w:ilvl w:val="0"/>
          <w:numId w:val="27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- od strony Miejskiego Parku Ekologicznego im. W. Puchalskiego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  <w:r w:rsidRPr="00516881">
        <w:rPr>
          <w:i/>
          <w:color w:val="000000"/>
        </w:rPr>
        <w:t xml:space="preserve">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Iresine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herbstii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- 600 szt. sadzonek,  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szałwia błyszcząca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Salvia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splendens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kolor czerwony – 600 szt. sadzonek,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aksamitka wyniosła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erecta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kolor żółty lub pomarańczowy – 200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Staszica - skrzyżowanie z ul. S. Grota Roweckiego (32m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– utrzymanie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liliowca ogrodowego,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Staszica – na wysokości bloków ul. T. Bora Komorowskiego 10 i 12  (40m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29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kocanka włochata </w:t>
      </w:r>
      <w:r w:rsidRPr="00516881">
        <w:rPr>
          <w:i/>
          <w:color w:val="000000"/>
        </w:rPr>
        <w:t xml:space="preserve">( </w:t>
      </w:r>
      <w:proofErr w:type="spellStart"/>
      <w:r w:rsidRPr="00516881">
        <w:rPr>
          <w:bCs/>
          <w:i/>
          <w:color w:val="000000"/>
        </w:rPr>
        <w:t>Helichrysum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petiolare</w:t>
      </w:r>
      <w:proofErr w:type="spellEnd"/>
      <w:r w:rsidRPr="00516881">
        <w:rPr>
          <w:bCs/>
          <w:color w:val="000000"/>
        </w:rPr>
        <w:t>)</w:t>
      </w:r>
      <w:r w:rsidRPr="00516881">
        <w:rPr>
          <w:color w:val="000000"/>
        </w:rPr>
        <w:t xml:space="preserve"> 'Blue Green </w:t>
      </w:r>
      <w:proofErr w:type="spellStart"/>
      <w:r w:rsidRPr="00516881">
        <w:rPr>
          <w:color w:val="000000"/>
        </w:rPr>
        <w:t>Leaved</w:t>
      </w:r>
      <w:proofErr w:type="spellEnd"/>
      <w:r w:rsidRPr="00516881">
        <w:rPr>
          <w:color w:val="000000"/>
        </w:rPr>
        <w:t xml:space="preserve">' (=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 xml:space="preserve">'Silver')  80 szt. sadzonek </w:t>
      </w:r>
    </w:p>
    <w:p w:rsidR="00516881" w:rsidRPr="00516881" w:rsidRDefault="00516881" w:rsidP="00755864">
      <w:pPr>
        <w:numPr>
          <w:ilvl w:val="0"/>
          <w:numId w:val="29"/>
        </w:numPr>
        <w:rPr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 xml:space="preserve">) – odmiana o żółtych lub pomarańczowych kwiatach - 640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Powstańców Wielkopolskich – skrzyżowanie z ul. Gostyńską i Mickiewicza (24m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30"/>
        </w:numPr>
      </w:pPr>
      <w:r w:rsidRPr="00516881">
        <w:tab/>
        <w:t xml:space="preserve">szałwia błyszcząca </w:t>
      </w:r>
      <w:r w:rsidRPr="00516881">
        <w:rPr>
          <w:i/>
        </w:rPr>
        <w:t>(</w:t>
      </w:r>
      <w:proofErr w:type="spellStart"/>
      <w:r w:rsidRPr="00516881">
        <w:rPr>
          <w:i/>
        </w:rPr>
        <w:t>Salvia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splendens</w:t>
      </w:r>
      <w:proofErr w:type="spellEnd"/>
      <w:r w:rsidRPr="00516881">
        <w:rPr>
          <w:i/>
        </w:rPr>
        <w:t>)</w:t>
      </w:r>
      <w:r w:rsidRPr="00516881">
        <w:t xml:space="preserve"> – kolor czerwony  - 300 szt. sadzonek, </w:t>
      </w:r>
    </w:p>
    <w:p w:rsidR="00516881" w:rsidRPr="00516881" w:rsidRDefault="00516881" w:rsidP="00755864">
      <w:pPr>
        <w:numPr>
          <w:ilvl w:val="0"/>
          <w:numId w:val="30"/>
        </w:numPr>
        <w:jc w:val="both"/>
        <w:rPr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>) - kolor  żółty – 300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lastRenderedPageBreak/>
        <w:t>ul. Powstańców Wielkopolskich 14 – „łezka” 16 m</w:t>
      </w:r>
      <w:r w:rsidRPr="00516881">
        <w:rPr>
          <w:color w:val="000000"/>
          <w:vertAlign w:val="superscript"/>
        </w:rPr>
        <w:t xml:space="preserve">2   </w:t>
      </w:r>
    </w:p>
    <w:p w:rsidR="00516881" w:rsidRPr="00516881" w:rsidRDefault="00516881" w:rsidP="00755864">
      <w:pPr>
        <w:numPr>
          <w:ilvl w:val="0"/>
          <w:numId w:val="31"/>
        </w:numPr>
        <w:rPr>
          <w:color w:val="000000"/>
        </w:rPr>
      </w:pPr>
      <w:r w:rsidRPr="00516881">
        <w:rPr>
          <w:color w:val="000000"/>
        </w:rPr>
        <w:tab/>
        <w:t xml:space="preserve">szałwia błyszcząca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Salvia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splendens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kolor czerwony - 180 szt. sadzonek, </w:t>
      </w:r>
    </w:p>
    <w:p w:rsidR="00516881" w:rsidRPr="00516881" w:rsidRDefault="00516881" w:rsidP="00755864">
      <w:pPr>
        <w:numPr>
          <w:ilvl w:val="0"/>
          <w:numId w:val="31"/>
        </w:numPr>
        <w:jc w:val="both"/>
        <w:rPr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>) kolor  żółty – 200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trawnik w sąsiedztwie skrzyżowania ul. 1 Maja i D. Chłapowskiego (skupina 25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32"/>
        </w:numPr>
        <w:jc w:val="both"/>
        <w:rPr>
          <w:color w:val="000000"/>
        </w:rPr>
      </w:pPr>
      <w:r w:rsidRPr="00516881">
        <w:rPr>
          <w:color w:val="000000"/>
        </w:rPr>
        <w:tab/>
        <w:t>pielęgnacja skupiny krzewuszki cudownej,</w:t>
      </w:r>
    </w:p>
    <w:p w:rsidR="00516881" w:rsidRPr="00516881" w:rsidRDefault="00516881" w:rsidP="00755864">
      <w:pPr>
        <w:numPr>
          <w:ilvl w:val="0"/>
          <w:numId w:val="32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color w:val="000000"/>
        </w:rPr>
        <w:t>) – „Red” lub inna czerwona o zbliżonych parametrach – 160 szt. sadzonek,</w:t>
      </w:r>
    </w:p>
    <w:p w:rsidR="00516881" w:rsidRPr="00516881" w:rsidRDefault="00516881" w:rsidP="00755864">
      <w:pPr>
        <w:numPr>
          <w:ilvl w:val="0"/>
          <w:numId w:val="32"/>
        </w:numPr>
        <w:rPr>
          <w:color w:val="000000"/>
        </w:rPr>
      </w:pPr>
      <w:r w:rsidRPr="00516881">
        <w:rPr>
          <w:color w:val="000000"/>
        </w:rPr>
        <w:tab/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>) kolor  żółty - 160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odchwaszczeniem i przygotowaniem odpowiedniego podłoża;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codziennym podlewaniem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</w:t>
      </w:r>
      <w:r w:rsidRPr="00516881">
        <w:rPr>
          <w:color w:val="000000"/>
        </w:rPr>
        <w:br/>
        <w:t>w okresie od 15 maja do 31 października 2018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>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utworzeniem oryginalnych, kolorowych dywanów kwiatowych z ww. roślin z zachowaniem obecnego kształtu dywanu – w uzgodnieniu rozmieszczenia gatunków z zamawiającym,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cięciem pielęgnacyjnym krzewów.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całości istniejących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na terenie Ronda Powstańców Wielkopolskich:</w:t>
      </w:r>
    </w:p>
    <w:p w:rsidR="00516881" w:rsidRPr="00516881" w:rsidRDefault="00516881" w:rsidP="00755864">
      <w:pPr>
        <w:numPr>
          <w:ilvl w:val="0"/>
          <w:numId w:val="34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w kolorze  żółtym - 1728 szt. sadzonek,</w:t>
      </w:r>
    </w:p>
    <w:p w:rsidR="00516881" w:rsidRPr="00516881" w:rsidRDefault="00516881" w:rsidP="00755864">
      <w:pPr>
        <w:numPr>
          <w:ilvl w:val="0"/>
          <w:numId w:val="34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II nasadzenie</w:t>
      </w:r>
      <w:r w:rsidRPr="00516881">
        <w:rPr>
          <w:color w:val="000000"/>
        </w:rPr>
        <w:t xml:space="preserve"> w terminie uzgodnionym z zamawiającym: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o liściach bordowych i białych lub białoróżowych kwiatach - 1728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przygotowaniem odpowiedniego podłoża;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na rondzie,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26 marca do 31 października 2018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 xml:space="preserve">pielęgnacja istniejących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na terenie Ronda Armii Krajowej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 xml:space="preserve"> 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na rondzie,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16 kwietnia do 31 października 2018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 xml:space="preserve">pielęgnacja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funkii na powierzchni ok. 150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w pasie ul. Kilińskiego (na wysokości terenu Jednostki Wojskowej</w:t>
      </w:r>
      <w:r w:rsidRPr="00516881">
        <w:rPr>
          <w:color w:val="000000"/>
        </w:rPr>
        <w:t>):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3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, odchwaszczeniem, </w:t>
      </w:r>
    </w:p>
    <w:p w:rsidR="00516881" w:rsidRPr="00516881" w:rsidRDefault="00516881" w:rsidP="00755864">
      <w:pPr>
        <w:numPr>
          <w:ilvl w:val="0"/>
          <w:numId w:val="3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utrzymaniem rabaty w kształcie regularnej fali, okopaniem w celu oddzielenia od pozostałej części trawnika,</w:t>
      </w:r>
    </w:p>
    <w:p w:rsidR="00516881" w:rsidRPr="00516881" w:rsidRDefault="00516881" w:rsidP="00755864">
      <w:pPr>
        <w:numPr>
          <w:ilvl w:val="0"/>
          <w:numId w:val="37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podlewaniem co drugi dzień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</w:t>
      </w:r>
      <w:r w:rsidRPr="00516881">
        <w:rPr>
          <w:color w:val="000000"/>
        </w:rPr>
        <w:br/>
        <w:t>w okresie od 15 maja do 31 października 2018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 xml:space="preserve">, lub innego równoważnego o parametrach nie gorszych jak wymieniony), z wyłączeniem niedziel, świąt i dni deszczowych, </w:t>
      </w:r>
    </w:p>
    <w:p w:rsidR="00516881" w:rsidRPr="00516881" w:rsidRDefault="00516881" w:rsidP="00755864">
      <w:pPr>
        <w:numPr>
          <w:ilvl w:val="0"/>
          <w:numId w:val="37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pielęgnacja zieleni przed budynkiem Urzędu Stanu Cywilnego przy ul. Mickiewicza 10 (ok. 220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>)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40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, odchwaszczaniem, nawożeniem, </w:t>
      </w:r>
    </w:p>
    <w:p w:rsidR="00516881" w:rsidRPr="00516881" w:rsidRDefault="00516881" w:rsidP="00755864">
      <w:pPr>
        <w:numPr>
          <w:ilvl w:val="2"/>
          <w:numId w:val="40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koszeniem i podlewaniem trawnika (wg potrzeb),</w:t>
      </w:r>
    </w:p>
    <w:p w:rsidR="00516881" w:rsidRPr="00516881" w:rsidRDefault="00516881" w:rsidP="00755864">
      <w:pPr>
        <w:numPr>
          <w:ilvl w:val="0"/>
          <w:numId w:val="39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nasadzenia krzewów oraz pielęgnacja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roślin cebulowych na powierzchni ok. 200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nad brzegiem stawu w Parku Śremskich Odlewników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42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nasadzeniem 60 szt. krzewów hortensji bukietowej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Hydrangea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paniculata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Limelight</w:t>
      </w:r>
      <w:proofErr w:type="spellEnd"/>
      <w:r w:rsidRPr="00516881">
        <w:rPr>
          <w:color w:val="000000"/>
        </w:rPr>
        <w:t>” w miejscach uzgodnionych z zamawiającym (doły pod krzewy należy zaprawić podłożem o kwaśnym odczynie w ilości 5l/1 krzew)</w:t>
      </w:r>
    </w:p>
    <w:p w:rsidR="00516881" w:rsidRPr="00516881" w:rsidRDefault="00516881" w:rsidP="00755864">
      <w:pPr>
        <w:numPr>
          <w:ilvl w:val="2"/>
          <w:numId w:val="42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roślin cebulowych, odchwaszczaniem, nawożeniem nawozem wieloskładnikowym, usuwaniem obumarłych kwiatostanów i liści, </w:t>
      </w:r>
    </w:p>
    <w:p w:rsidR="00516881" w:rsidRPr="00516881" w:rsidRDefault="00516881" w:rsidP="00755864">
      <w:pPr>
        <w:numPr>
          <w:ilvl w:val="0"/>
          <w:numId w:val="41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41"/>
        </w:numPr>
        <w:jc w:val="both"/>
        <w:rPr>
          <w:color w:val="000000"/>
        </w:rPr>
      </w:pPr>
      <w:r w:rsidRPr="00516881">
        <w:rPr>
          <w:color w:val="000000"/>
        </w:rPr>
        <w:t xml:space="preserve">uzupełnienie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przez dosadzenie cebul czerwonych i żółtych tulipanów - łącznie 1 000 szt. oraz krokusów (mix kolorów) 2 000 szt. 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CA5AC2" w:rsidRDefault="00516881" w:rsidP="00516881">
      <w:pPr>
        <w:numPr>
          <w:ilvl w:val="0"/>
          <w:numId w:val="13"/>
        </w:numPr>
        <w:ind w:left="0"/>
        <w:jc w:val="both"/>
        <w:rPr>
          <w:b/>
          <w:color w:val="000000"/>
          <w:sz w:val="27"/>
          <w:szCs w:val="27"/>
        </w:rPr>
      </w:pPr>
      <w:r w:rsidRPr="00CA5AC2">
        <w:rPr>
          <w:b/>
          <w:color w:val="000000"/>
          <w:sz w:val="27"/>
          <w:szCs w:val="27"/>
        </w:rPr>
        <w:lastRenderedPageBreak/>
        <w:t xml:space="preserve">Ukwiecenie miasta Śrem roślinami jednorocznymi i wieloletnimi wraz z bieżącą pielęgnacją </w:t>
      </w:r>
      <w:proofErr w:type="spellStart"/>
      <w:r w:rsidRPr="00CA5AC2">
        <w:rPr>
          <w:b/>
          <w:color w:val="000000"/>
          <w:sz w:val="27"/>
          <w:szCs w:val="27"/>
        </w:rPr>
        <w:t>nasadzeń</w:t>
      </w:r>
      <w:proofErr w:type="spellEnd"/>
      <w:r w:rsidRPr="00CA5AC2">
        <w:rPr>
          <w:b/>
          <w:color w:val="000000"/>
          <w:sz w:val="27"/>
          <w:szCs w:val="27"/>
        </w:rPr>
        <w:t xml:space="preserve"> w roku 2019.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Zakres rzeczowy prac obejmuje:</w:t>
      </w: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96 szt. pojemników na Moście Daniela Kęszyckiego oraz 20 szt. pojemników na barierkach wzdłuż ul. Łazienkowej w Śremie: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 pojemników podłożem o właściwym </w:t>
      </w:r>
      <w:proofErr w:type="spellStart"/>
      <w:r w:rsidRPr="00516881">
        <w:rPr>
          <w:color w:val="000000"/>
        </w:rPr>
        <w:t>ph</w:t>
      </w:r>
      <w:proofErr w:type="spellEnd"/>
      <w:r w:rsidRPr="00516881">
        <w:rPr>
          <w:color w:val="000000"/>
        </w:rPr>
        <w:t xml:space="preserve"> – ok. 20 l </w:t>
      </w:r>
      <w:r w:rsidRPr="00516881">
        <w:rPr>
          <w:color w:val="000000"/>
          <w:vertAlign w:val="superscript"/>
        </w:rPr>
        <w:t xml:space="preserve"> </w:t>
      </w:r>
      <w:r w:rsidRPr="00516881">
        <w:rPr>
          <w:color w:val="000000"/>
        </w:rPr>
        <w:t>substratu torfowego/ każdy z 96 nowych pojemników i ok. 8 l substratu torfowego/ każdy z 20 pojemników przy ul. Łazienkowej,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dodanie do podłoża hydrożelu – ok. 3,5 kg,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i/>
        </w:rPr>
      </w:pPr>
      <w:r w:rsidRPr="00516881">
        <w:rPr>
          <w:color w:val="000000"/>
        </w:rPr>
        <w:t xml:space="preserve">posadzenie roślin w pojemnikach </w:t>
      </w:r>
      <w:r w:rsidRPr="00516881">
        <w:rPr>
          <w:i/>
          <w:color w:val="000000"/>
        </w:rPr>
        <w:t xml:space="preserve">- </w:t>
      </w: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</w:t>
      </w:r>
      <w:proofErr w:type="spellStart"/>
      <w:r w:rsidRPr="00516881">
        <w:rPr>
          <w:b/>
          <w:color w:val="000000"/>
        </w:rPr>
        <w:t>Corriente</w:t>
      </w:r>
      <w:proofErr w:type="spellEnd"/>
      <w:r w:rsidRPr="00516881">
        <w:rPr>
          <w:b/>
          <w:color w:val="000000"/>
        </w:rPr>
        <w:t xml:space="preserve"> „Ragtime”</w:t>
      </w:r>
      <w:r w:rsidRPr="00516881">
        <w:rPr>
          <w:color w:val="000000"/>
        </w:rPr>
        <w:t xml:space="preserve"> lub </w:t>
      </w:r>
      <w:r w:rsidRPr="00516881">
        <w:rPr>
          <w:b/>
          <w:color w:val="000000"/>
        </w:rPr>
        <w:t>„Beach”</w:t>
      </w:r>
      <w:r w:rsidRPr="00516881">
        <w:t xml:space="preserve"> w ilości 790 szt. oraz</w:t>
      </w:r>
      <w:r w:rsidRPr="00516881">
        <w:rPr>
          <w:b/>
          <w:color w:val="000000"/>
        </w:rPr>
        <w:t xml:space="preserve"> </w:t>
      </w:r>
      <w:proofErr w:type="spellStart"/>
      <w:r w:rsidRPr="00516881">
        <w:rPr>
          <w:b/>
          <w:color w:val="000000"/>
        </w:rPr>
        <w:t>Cascade</w:t>
      </w:r>
      <w:proofErr w:type="spellEnd"/>
      <w:r w:rsidRPr="00516881">
        <w:rPr>
          <w:b/>
          <w:color w:val="000000"/>
        </w:rPr>
        <w:t xml:space="preserve"> „</w:t>
      </w:r>
      <w:proofErr w:type="spellStart"/>
      <w:r w:rsidRPr="00516881">
        <w:rPr>
          <w:b/>
          <w:color w:val="000000"/>
        </w:rPr>
        <w:t>Feuer</w:t>
      </w:r>
      <w:proofErr w:type="spellEnd"/>
      <w:r w:rsidRPr="00516881">
        <w:rPr>
          <w:b/>
          <w:color w:val="000000"/>
        </w:rPr>
        <w:t>” lub „</w:t>
      </w:r>
      <w:proofErr w:type="spellStart"/>
      <w:r w:rsidRPr="00516881">
        <w:rPr>
          <w:b/>
          <w:color w:val="000000"/>
        </w:rPr>
        <w:t>Leucht</w:t>
      </w:r>
      <w:proofErr w:type="spellEnd"/>
      <w:r w:rsidRPr="00516881">
        <w:rPr>
          <w:b/>
          <w:color w:val="000000"/>
        </w:rPr>
        <w:t>”</w:t>
      </w:r>
      <w:r w:rsidRPr="00516881">
        <w:rPr>
          <w:color w:val="000000"/>
        </w:rPr>
        <w:t xml:space="preserve"> - </w:t>
      </w:r>
      <w:r w:rsidRPr="00516881">
        <w:t>w ilości  790 szt. sadzonek (po 15 szt. sadzonek/pojemnik na moście oraz po 7 szt. sadzonek/pojemniki przy ul. Łazienkowej),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 xml:space="preserve">, 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montaż pojemników z kwiatami na barierkach mostu oraz na barierkach wzdłuż ul. Łazienkowej,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bieżącą kontrolę, ewentualne poprawienie i uzupełnienie mocowań pojemników,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chemiczne zwalczanie ewentualnych szkodników i chorób roślin,</w:t>
      </w:r>
    </w:p>
    <w:p w:rsidR="00516881" w:rsidRPr="00516881" w:rsidRDefault="00516881" w:rsidP="00755864">
      <w:pPr>
        <w:numPr>
          <w:ilvl w:val="0"/>
          <w:numId w:val="70"/>
        </w:numPr>
        <w:jc w:val="both"/>
      </w:pPr>
      <w:r w:rsidRPr="00516881">
        <w:t>zakup  sadzonek tych samych pelargonii w przypadku kradzieży bądź dewastacji pojemników,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montaż instalacji do nawadniania skrzynek na moście, bieżąca konserwacja, naprawa i uzupełnianie elementów systemu nawadniania w przypadku dewastacji lub kradzieży,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opróżnienie i oczyszczenie pojemników, demontaż instalacji do nawadniania i zmagazynowanie ich przez okres zimowy.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donic i konstrukcji kwietnikowych: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 xml:space="preserve">2 szt. betonowych donic na deptaku przy ul. Kościuszki /Wyszyńskiego w Śremie: </w:t>
      </w:r>
    </w:p>
    <w:p w:rsidR="00516881" w:rsidRPr="00516881" w:rsidRDefault="00516881" w:rsidP="00755864">
      <w:pPr>
        <w:numPr>
          <w:ilvl w:val="2"/>
          <w:numId w:val="4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niecierpek nowogwinejski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Impatiens</w:t>
      </w:r>
      <w:proofErr w:type="spellEnd"/>
      <w:r w:rsidRPr="00516881">
        <w:rPr>
          <w:i/>
          <w:color w:val="000000"/>
        </w:rPr>
        <w:t xml:space="preserve"> New </w:t>
      </w:r>
      <w:proofErr w:type="spellStart"/>
      <w:r w:rsidRPr="00516881">
        <w:rPr>
          <w:i/>
          <w:color w:val="000000"/>
        </w:rPr>
        <w:t>Guinea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mix kolorów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>- 20 szt. sadzonek,</w:t>
      </w:r>
    </w:p>
    <w:p w:rsidR="00516881" w:rsidRPr="00516881" w:rsidRDefault="00516881" w:rsidP="00755864">
      <w:pPr>
        <w:numPr>
          <w:ilvl w:val="2"/>
          <w:numId w:val="43"/>
        </w:numPr>
      </w:pPr>
      <w:r w:rsidRPr="00516881">
        <w:tab/>
      </w:r>
      <w:r w:rsidRPr="00516881">
        <w:rPr>
          <w:bCs/>
        </w:rPr>
        <w:t>Bluszczyk kurdybanek (</w:t>
      </w:r>
      <w:proofErr w:type="spellStart"/>
      <w:r w:rsidRPr="00516881">
        <w:rPr>
          <w:bCs/>
          <w:i/>
        </w:rPr>
        <w:t>Glechomea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hederacea</w:t>
      </w:r>
      <w:proofErr w:type="spellEnd"/>
      <w:r w:rsidRPr="00516881">
        <w:rPr>
          <w:bCs/>
        </w:rPr>
        <w:t>) „</w:t>
      </w:r>
      <w:proofErr w:type="spellStart"/>
      <w:r w:rsidRPr="00516881">
        <w:rPr>
          <w:bCs/>
        </w:rPr>
        <w:t>Variegata</w:t>
      </w:r>
      <w:proofErr w:type="spellEnd"/>
      <w:r w:rsidRPr="00516881">
        <w:rPr>
          <w:bCs/>
        </w:rPr>
        <w:t>”</w:t>
      </w:r>
      <w:r w:rsidRPr="00516881">
        <w:t xml:space="preserve"> - 6 szt. </w:t>
      </w:r>
      <w:r w:rsidRPr="00516881">
        <w:tab/>
      </w:r>
      <w:r w:rsidRPr="00516881">
        <w:tab/>
        <w:t>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709"/>
        <w:jc w:val="both"/>
        <w:rPr>
          <w:color w:val="000000"/>
        </w:rPr>
      </w:pPr>
      <w:r w:rsidRPr="00516881">
        <w:rPr>
          <w:color w:val="000000"/>
        </w:rPr>
        <w:t>14 szt. donic wiszących na lampach na Placu 20 Października oraz 2 szt. pojemników na konstrukcji roweru na Rondzie Powstańców Wielkopolskich:</w:t>
      </w:r>
    </w:p>
    <w:p w:rsidR="00516881" w:rsidRPr="00516881" w:rsidRDefault="00516881" w:rsidP="00755864">
      <w:pPr>
        <w:numPr>
          <w:ilvl w:val="2"/>
          <w:numId w:val="44"/>
        </w:numPr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„Purple” lub inna różowa o zbliżonych parametrach - 160 </w:t>
      </w:r>
      <w:r w:rsidRPr="00516881">
        <w:rPr>
          <w:color w:val="000000"/>
        </w:rPr>
        <w:tab/>
        <w:t>szt. sadzonek,</w:t>
      </w:r>
    </w:p>
    <w:p w:rsidR="00516881" w:rsidRPr="00516881" w:rsidRDefault="00516881" w:rsidP="00755864">
      <w:pPr>
        <w:numPr>
          <w:ilvl w:val="2"/>
          <w:numId w:val="44"/>
        </w:numPr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Vein</w:t>
      </w:r>
      <w:proofErr w:type="spellEnd"/>
      <w:r w:rsidRPr="00516881">
        <w:rPr>
          <w:color w:val="000000"/>
        </w:rPr>
        <w:t>” lub inna biało - różowa o zbliżonych parametrach - 116 szt. sadzonek,</w:t>
      </w:r>
    </w:p>
    <w:p w:rsidR="00516881" w:rsidRPr="00516881" w:rsidRDefault="00516881" w:rsidP="00755864">
      <w:pPr>
        <w:numPr>
          <w:ilvl w:val="2"/>
          <w:numId w:val="44"/>
        </w:numPr>
        <w:rPr>
          <w:color w:val="000000"/>
        </w:rPr>
      </w:pP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Cascade</w:t>
      </w:r>
      <w:proofErr w:type="spellEnd"/>
      <w:r w:rsidRPr="00516881">
        <w:rPr>
          <w:color w:val="000000"/>
        </w:rPr>
        <w:t xml:space="preserve"> "</w:t>
      </w:r>
      <w:proofErr w:type="spellStart"/>
      <w:r w:rsidRPr="00516881">
        <w:rPr>
          <w:color w:val="000000"/>
        </w:rPr>
        <w:t>Ville</w:t>
      </w:r>
      <w:proofErr w:type="spellEnd"/>
      <w:r w:rsidRPr="00516881">
        <w:rPr>
          <w:color w:val="000000"/>
        </w:rPr>
        <w:t xml:space="preserve"> de Paris" lub „Acapulco” - 72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8 szt. konstrukcji kwietnikowych na Placu 20 Października oraz 2 szt. na deptaku na wysokości sklepu PSS „Jubilat” przy ul. Chłapowskiego: </w:t>
      </w:r>
    </w:p>
    <w:p w:rsidR="00516881" w:rsidRPr="00516881" w:rsidRDefault="00516881" w:rsidP="00755864">
      <w:pPr>
        <w:numPr>
          <w:ilvl w:val="0"/>
          <w:numId w:val="45"/>
        </w:numPr>
        <w:jc w:val="both"/>
        <w:rPr>
          <w:color w:val="000000"/>
        </w:rPr>
      </w:pPr>
      <w:r w:rsidRPr="00516881">
        <w:rPr>
          <w:b/>
          <w:color w:val="000000"/>
        </w:rPr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1500 szt. mix kolorów,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 zamawiającym: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proofErr w:type="spellStart"/>
      <w:r w:rsidRPr="00516881">
        <w:rPr>
          <w:color w:val="000000"/>
        </w:rPr>
        <w:lastRenderedPageBreak/>
        <w:t>Surfinia</w:t>
      </w:r>
      <w:proofErr w:type="spellEnd"/>
      <w:r w:rsidRPr="00516881">
        <w:rPr>
          <w:color w:val="000000"/>
        </w:rPr>
        <w:t xml:space="preserve"> „Purple” lub inna różowa o zbliżonych parametrach -  350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Vein</w:t>
      </w:r>
      <w:proofErr w:type="spellEnd"/>
      <w:r w:rsidRPr="00516881">
        <w:rPr>
          <w:color w:val="000000"/>
        </w:rPr>
        <w:t>” lub inna biało - różowa o zbliżonych parametrach – 250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i/>
          <w:color w:val="000000"/>
        </w:rPr>
        <w:t xml:space="preserve">) </w:t>
      </w:r>
      <w:proofErr w:type="spellStart"/>
      <w:r w:rsidRPr="00516881">
        <w:rPr>
          <w:color w:val="000000"/>
        </w:rPr>
        <w:t>Cascade</w:t>
      </w:r>
      <w:proofErr w:type="spellEnd"/>
      <w:r w:rsidRPr="00516881">
        <w:rPr>
          <w:color w:val="000000"/>
        </w:rPr>
        <w:t xml:space="preserve"> "</w:t>
      </w:r>
      <w:proofErr w:type="spellStart"/>
      <w:r w:rsidRPr="00516881">
        <w:rPr>
          <w:color w:val="000000"/>
        </w:rPr>
        <w:t>Ville</w:t>
      </w:r>
      <w:proofErr w:type="spellEnd"/>
      <w:r w:rsidRPr="00516881">
        <w:rPr>
          <w:color w:val="000000"/>
        </w:rPr>
        <w:t xml:space="preserve"> de Paris" lub „Acapulco” - 200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</w:pPr>
      <w:r w:rsidRPr="00516881">
        <w:t xml:space="preserve">Uczep rózgowaty </w:t>
      </w:r>
      <w:r w:rsidRPr="00516881">
        <w:rPr>
          <w:i/>
        </w:rPr>
        <w:t>(</w:t>
      </w:r>
      <w:proofErr w:type="spellStart"/>
      <w:r w:rsidRPr="00516881">
        <w:rPr>
          <w:i/>
        </w:rPr>
        <w:t>Bidens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ferulifolia</w:t>
      </w:r>
      <w:proofErr w:type="spellEnd"/>
      <w:r w:rsidRPr="00516881">
        <w:rPr>
          <w:i/>
        </w:rPr>
        <w:t>)</w:t>
      </w:r>
      <w:r w:rsidRPr="00516881">
        <w:t xml:space="preserve"> "</w:t>
      </w:r>
      <w:proofErr w:type="spellStart"/>
      <w:r w:rsidRPr="00516881">
        <w:t>Solaire</w:t>
      </w:r>
      <w:proofErr w:type="spellEnd"/>
      <w:r w:rsidRPr="00516881">
        <w:t xml:space="preserve"> L Horizon" - 200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7 szt. betonowych gazonów znajdujących się przy ul. Piłsudskiego (2 szt.) oraz przy ul. Zamenhofa (5 szt.) w Śremie:</w:t>
      </w:r>
    </w:p>
    <w:p w:rsidR="00516881" w:rsidRPr="00516881" w:rsidRDefault="00516881" w:rsidP="00755864">
      <w:pPr>
        <w:numPr>
          <w:ilvl w:val="2"/>
          <w:numId w:val="47"/>
        </w:numPr>
        <w:jc w:val="both"/>
        <w:rPr>
          <w:color w:val="000000"/>
        </w:rPr>
      </w:pPr>
      <w:r w:rsidRPr="00516881">
        <w:rPr>
          <w:b/>
          <w:color w:val="000000"/>
        </w:rPr>
        <w:t>I nasadzenie</w:t>
      </w:r>
      <w:r w:rsidRPr="00516881">
        <w:rPr>
          <w:color w:val="000000"/>
        </w:rPr>
        <w:t xml:space="preserve"> –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140 szt. w kolorze jasnofioletowym,</w:t>
      </w:r>
    </w:p>
    <w:p w:rsidR="00516881" w:rsidRPr="00516881" w:rsidRDefault="00516881" w:rsidP="00755864">
      <w:pPr>
        <w:numPr>
          <w:ilvl w:val="2"/>
          <w:numId w:val="47"/>
        </w:numPr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 zamawiającym: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– odmiana o bordowym liściu i kwiatach różowych – 140 szt. sadzonek;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4 szt. betonowych gazonów przy Kościele pw. Ducha Świętego w Śremie: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o bordowym liściu i kwiatach różowych  - 80 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19 szt. donic betonowych przy ul. Piłsudskiego wzdłuż Parku Miejskiego im. Powstańców Wielkopolskich (wymiary donic: 120 x 40 x 40 cm): </w:t>
      </w:r>
    </w:p>
    <w:p w:rsidR="00516881" w:rsidRPr="00516881" w:rsidRDefault="00516881" w:rsidP="00755864">
      <w:pPr>
        <w:numPr>
          <w:ilvl w:val="0"/>
          <w:numId w:val="48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color w:val="000000"/>
        </w:rPr>
        <w:t>) –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 xml:space="preserve">” lub inna różowa o zbliżonych parametrach – 190 szt. sadzonek, </w:t>
      </w:r>
    </w:p>
    <w:p w:rsidR="00516881" w:rsidRPr="00516881" w:rsidRDefault="00516881" w:rsidP="00755864">
      <w:pPr>
        <w:numPr>
          <w:ilvl w:val="0"/>
          <w:numId w:val="48"/>
        </w:numPr>
        <w:jc w:val="both"/>
        <w:rPr>
          <w:color w:val="000000"/>
        </w:rPr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proofErr w:type="spellStart"/>
      <w:r w:rsidRPr="00516881">
        <w:rPr>
          <w:bCs/>
          <w:i/>
        </w:rPr>
        <w:t>Helichrysum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petiolare</w:t>
      </w:r>
      <w:proofErr w:type="spellEnd"/>
      <w:r w:rsidRPr="00516881">
        <w:rPr>
          <w:bCs/>
        </w:rPr>
        <w:t>)</w:t>
      </w:r>
      <w:r w:rsidRPr="00516881">
        <w:t xml:space="preserve"> „Silver”–</w:t>
      </w:r>
      <w:r w:rsidRPr="00516881">
        <w:rPr>
          <w:color w:val="000000"/>
        </w:rPr>
        <w:t xml:space="preserve"> 38 szt. sadzonek.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4 szt. betonowych donic na wysokości budynku hotelu i poczty na Placu </w:t>
      </w:r>
      <w:r w:rsidRPr="00516881">
        <w:rPr>
          <w:color w:val="000000"/>
        </w:rPr>
        <w:tab/>
        <w:t>20 Października - kocanka włochata (</w:t>
      </w:r>
      <w:proofErr w:type="spellStart"/>
      <w:r w:rsidRPr="00516881">
        <w:rPr>
          <w:color w:val="000000"/>
        </w:rPr>
        <w:t>Helichrysum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petiolare</w:t>
      </w:r>
      <w:proofErr w:type="spellEnd"/>
      <w:r w:rsidRPr="00516881">
        <w:rPr>
          <w:color w:val="000000"/>
        </w:rPr>
        <w:t>) „</w:t>
      </w:r>
      <w:proofErr w:type="spellStart"/>
      <w:r w:rsidRPr="00516881">
        <w:rPr>
          <w:color w:val="000000"/>
        </w:rPr>
        <w:t>Golen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Leaved</w:t>
      </w:r>
      <w:proofErr w:type="spellEnd"/>
      <w:r w:rsidRPr="00516881">
        <w:rPr>
          <w:color w:val="000000"/>
        </w:rPr>
        <w:t>”– 48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  <w:rPr>
          <w:color w:val="000000"/>
        </w:rPr>
      </w:pPr>
      <w:r w:rsidRPr="00516881">
        <w:rPr>
          <w:color w:val="000000"/>
        </w:rPr>
        <w:t xml:space="preserve">3 szt. drewnianych skrzynek przy fontannie ul. Piłsudskiego - pelargonia rabatowa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x </w:t>
      </w:r>
      <w:proofErr w:type="spellStart"/>
      <w:r w:rsidRPr="00516881">
        <w:rPr>
          <w:i/>
          <w:color w:val="000000"/>
        </w:rPr>
        <w:t>hortorum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– o kwiatach różowych – 35 szt. sadzonek.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oczyszczeniem gazonów (przy ul. Piłsudskiego, ul. Zamenhofa oraz przy Kościele pw. Ducha Świętego) ze złuszczonej farby i ponowne ich odmalowanie w istniejącej kolorystyce – prace należy wykonać przed 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oczyszczeniem i wypoziomowaniem 19 szt. betonowych donic przy ul. Piłsudskiego wzdłuż Parku Miejskiego im. Powstańców Wielkopolskich - prace należy wykonać przed 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wypełnieniem donic/konstrukcji kwietnikowych podłożem o właściwym </w:t>
      </w:r>
      <w:proofErr w:type="spellStart"/>
      <w:r w:rsidRPr="00516881">
        <w:rPr>
          <w:color w:val="000000"/>
        </w:rPr>
        <w:t>ph</w:t>
      </w:r>
      <w:proofErr w:type="spellEnd"/>
      <w:r w:rsidRPr="00516881">
        <w:rPr>
          <w:color w:val="000000"/>
        </w:rPr>
        <w:t xml:space="preserve"> (wymiana 100 % ziemi)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dodaniem do podłoża hydrożelu,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 xml:space="preserve">codziennym podlewaniem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w okresie od 15 maja (bratek ogrodowy od 1 kwietnia) do 31 października 2019 r. (300 l wody dziennie z dodaniem raz w 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>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pielęgnacją, usuwaniem przekwitłych kwiatów, odchwaszczaniem,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 xml:space="preserve">chemicznym zwalczaniem ewentualnych szkodników i chorób </w:t>
      </w:r>
      <w:r w:rsidRPr="00516881">
        <w:rPr>
          <w:color w:val="000000"/>
        </w:rPr>
        <w:tab/>
        <w:t>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>opróżnieniem i oczyszczeniem pojemników i zmagazynowaniem ich przez okres zimowy (dot. donic wiszących lampach),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skwerów: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Piłsudskiego (długi pas zieleni  – 46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wzdłuż granicy Miejskiego Parku im. Powstańców Wielkopolskich - begonia stale kwitnąca </w:t>
      </w:r>
      <w:r w:rsidRPr="00516881">
        <w:rPr>
          <w:i/>
          <w:color w:val="000000"/>
        </w:rPr>
        <w:t xml:space="preserve">(Begonia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o bordowym liściu i kwiatach różowych – 500 szt. sadzonek oraz - begonia stale kwitnąca </w:t>
      </w:r>
      <w:r w:rsidRPr="00516881">
        <w:rPr>
          <w:i/>
          <w:color w:val="000000"/>
        </w:rPr>
        <w:t xml:space="preserve">(Begonia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o zielonym liściu i kwiatach różowych  – 650 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ul. Piłsudskiego - przy barierkach ochronnych na wysokości tablicy upamiętniającej cmentarz żydowski oraz przed ww. tablicą - begonia stale kwitnąca </w:t>
      </w:r>
      <w:r w:rsidRPr="00516881">
        <w:rPr>
          <w:i/>
          <w:color w:val="000000"/>
        </w:rPr>
        <w:t xml:space="preserve">(Begonia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o kwiatach różowych – 30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przy skrzyżowaniu ulic: Piłsudskiego i Szkolnej (kwietnik w formie trójkąta - 28,2m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):</w:t>
      </w:r>
    </w:p>
    <w:p w:rsidR="00516881" w:rsidRPr="00516881" w:rsidRDefault="00516881" w:rsidP="00755864">
      <w:pPr>
        <w:numPr>
          <w:ilvl w:val="0"/>
          <w:numId w:val="50"/>
        </w:numPr>
        <w:rPr>
          <w:color w:val="000000"/>
        </w:rPr>
      </w:pPr>
      <w:r w:rsidRPr="00516881">
        <w:rPr>
          <w:color w:val="000000"/>
        </w:rPr>
        <w:tab/>
        <w:t xml:space="preserve">tawuła japońska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Spiraea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japonica</w:t>
      </w:r>
      <w:proofErr w:type="spellEnd"/>
      <w:r w:rsidRPr="00516881">
        <w:rPr>
          <w:i/>
          <w:color w:val="000000"/>
        </w:rPr>
        <w:t xml:space="preserve">) </w:t>
      </w:r>
      <w:r w:rsidRPr="00516881">
        <w:rPr>
          <w:color w:val="000000"/>
        </w:rPr>
        <w:t xml:space="preserve">„Anthony </w:t>
      </w:r>
      <w:proofErr w:type="spellStart"/>
      <w:r w:rsidRPr="00516881">
        <w:rPr>
          <w:color w:val="000000"/>
        </w:rPr>
        <w:t>Waterer</w:t>
      </w:r>
      <w:proofErr w:type="spellEnd"/>
      <w:r w:rsidRPr="00516881">
        <w:rPr>
          <w:color w:val="000000"/>
        </w:rPr>
        <w:t>”</w:t>
      </w:r>
      <w:r w:rsidRPr="00516881">
        <w:rPr>
          <w:i/>
          <w:color w:val="000000"/>
        </w:rPr>
        <w:t xml:space="preserve"> - </w:t>
      </w:r>
      <w:r w:rsidRPr="00516881">
        <w:rPr>
          <w:color w:val="000000"/>
        </w:rPr>
        <w:t xml:space="preserve">200 szt. sadzonek, </w:t>
      </w:r>
    </w:p>
    <w:p w:rsidR="00516881" w:rsidRPr="00516881" w:rsidRDefault="00516881" w:rsidP="00755864">
      <w:pPr>
        <w:numPr>
          <w:ilvl w:val="0"/>
          <w:numId w:val="50"/>
        </w:numPr>
        <w:jc w:val="both"/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– odmiana o bordowym liściu i kwiatach różowych – 200 szt. sadzonek,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Piłsudskiego - przed mostem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 :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gaury </w:t>
      </w:r>
      <w:proofErr w:type="spellStart"/>
      <w:r w:rsidRPr="00516881">
        <w:rPr>
          <w:color w:val="000000"/>
        </w:rPr>
        <w:t>Linheimera</w:t>
      </w:r>
      <w:proofErr w:type="spellEnd"/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FF0000"/>
        </w:rPr>
        <w:tab/>
      </w:r>
      <w:r w:rsidRPr="00516881">
        <w:t xml:space="preserve">petunia </w:t>
      </w:r>
      <w:r w:rsidRPr="00516881">
        <w:rPr>
          <w:i/>
        </w:rPr>
        <w:t xml:space="preserve">(Petunia </w:t>
      </w:r>
      <w:proofErr w:type="spellStart"/>
      <w:r w:rsidRPr="00516881">
        <w:rPr>
          <w:i/>
        </w:rPr>
        <w:t>miliflora</w:t>
      </w:r>
      <w:proofErr w:type="spellEnd"/>
      <w:r w:rsidRPr="00516881">
        <w:rPr>
          <w:i/>
        </w:rPr>
        <w:t>)</w:t>
      </w:r>
      <w:r w:rsidRPr="00516881">
        <w:t xml:space="preserve"> „</w:t>
      </w:r>
      <w:proofErr w:type="spellStart"/>
      <w:r w:rsidRPr="00516881">
        <w:t>Rose</w:t>
      </w:r>
      <w:proofErr w:type="spellEnd"/>
      <w:r w:rsidRPr="00516881">
        <w:t>” lub inna różowa o zbliżonych</w:t>
      </w:r>
      <w:r w:rsidRPr="00516881">
        <w:rPr>
          <w:color w:val="000000"/>
        </w:rPr>
        <w:t xml:space="preserve"> parametrach - 320 szt. sadzonek,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Lavender</w:t>
      </w:r>
      <w:proofErr w:type="spellEnd"/>
      <w:r w:rsidRPr="00516881">
        <w:rPr>
          <w:color w:val="000000"/>
        </w:rPr>
        <w:t>” lub inna fioletowa o zbliżonych parametrach - 320 szt. sadzonek,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</w:pPr>
      <w:r w:rsidRPr="00516881">
        <w:tab/>
        <w:t xml:space="preserve">irezyna Herbsta </w:t>
      </w:r>
      <w:r w:rsidRPr="00516881">
        <w:rPr>
          <w:i/>
        </w:rPr>
        <w:t>(</w:t>
      </w:r>
      <w:proofErr w:type="spellStart"/>
      <w:r w:rsidRPr="00516881">
        <w:rPr>
          <w:i/>
        </w:rPr>
        <w:t>Iresine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herbstii</w:t>
      </w:r>
      <w:proofErr w:type="spellEnd"/>
      <w:r w:rsidRPr="00516881">
        <w:rPr>
          <w:i/>
        </w:rPr>
        <w:t>)</w:t>
      </w:r>
      <w:r w:rsidRPr="00516881">
        <w:t xml:space="preserve"> - 400 szt. sadzonek,                  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teren przed Rondem Powstańców Wielkopolskich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2"/>
        </w:numPr>
        <w:jc w:val="both"/>
      </w:pPr>
      <w:r w:rsidRPr="00516881">
        <w:tab/>
        <w:t xml:space="preserve">petunia </w:t>
      </w:r>
      <w:r w:rsidRPr="00516881">
        <w:rPr>
          <w:i/>
        </w:rPr>
        <w:t xml:space="preserve">(Petunia </w:t>
      </w:r>
      <w:proofErr w:type="spellStart"/>
      <w:r w:rsidRPr="00516881">
        <w:rPr>
          <w:i/>
        </w:rPr>
        <w:t>miliflora</w:t>
      </w:r>
      <w:proofErr w:type="spellEnd"/>
      <w:r w:rsidRPr="00516881">
        <w:rPr>
          <w:i/>
        </w:rPr>
        <w:t>)</w:t>
      </w:r>
      <w:r w:rsidRPr="00516881">
        <w:t xml:space="preserve"> „</w:t>
      </w:r>
      <w:proofErr w:type="spellStart"/>
      <w:r w:rsidRPr="00516881">
        <w:t>Lavender</w:t>
      </w:r>
      <w:proofErr w:type="spellEnd"/>
      <w:r w:rsidRPr="00516881">
        <w:t xml:space="preserve">” lub inna fioletowa o zbliżonych parametrach - 175 szt. sadzonek, </w:t>
      </w:r>
    </w:p>
    <w:p w:rsidR="00516881" w:rsidRPr="00516881" w:rsidRDefault="00516881" w:rsidP="00755864">
      <w:pPr>
        <w:numPr>
          <w:ilvl w:val="0"/>
          <w:numId w:val="52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(Petunia </w:t>
      </w:r>
      <w:proofErr w:type="spellStart"/>
      <w:r w:rsidRPr="00516881">
        <w:rPr>
          <w:color w:val="000000"/>
        </w:rPr>
        <w:t>miliflora</w:t>
      </w:r>
      <w:proofErr w:type="spellEnd"/>
      <w:r w:rsidRPr="00516881">
        <w:rPr>
          <w:color w:val="000000"/>
        </w:rPr>
        <w:t xml:space="preserve">)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na wysokości stacji Bp (35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tawuły japońskiej ok. 300 szt. sadzonek, 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>” lub inna różowa o zbliżonych parametrach - 200 szt. sadzonek,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Lavender</w:t>
      </w:r>
      <w:proofErr w:type="spellEnd"/>
      <w:r w:rsidRPr="00516881">
        <w:rPr>
          <w:color w:val="000000"/>
        </w:rPr>
        <w:t>” lub inna fioletowa o zbliżonych parametrach - 200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i/>
          <w:color w:val="000000"/>
        </w:rPr>
      </w:pPr>
      <w:r w:rsidRPr="00516881">
        <w:rPr>
          <w:color w:val="000000"/>
        </w:rPr>
        <w:t>ul. Kilińskiego - teren przed rondem Armii Krajowej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4"/>
        </w:numPr>
        <w:jc w:val="both"/>
        <w:rPr>
          <w:i/>
        </w:rPr>
      </w:pPr>
      <w:r w:rsidRPr="00516881">
        <w:tab/>
        <w:t xml:space="preserve">petunia </w:t>
      </w:r>
      <w:r w:rsidRPr="00516881">
        <w:rPr>
          <w:i/>
        </w:rPr>
        <w:t xml:space="preserve">(Petunia </w:t>
      </w:r>
      <w:proofErr w:type="spellStart"/>
      <w:r w:rsidRPr="00516881">
        <w:rPr>
          <w:i/>
        </w:rPr>
        <w:t>miliflora</w:t>
      </w:r>
      <w:proofErr w:type="spellEnd"/>
      <w:r w:rsidRPr="00516881">
        <w:rPr>
          <w:i/>
        </w:rPr>
        <w:t>)</w:t>
      </w:r>
      <w:r w:rsidRPr="00516881">
        <w:t xml:space="preserve"> „</w:t>
      </w:r>
      <w:proofErr w:type="spellStart"/>
      <w:r w:rsidRPr="00516881">
        <w:t>Lavender</w:t>
      </w:r>
      <w:proofErr w:type="spellEnd"/>
      <w:r w:rsidRPr="00516881">
        <w:t xml:space="preserve">” lub inna fioletowa o zbliżonych parametrach - 125 szt. sadzonek, </w:t>
      </w:r>
    </w:p>
    <w:p w:rsidR="00516881" w:rsidRPr="00516881" w:rsidRDefault="00516881" w:rsidP="00755864">
      <w:pPr>
        <w:numPr>
          <w:ilvl w:val="0"/>
          <w:numId w:val="54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 xml:space="preserve">” lub inna różowa o zbliżonych parametrach - 125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– teren za rondem Armii Krajowej (14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5"/>
        </w:numPr>
        <w:jc w:val="both"/>
        <w:rPr>
          <w:i/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Iresine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herbstii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- 175 szt. sadzonek, </w:t>
      </w:r>
    </w:p>
    <w:p w:rsidR="00516881" w:rsidRPr="00516881" w:rsidRDefault="00516881" w:rsidP="00755864">
      <w:pPr>
        <w:numPr>
          <w:ilvl w:val="0"/>
          <w:numId w:val="5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 xml:space="preserve">(Petunia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„</w:t>
      </w:r>
      <w:proofErr w:type="spellStart"/>
      <w:r w:rsidRPr="00516881">
        <w:rPr>
          <w:color w:val="000000"/>
        </w:rPr>
        <w:t>Rose</w:t>
      </w:r>
      <w:proofErr w:type="spellEnd"/>
      <w:r w:rsidRPr="00516881">
        <w:rPr>
          <w:color w:val="000000"/>
        </w:rPr>
        <w:t xml:space="preserve">” lub inna różowa o zbliżonych parametrach - 175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- od strony Miejskiego Parku Ekologicznego im. W. Puchalskiego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  <w:r w:rsidRPr="00516881">
        <w:rPr>
          <w:i/>
          <w:color w:val="000000"/>
        </w:rPr>
        <w:t xml:space="preserve"> </w:t>
      </w:r>
    </w:p>
    <w:p w:rsidR="00516881" w:rsidRPr="00516881" w:rsidRDefault="00516881" w:rsidP="00755864">
      <w:pPr>
        <w:numPr>
          <w:ilvl w:val="0"/>
          <w:numId w:val="5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</w:t>
      </w:r>
      <w:proofErr w:type="spellStart"/>
      <w:r w:rsidRPr="00516881">
        <w:rPr>
          <w:i/>
          <w:color w:val="000000"/>
        </w:rPr>
        <w:t>Iresine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herbstii</w:t>
      </w:r>
      <w:proofErr w:type="spellEnd"/>
      <w:r w:rsidRPr="00516881">
        <w:rPr>
          <w:i/>
          <w:color w:val="000000"/>
        </w:rPr>
        <w:t>)</w:t>
      </w:r>
      <w:r w:rsidRPr="00516881">
        <w:rPr>
          <w:color w:val="000000"/>
        </w:rPr>
        <w:t xml:space="preserve"> - 600 szt. sadzonek,   </w:t>
      </w:r>
    </w:p>
    <w:p w:rsidR="00516881" w:rsidRPr="00516881" w:rsidRDefault="00516881" w:rsidP="00755864">
      <w:pPr>
        <w:numPr>
          <w:ilvl w:val="0"/>
          <w:numId w:val="56"/>
        </w:numPr>
        <w:jc w:val="both"/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>(</w:t>
      </w:r>
      <w:proofErr w:type="spellStart"/>
      <w:r w:rsidRPr="00516881">
        <w:rPr>
          <w:bCs/>
          <w:i/>
        </w:rPr>
        <w:t>Ageratum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houstonianum</w:t>
      </w:r>
      <w:proofErr w:type="spellEnd"/>
      <w:r w:rsidRPr="00516881">
        <w:rPr>
          <w:bCs/>
          <w:i/>
        </w:rPr>
        <w:t xml:space="preserve">) </w:t>
      </w:r>
      <w:r w:rsidRPr="00516881">
        <w:t xml:space="preserve">– kolor różowy -600 szt. sadzonek, </w:t>
      </w:r>
    </w:p>
    <w:p w:rsidR="00516881" w:rsidRPr="00516881" w:rsidRDefault="00516881" w:rsidP="00755864">
      <w:pPr>
        <w:numPr>
          <w:ilvl w:val="0"/>
          <w:numId w:val="56"/>
        </w:numPr>
        <w:jc w:val="both"/>
      </w:pPr>
      <w:r w:rsidRPr="00516881">
        <w:rPr>
          <w:color w:val="FF0000"/>
        </w:rPr>
        <w:lastRenderedPageBreak/>
        <w:tab/>
      </w:r>
      <w:r w:rsidRPr="00516881">
        <w:t xml:space="preserve">wyżlin większy </w:t>
      </w:r>
      <w:r w:rsidRPr="00516881">
        <w:rPr>
          <w:i/>
        </w:rPr>
        <w:t>(</w:t>
      </w:r>
      <w:proofErr w:type="spellStart"/>
      <w:r w:rsidRPr="00516881">
        <w:rPr>
          <w:i/>
        </w:rPr>
        <w:t>Antirrhinum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majus</w:t>
      </w:r>
      <w:proofErr w:type="spellEnd"/>
      <w:r w:rsidRPr="00516881">
        <w:rPr>
          <w:i/>
        </w:rPr>
        <w:t>)</w:t>
      </w:r>
      <w:r w:rsidRPr="00516881">
        <w:t xml:space="preserve"> – mix kolorów – 200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Staszica - skrzyżowanie z ul. S. Grota Roweckiego (32m</w:t>
      </w:r>
      <w:r w:rsidRPr="00516881">
        <w:rPr>
          <w:vertAlign w:val="superscript"/>
        </w:rPr>
        <w:t>2</w:t>
      </w:r>
      <w:r w:rsidRPr="00516881">
        <w:t xml:space="preserve">) – utrzymanie istniejących </w:t>
      </w:r>
      <w:proofErr w:type="spellStart"/>
      <w:r w:rsidRPr="00516881">
        <w:t>nasadzeń</w:t>
      </w:r>
      <w:proofErr w:type="spellEnd"/>
      <w:r w:rsidRPr="00516881">
        <w:t xml:space="preserve"> liliowca ogrodowego,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Staszica – na wysokości bloków ul. T. Bora Komorowskiego 10 i 12  (40m</w:t>
      </w:r>
      <w:r w:rsidRPr="00516881">
        <w:rPr>
          <w:vertAlign w:val="superscript"/>
        </w:rPr>
        <w:t>2</w:t>
      </w:r>
      <w:r w:rsidRPr="00516881">
        <w:t xml:space="preserve">) </w:t>
      </w:r>
    </w:p>
    <w:p w:rsidR="00516881" w:rsidRPr="00516881" w:rsidRDefault="00516881" w:rsidP="00755864">
      <w:pPr>
        <w:numPr>
          <w:ilvl w:val="0"/>
          <w:numId w:val="57"/>
        </w:numPr>
        <w:jc w:val="both"/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proofErr w:type="spellStart"/>
      <w:r w:rsidRPr="00516881">
        <w:rPr>
          <w:bCs/>
          <w:i/>
        </w:rPr>
        <w:t>Helichrysum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petiolare</w:t>
      </w:r>
      <w:proofErr w:type="spellEnd"/>
      <w:r w:rsidRPr="00516881">
        <w:rPr>
          <w:bCs/>
        </w:rPr>
        <w:t>)</w:t>
      </w:r>
      <w:r w:rsidRPr="00516881">
        <w:t xml:space="preserve"> 'Blue Green </w:t>
      </w:r>
      <w:proofErr w:type="spellStart"/>
      <w:r w:rsidRPr="00516881">
        <w:t>Leaved</w:t>
      </w:r>
      <w:proofErr w:type="spellEnd"/>
      <w:r w:rsidRPr="00516881">
        <w:t xml:space="preserve">' (= </w:t>
      </w:r>
      <w:r w:rsidRPr="00516881">
        <w:tab/>
      </w:r>
      <w:r w:rsidRPr="00516881">
        <w:tab/>
        <w:t xml:space="preserve">'Silver')  80 szt. sadzonek </w:t>
      </w:r>
    </w:p>
    <w:p w:rsidR="00516881" w:rsidRPr="00516881" w:rsidRDefault="00516881" w:rsidP="00755864">
      <w:pPr>
        <w:numPr>
          <w:ilvl w:val="0"/>
          <w:numId w:val="57"/>
        </w:numPr>
      </w:pPr>
      <w:r w:rsidRPr="00516881">
        <w:tab/>
        <w:t xml:space="preserve">petunia </w:t>
      </w:r>
      <w:r w:rsidRPr="00516881">
        <w:rPr>
          <w:i/>
        </w:rPr>
        <w:t xml:space="preserve">(Petunia </w:t>
      </w:r>
      <w:proofErr w:type="spellStart"/>
      <w:r w:rsidRPr="00516881">
        <w:rPr>
          <w:i/>
        </w:rPr>
        <w:t>miliflora</w:t>
      </w:r>
      <w:proofErr w:type="spellEnd"/>
      <w:r w:rsidRPr="00516881">
        <w:rPr>
          <w:i/>
        </w:rPr>
        <w:t>)</w:t>
      </w:r>
      <w:r w:rsidRPr="00516881">
        <w:t xml:space="preserve"> „</w:t>
      </w:r>
      <w:proofErr w:type="spellStart"/>
      <w:r w:rsidRPr="00516881">
        <w:t>Rose</w:t>
      </w:r>
      <w:proofErr w:type="spellEnd"/>
      <w:r w:rsidRPr="00516881">
        <w:t xml:space="preserve">” lub inna różowa o zbliżonych parametrach - 640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Powstańców Wielkopolskich - skrzyżowanie z ul. Gostyńską i Mickiewicza (24m</w:t>
      </w:r>
      <w:r w:rsidRPr="00516881">
        <w:rPr>
          <w:vertAlign w:val="superscript"/>
        </w:rPr>
        <w:t>2</w:t>
      </w:r>
      <w:r w:rsidRPr="00516881">
        <w:t xml:space="preserve">) </w:t>
      </w:r>
    </w:p>
    <w:p w:rsidR="00516881" w:rsidRPr="00516881" w:rsidRDefault="00516881" w:rsidP="00755864">
      <w:pPr>
        <w:numPr>
          <w:ilvl w:val="0"/>
          <w:numId w:val="58"/>
        </w:numPr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>(</w:t>
      </w:r>
      <w:proofErr w:type="spellStart"/>
      <w:r w:rsidRPr="00516881">
        <w:rPr>
          <w:bCs/>
          <w:i/>
        </w:rPr>
        <w:t>Ageratum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houstonianum</w:t>
      </w:r>
      <w:proofErr w:type="spellEnd"/>
      <w:r w:rsidRPr="00516881">
        <w:rPr>
          <w:bCs/>
          <w:i/>
        </w:rPr>
        <w:t xml:space="preserve">) </w:t>
      </w:r>
      <w:r w:rsidRPr="00516881">
        <w:t xml:space="preserve">– kolor różowy  - 300 szt. sadzonek, </w:t>
      </w:r>
    </w:p>
    <w:p w:rsidR="00516881" w:rsidRPr="00516881" w:rsidRDefault="00516881" w:rsidP="00755864">
      <w:pPr>
        <w:numPr>
          <w:ilvl w:val="0"/>
          <w:numId w:val="58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</w:t>
      </w:r>
      <w:proofErr w:type="spellStart"/>
      <w:r w:rsidRPr="00516881">
        <w:rPr>
          <w:i/>
        </w:rPr>
        <w:t>Iresine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herbstii</w:t>
      </w:r>
      <w:proofErr w:type="spellEnd"/>
      <w:r w:rsidRPr="00516881">
        <w:rPr>
          <w:i/>
        </w:rPr>
        <w:t>)</w:t>
      </w:r>
      <w:r w:rsidRPr="00516881">
        <w:t xml:space="preserve"> – 300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</w:pPr>
      <w:r w:rsidRPr="00516881">
        <w:t>ul. Powstańców Wielkopolskich 14 – „łezka” 16 m</w:t>
      </w:r>
      <w:r w:rsidRPr="00516881">
        <w:rPr>
          <w:vertAlign w:val="superscript"/>
        </w:rPr>
        <w:t xml:space="preserve">2   </w:t>
      </w:r>
    </w:p>
    <w:p w:rsidR="00516881" w:rsidRPr="00516881" w:rsidRDefault="00516881" w:rsidP="00755864">
      <w:pPr>
        <w:numPr>
          <w:ilvl w:val="0"/>
          <w:numId w:val="59"/>
        </w:numPr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>(</w:t>
      </w:r>
      <w:proofErr w:type="spellStart"/>
      <w:r w:rsidRPr="00516881">
        <w:rPr>
          <w:bCs/>
          <w:i/>
        </w:rPr>
        <w:t>Ageratum</w:t>
      </w:r>
      <w:proofErr w:type="spellEnd"/>
      <w:r w:rsidRPr="00516881">
        <w:rPr>
          <w:bCs/>
          <w:i/>
        </w:rPr>
        <w:t xml:space="preserve"> </w:t>
      </w:r>
      <w:proofErr w:type="spellStart"/>
      <w:r w:rsidRPr="00516881">
        <w:rPr>
          <w:bCs/>
          <w:i/>
        </w:rPr>
        <w:t>houstonianum</w:t>
      </w:r>
      <w:proofErr w:type="spellEnd"/>
      <w:r w:rsidRPr="00516881">
        <w:rPr>
          <w:bCs/>
          <w:i/>
        </w:rPr>
        <w:t xml:space="preserve">) </w:t>
      </w:r>
      <w:r w:rsidRPr="00516881">
        <w:t xml:space="preserve">– kolor różowy 180 szt. sadzonek, </w:t>
      </w:r>
    </w:p>
    <w:p w:rsidR="00516881" w:rsidRPr="00516881" w:rsidRDefault="00516881" w:rsidP="00755864">
      <w:pPr>
        <w:numPr>
          <w:ilvl w:val="0"/>
          <w:numId w:val="59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</w:t>
      </w:r>
      <w:proofErr w:type="spellStart"/>
      <w:r w:rsidRPr="00516881">
        <w:rPr>
          <w:i/>
        </w:rPr>
        <w:t>Iresine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herbstii</w:t>
      </w:r>
      <w:proofErr w:type="spellEnd"/>
      <w:r w:rsidRPr="00516881">
        <w:rPr>
          <w:i/>
        </w:rPr>
        <w:t>)</w:t>
      </w:r>
      <w:r w:rsidRPr="00516881">
        <w:t xml:space="preserve"> – 200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  <w:rPr>
          <w:color w:val="000000"/>
        </w:rPr>
      </w:pPr>
      <w:r w:rsidRPr="00516881">
        <w:rPr>
          <w:color w:val="000000"/>
        </w:rPr>
        <w:t>trawnik w sąsiedztwie skrzyżowania ul. 1 Maja i D. Chłapowskiego (skupina 25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60"/>
        </w:numPr>
        <w:jc w:val="both"/>
        <w:rPr>
          <w:color w:val="000000"/>
        </w:rPr>
      </w:pPr>
      <w:r w:rsidRPr="00516881">
        <w:rPr>
          <w:color w:val="000000"/>
        </w:rPr>
        <w:tab/>
        <w:t>pielęgnacja skupiny krzewuszki cudownej,</w:t>
      </w:r>
    </w:p>
    <w:p w:rsidR="00516881" w:rsidRPr="00516881" w:rsidRDefault="00516881" w:rsidP="00755864">
      <w:pPr>
        <w:numPr>
          <w:ilvl w:val="0"/>
          <w:numId w:val="60"/>
        </w:numPr>
        <w:jc w:val="both"/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– odmiana o zielonym liściu i kwiatach różowych – 160 szt. sadzonek,</w:t>
      </w:r>
    </w:p>
    <w:p w:rsidR="00516881" w:rsidRPr="00516881" w:rsidRDefault="00516881" w:rsidP="00755864">
      <w:pPr>
        <w:numPr>
          <w:ilvl w:val="0"/>
          <w:numId w:val="60"/>
        </w:numPr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– odmiana o bordowym liściu i kwiatach różowych  - 160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odchwaszczeniem i przygotowaniem odpowiedniego podłoża;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</w:t>
      </w:r>
      <w:r w:rsidR="00CA5AC2">
        <w:rPr>
          <w:color w:val="000000"/>
        </w:rPr>
        <w:t>rszych jak wymieniony, w ilości</w:t>
      </w:r>
      <w:r w:rsidR="00CA5AC2">
        <w:rPr>
          <w:color w:val="000000"/>
        </w:rPr>
        <w:br/>
      </w:r>
      <w:r w:rsidRPr="00516881">
        <w:rPr>
          <w:color w:val="000000"/>
        </w:rPr>
        <w:t>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pielęgnacją wraz z c</w:t>
      </w:r>
      <w:r w:rsidR="00CA5AC2">
        <w:rPr>
          <w:color w:val="000000"/>
        </w:rPr>
        <w:t xml:space="preserve">odziennym podlewaniem </w:t>
      </w:r>
      <w:proofErr w:type="spellStart"/>
      <w:r w:rsidR="00CA5AC2">
        <w:rPr>
          <w:color w:val="000000"/>
        </w:rPr>
        <w:t>nasadzeń</w:t>
      </w:r>
      <w:proofErr w:type="spellEnd"/>
      <w:r w:rsidR="00CA5AC2">
        <w:rPr>
          <w:color w:val="000000"/>
        </w:rPr>
        <w:t xml:space="preserve"> w okresie od 15 maja</w:t>
      </w:r>
      <w:r w:rsidR="00CA5AC2">
        <w:rPr>
          <w:color w:val="000000"/>
        </w:rPr>
        <w:br/>
      </w:r>
      <w:r w:rsidRPr="00516881">
        <w:rPr>
          <w:color w:val="000000"/>
        </w:rPr>
        <w:t>do 31 października 2019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>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utworzeniem oryginalnych, kolorowych dywanów kwiatowych z ww. roślin z zachowaniem obecnego kształtu dywanu – w uzgodnieniu rozmieszczenia gatunków z zamawiającym,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cięciem pielęgnacyjnym krzewów.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całości istniejących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na terenie Ronda Powstańców Wielkopolskich:</w:t>
      </w:r>
    </w:p>
    <w:p w:rsidR="00516881" w:rsidRPr="00516881" w:rsidRDefault="00516881" w:rsidP="00755864">
      <w:pPr>
        <w:numPr>
          <w:ilvl w:val="0"/>
          <w:numId w:val="62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>), mix kolorów - 1728 szt. sadzonek,</w:t>
      </w:r>
    </w:p>
    <w:p w:rsidR="00516881" w:rsidRPr="00516881" w:rsidRDefault="00516881" w:rsidP="00755864">
      <w:pPr>
        <w:numPr>
          <w:ilvl w:val="0"/>
          <w:numId w:val="62"/>
        </w:numPr>
        <w:jc w:val="both"/>
        <w:rPr>
          <w:color w:val="000000"/>
        </w:rPr>
      </w:pPr>
      <w:r w:rsidRPr="00516881">
        <w:rPr>
          <w:b/>
          <w:color w:val="000000"/>
        </w:rPr>
        <w:lastRenderedPageBreak/>
        <w:tab/>
        <w:t>II nasadzenie</w:t>
      </w:r>
      <w:r w:rsidRPr="00516881">
        <w:rPr>
          <w:color w:val="000000"/>
        </w:rPr>
        <w:t xml:space="preserve"> w terminie uzgodnionym z zamawiającym: 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>) o liściach zielonych i różowych kwiatach - 1728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przygotowaniem odpowiedniego podłoża;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na rondzie,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26 marca do 31 października 2019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 xml:space="preserve">pielęgnacja istniejących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na terenie Ronda Armii Krajowej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 xml:space="preserve"> 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 xml:space="preserve">zastosowaniem nawozu długodziałającego typu </w:t>
      </w:r>
      <w:proofErr w:type="spellStart"/>
      <w:r w:rsidRPr="00516881">
        <w:rPr>
          <w:color w:val="000000"/>
        </w:rPr>
        <w:t>Osmocote</w:t>
      </w:r>
      <w:proofErr w:type="spellEnd"/>
      <w:r w:rsidRPr="00516881">
        <w:rPr>
          <w:color w:val="000000"/>
        </w:rPr>
        <w:t xml:space="preserve"> </w:t>
      </w:r>
      <w:proofErr w:type="spellStart"/>
      <w:r w:rsidRPr="00516881">
        <w:rPr>
          <w:color w:val="000000"/>
        </w:rPr>
        <w:t>Exact</w:t>
      </w:r>
      <w:proofErr w:type="spellEnd"/>
      <w:r w:rsidRPr="00516881">
        <w:rPr>
          <w:color w:val="000000"/>
        </w:rPr>
        <w:t xml:space="preserve">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na rondzie,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16 kwietnia do 31 października 2019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 xml:space="preserve">pielęgnacja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funkii na powierzchni ok. 150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w pasie ul. Kilińskiego (na wysokości terenu Jednostki Wojskowej</w:t>
      </w:r>
      <w:r w:rsidRPr="00516881">
        <w:rPr>
          <w:color w:val="000000"/>
        </w:rPr>
        <w:t>):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, odchwaszczeniem, </w:t>
      </w:r>
    </w:p>
    <w:p w:rsidR="00516881" w:rsidRPr="00516881" w:rsidRDefault="00516881" w:rsidP="00755864">
      <w:pPr>
        <w:numPr>
          <w:ilvl w:val="2"/>
          <w:numId w:val="6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utrzymaniem rabaty w kształcie regularnej fali, okopaniem w celu oddzielenia od pozostałej części trawnika,</w:t>
      </w:r>
    </w:p>
    <w:p w:rsidR="00516881" w:rsidRPr="00516881" w:rsidRDefault="00516881" w:rsidP="00755864">
      <w:pPr>
        <w:numPr>
          <w:ilvl w:val="0"/>
          <w:numId w:val="65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podlewaniem co drugi dzień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</w:t>
      </w:r>
      <w:r w:rsidRPr="00516881">
        <w:rPr>
          <w:color w:val="000000"/>
        </w:rPr>
        <w:br/>
        <w:t>w okresie od 15 maja do 31 października 2019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</w:t>
      </w:r>
      <w:proofErr w:type="spellStart"/>
      <w:r w:rsidRPr="00516881">
        <w:rPr>
          <w:color w:val="000000"/>
        </w:rPr>
        <w:t>Florovit</w:t>
      </w:r>
      <w:proofErr w:type="spellEnd"/>
      <w:r w:rsidRPr="00516881">
        <w:rPr>
          <w:color w:val="000000"/>
        </w:rPr>
        <w:t xml:space="preserve">, lub innego równoważnego o parametrach nie gorszych jak wymieniony), z wyłączeniem niedziel, świąt i dni deszczowych, </w:t>
      </w:r>
    </w:p>
    <w:p w:rsidR="00516881" w:rsidRPr="00516881" w:rsidRDefault="00516881" w:rsidP="00755864">
      <w:pPr>
        <w:numPr>
          <w:ilvl w:val="0"/>
          <w:numId w:val="65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pielęgnacja zieleni przed budynkiem Urzędu Stanu Cywilnego przy ul. Mickiewicza 10 (ok. 220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>)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, odchwaszczaniem, nawożeniem, </w:t>
      </w:r>
    </w:p>
    <w:p w:rsidR="00516881" w:rsidRPr="00516881" w:rsidRDefault="00516881" w:rsidP="00755864">
      <w:pPr>
        <w:numPr>
          <w:ilvl w:val="2"/>
          <w:numId w:val="6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koszeniem i podlewaniem trawnika (wg potrzeb),</w:t>
      </w:r>
    </w:p>
    <w:p w:rsidR="00516881" w:rsidRPr="00516881" w:rsidRDefault="00516881" w:rsidP="00755864">
      <w:pPr>
        <w:numPr>
          <w:ilvl w:val="0"/>
          <w:numId w:val="67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pielęgnacja </w:t>
      </w:r>
      <w:proofErr w:type="spellStart"/>
      <w:r w:rsidRPr="00516881">
        <w:rPr>
          <w:color w:val="000000"/>
          <w:u w:val="single"/>
        </w:rPr>
        <w:t>nasadzeń</w:t>
      </w:r>
      <w:proofErr w:type="spellEnd"/>
      <w:r w:rsidRPr="00516881">
        <w:rPr>
          <w:color w:val="000000"/>
          <w:u w:val="single"/>
        </w:rPr>
        <w:t xml:space="preserve"> krzewów i roślin cebulowych na powierzchni ok. 200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nad brzegiem stawu w Parku Śremskich Odlewników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9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krzewów hortensji i roślin cebulowych, odchwaszczaniem, nawożeniem nawozem wieloskładnikowym, usuwaniem obumarłych kwiatostanów i liści, </w:t>
      </w:r>
    </w:p>
    <w:p w:rsidR="00516881" w:rsidRPr="00516881" w:rsidRDefault="00516881" w:rsidP="00755864">
      <w:pPr>
        <w:numPr>
          <w:ilvl w:val="0"/>
          <w:numId w:val="69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9"/>
        </w:numPr>
        <w:jc w:val="both"/>
        <w:rPr>
          <w:color w:val="000000"/>
        </w:rPr>
      </w:pPr>
      <w:r w:rsidRPr="00516881">
        <w:rPr>
          <w:color w:val="000000"/>
        </w:rPr>
        <w:t xml:space="preserve">uzupełnienie istniejących </w:t>
      </w:r>
      <w:proofErr w:type="spellStart"/>
      <w:r w:rsidRPr="00516881">
        <w:rPr>
          <w:color w:val="000000"/>
        </w:rPr>
        <w:t>nasadzeń</w:t>
      </w:r>
      <w:proofErr w:type="spellEnd"/>
      <w:r w:rsidRPr="00516881">
        <w:rPr>
          <w:color w:val="000000"/>
        </w:rPr>
        <w:t xml:space="preserve"> przez dosadzenie cebul czerwonych i żółtych tulipanów - łącznie 500 szt. oraz krokusów (mix kolorów) 1 000 szt. 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 xml:space="preserve">Materiał </w:t>
      </w:r>
      <w:proofErr w:type="spellStart"/>
      <w:r w:rsidRPr="00516881">
        <w:rPr>
          <w:b/>
          <w:color w:val="000000"/>
        </w:rPr>
        <w:t>nasadzeniowy</w:t>
      </w:r>
      <w:proofErr w:type="spellEnd"/>
      <w:r w:rsidRPr="00516881">
        <w:rPr>
          <w:b/>
          <w:color w:val="000000"/>
        </w:rPr>
        <w:t xml:space="preserve"> (sadzonki roślin), oraz pozostałe materiały typu: ziemia, nawóz, skrzynki, elementy systemu nawadniania</w:t>
      </w:r>
      <w:r w:rsidRPr="00516881">
        <w:rPr>
          <w:color w:val="000000"/>
        </w:rPr>
        <w:t xml:space="preserve"> </w:t>
      </w:r>
      <w:r w:rsidRPr="00516881">
        <w:rPr>
          <w:b/>
          <w:color w:val="000000"/>
        </w:rPr>
        <w:t>zapewnia Wykonawca.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 xml:space="preserve">W przypadku kradzieży lub zniszczenia </w:t>
      </w:r>
      <w:proofErr w:type="spellStart"/>
      <w:r w:rsidRPr="00516881">
        <w:rPr>
          <w:b/>
          <w:color w:val="000000"/>
        </w:rPr>
        <w:t>nasadzeń</w:t>
      </w:r>
      <w:proofErr w:type="spellEnd"/>
      <w:r w:rsidRPr="00516881">
        <w:rPr>
          <w:b/>
          <w:color w:val="000000"/>
        </w:rPr>
        <w:t xml:space="preserve"> wykonawca zapewni sadzonki tych samych roślin.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Wykonawca zapewnia wodę do podlewania roślin oraz reguluje zobowiązania za pobór wody dla potrzeb nawadniania na Moście Daniela Kęszyckiego (koszty zakupu wody dla potrzeb nawadniania obu rond ponosi zamawiający).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Zakupione materiały wielorazowego użytku – m.in. pojemniki i elementy systemu nawadniania przechodzą na własność zamawiającego.</w:t>
      </w: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b/>
        </w:rPr>
      </w:pPr>
      <w:r w:rsidRPr="00516881">
        <w:rPr>
          <w:b/>
        </w:rPr>
        <w:t>Termin posadzenia roślin:</w:t>
      </w:r>
    </w:p>
    <w:p w:rsidR="00516881" w:rsidRPr="00516881" w:rsidRDefault="00516881" w:rsidP="00516881">
      <w:pPr>
        <w:jc w:val="both"/>
      </w:pPr>
      <w:r w:rsidRPr="00516881">
        <w:rPr>
          <w:b/>
          <w:u w:val="single"/>
        </w:rPr>
        <w:t>rok 2018:</w:t>
      </w:r>
      <w:r w:rsidRPr="00516881">
        <w:rPr>
          <w:b/>
        </w:rPr>
        <w:t xml:space="preserve"> </w:t>
      </w:r>
      <w:r w:rsidRPr="00516881">
        <w:t>bratki ogrodowe w I nasadzeniu- do 26 marca, hortensje bukietowe do 31 maja, pozostałe rośliny do 15 maja (nie dotyczy II nasadzenia w 7 betonowych gazonach oraz na Rondzie Powstańców Wielkopolskich), rośliny cebulowe - do 15 października;</w:t>
      </w:r>
    </w:p>
    <w:p w:rsidR="00516881" w:rsidRPr="00516881" w:rsidRDefault="00516881" w:rsidP="00516881">
      <w:pPr>
        <w:jc w:val="both"/>
      </w:pPr>
      <w:r w:rsidRPr="00516881">
        <w:rPr>
          <w:b/>
          <w:u w:val="single"/>
        </w:rPr>
        <w:t xml:space="preserve">rok 2019: </w:t>
      </w:r>
      <w:r w:rsidRPr="00516881">
        <w:t>bratki ogrodowe w I nasadzeniu- do 1 kwietnia, pozostałe rośliny do 15 maja (nie dotyczy II nasadzenia w 7 betonowych gazonach oraz na Rondzie Powstańców Wielkopolskich); rośliny cebulowe - do 15 października.</w:t>
      </w:r>
    </w:p>
    <w:p w:rsidR="00516881" w:rsidRPr="00516881" w:rsidRDefault="00516881" w:rsidP="00516881">
      <w:pPr>
        <w:jc w:val="both"/>
        <w:rPr>
          <w:b/>
          <w:color w:val="FF0000"/>
        </w:rPr>
      </w:pP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Demontaż pojemników z pelargoniami, wiszących donic oraz usuwanie roślin z pozostałych donic i gazonów należy przeprowadzić po 15 października każdego roku, w terminie uzgodnionym z zamawiającym.</w:t>
      </w: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WYMAGANE PARAMETRY JAKOŚCIOWE SADZONEK ROŚLIN: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Bratek ogrodowy (</w:t>
      </w:r>
      <w:r w:rsidRPr="00516881">
        <w:rPr>
          <w:i/>
          <w:color w:val="000000"/>
        </w:rPr>
        <w:t xml:space="preserve">Viola x </w:t>
      </w:r>
      <w:proofErr w:type="spellStart"/>
      <w:r w:rsidRPr="00516881">
        <w:rPr>
          <w:i/>
          <w:color w:val="000000"/>
        </w:rPr>
        <w:t>wittrockiana</w:t>
      </w:r>
      <w:proofErr w:type="spellEnd"/>
      <w:r w:rsidRPr="00516881">
        <w:rPr>
          <w:color w:val="000000"/>
        </w:rPr>
        <w:t xml:space="preserve">) – pojemnik P9, min. jeden w pełni </w:t>
      </w:r>
      <w:r w:rsidRPr="00516881">
        <w:rPr>
          <w:color w:val="000000"/>
        </w:rPr>
        <w:tab/>
        <w:t>rozwinięty kwiat;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Begonia stale kwitnąca (</w:t>
      </w:r>
      <w:r w:rsidRPr="00516881">
        <w:rPr>
          <w:i/>
          <w:color w:val="000000"/>
        </w:rPr>
        <w:t xml:space="preserve">Begonia </w:t>
      </w:r>
      <w:proofErr w:type="spellStart"/>
      <w:r w:rsidRPr="00516881">
        <w:rPr>
          <w:i/>
          <w:color w:val="000000"/>
        </w:rPr>
        <w:t>semperflorens</w:t>
      </w:r>
      <w:proofErr w:type="spellEnd"/>
      <w:r w:rsidRPr="00516881">
        <w:rPr>
          <w:color w:val="000000"/>
        </w:rPr>
        <w:t xml:space="preserve">) - wysokość 10 – 12 cm – </w:t>
      </w:r>
      <w:r w:rsidRPr="00516881">
        <w:rPr>
          <w:color w:val="000000"/>
        </w:rPr>
        <w:tab/>
        <w:t xml:space="preserve">rośliny rozkrzewione, z min. 3 - 5 rozwiniętymi kwiatami; </w:t>
      </w:r>
    </w:p>
    <w:p w:rsidR="00516881" w:rsidRPr="00516881" w:rsidRDefault="00516881" w:rsidP="00516881">
      <w:pPr>
        <w:jc w:val="both"/>
        <w:rPr>
          <w:color w:val="000000"/>
        </w:rPr>
      </w:pPr>
      <w:proofErr w:type="spellStart"/>
      <w:r w:rsidRPr="00516881">
        <w:rPr>
          <w:color w:val="000000"/>
        </w:rPr>
        <w:t>Surfinia</w:t>
      </w:r>
      <w:proofErr w:type="spellEnd"/>
      <w:r w:rsidRPr="00516881">
        <w:rPr>
          <w:color w:val="000000"/>
        </w:rPr>
        <w:t xml:space="preserve"> w odmianach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Hybrida</w:t>
      </w:r>
      <w:proofErr w:type="spellEnd"/>
      <w:r w:rsidRPr="00516881">
        <w:rPr>
          <w:color w:val="000000"/>
        </w:rPr>
        <w:t xml:space="preserve">) – roślina rozkrzewiona, min. 3 - 5 </w:t>
      </w:r>
      <w:r w:rsidRPr="00516881">
        <w:rPr>
          <w:color w:val="000000"/>
        </w:rPr>
        <w:tab/>
        <w:t>pędów,  z rozwiniętymi min. 5 kwiatami;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 xml:space="preserve">Pelargonia </w:t>
      </w:r>
      <w:proofErr w:type="spellStart"/>
      <w:r w:rsidRPr="00516881">
        <w:rPr>
          <w:color w:val="000000"/>
        </w:rPr>
        <w:t>bluszczolistna</w:t>
      </w:r>
      <w:proofErr w:type="spellEnd"/>
      <w:r w:rsidRPr="00516881">
        <w:rPr>
          <w:color w:val="000000"/>
        </w:rPr>
        <w:t xml:space="preserve"> w odmianach (</w:t>
      </w:r>
      <w:proofErr w:type="spellStart"/>
      <w:r w:rsidRPr="00516881">
        <w:rPr>
          <w:i/>
          <w:color w:val="000000"/>
        </w:rPr>
        <w:t>Pelargonium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peltatum</w:t>
      </w:r>
      <w:proofErr w:type="spellEnd"/>
      <w:r w:rsidRPr="00516881">
        <w:rPr>
          <w:color w:val="000000"/>
        </w:rPr>
        <w:t xml:space="preserve">) – min. 2 </w:t>
      </w:r>
      <w:r w:rsidRPr="00516881">
        <w:rPr>
          <w:color w:val="000000"/>
        </w:rPr>
        <w:tab/>
        <w:t xml:space="preserve">rośliny w doniczce, rozkrzewiona, min. 2 - 3 pędy i 2 </w:t>
      </w:r>
      <w:r w:rsidRPr="00516881">
        <w:rPr>
          <w:color w:val="000000"/>
        </w:rPr>
        <w:tab/>
        <w:t xml:space="preserve">rozwinięte </w:t>
      </w:r>
      <w:r w:rsidRPr="00516881">
        <w:rPr>
          <w:color w:val="000000"/>
        </w:rPr>
        <w:tab/>
        <w:t>kwiatostany;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Petunia (</w:t>
      </w:r>
      <w:r w:rsidRPr="00516881">
        <w:rPr>
          <w:i/>
          <w:color w:val="000000"/>
        </w:rPr>
        <w:t xml:space="preserve">Petunia </w:t>
      </w:r>
      <w:proofErr w:type="spellStart"/>
      <w:r w:rsidRPr="00516881">
        <w:rPr>
          <w:i/>
          <w:color w:val="000000"/>
        </w:rPr>
        <w:t>miliflora</w:t>
      </w:r>
      <w:proofErr w:type="spellEnd"/>
      <w:r w:rsidRPr="00516881">
        <w:rPr>
          <w:color w:val="000000"/>
        </w:rPr>
        <w:t xml:space="preserve">) – roślina rozkrzewiona, min. 3 pędy i 3 rozwinięte </w:t>
      </w:r>
      <w:r w:rsidRPr="00516881">
        <w:rPr>
          <w:color w:val="000000"/>
        </w:rPr>
        <w:tab/>
        <w:t>kwiatostany;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Aksamitka rozpierzchła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patula</w:t>
      </w:r>
      <w:proofErr w:type="spellEnd"/>
      <w:r w:rsidRPr="00516881">
        <w:rPr>
          <w:i/>
          <w:color w:val="000000"/>
        </w:rPr>
        <w:t xml:space="preserve"> nana</w:t>
      </w:r>
      <w:r w:rsidRPr="00516881">
        <w:rPr>
          <w:color w:val="000000"/>
        </w:rPr>
        <w:t xml:space="preserve">)– wysokość 10 - 15 cm – z min. </w:t>
      </w:r>
      <w:r w:rsidRPr="00516881">
        <w:rPr>
          <w:color w:val="000000"/>
        </w:rPr>
        <w:tab/>
        <w:t>jednym rozwiniętym kwiatostanem;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Aksamitka wyniosła (</w:t>
      </w:r>
      <w:proofErr w:type="spellStart"/>
      <w:r w:rsidRPr="00516881">
        <w:rPr>
          <w:i/>
          <w:color w:val="000000"/>
        </w:rPr>
        <w:t>Tagetes</w:t>
      </w:r>
      <w:proofErr w:type="spellEnd"/>
      <w:r w:rsidRPr="00516881">
        <w:rPr>
          <w:i/>
          <w:color w:val="000000"/>
        </w:rPr>
        <w:t xml:space="preserve"> </w:t>
      </w:r>
      <w:proofErr w:type="spellStart"/>
      <w:r w:rsidRPr="00516881">
        <w:rPr>
          <w:i/>
          <w:color w:val="000000"/>
        </w:rPr>
        <w:t>erecta</w:t>
      </w:r>
      <w:proofErr w:type="spellEnd"/>
      <w:r w:rsidRPr="00516881">
        <w:rPr>
          <w:color w:val="000000"/>
        </w:rPr>
        <w:t xml:space="preserve">) – wysokość 15 - 20 cm –  w fazie </w:t>
      </w:r>
      <w:r w:rsidRPr="00516881">
        <w:rPr>
          <w:color w:val="000000"/>
        </w:rPr>
        <w:tab/>
        <w:t>późnego pąka lub z jednym rozwiniętym kwiatostanem;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color w:val="000000"/>
        </w:rPr>
        <w:t xml:space="preserve">Kocanka włochata </w:t>
      </w:r>
      <w:r w:rsidRPr="00516881">
        <w:rPr>
          <w:i/>
          <w:color w:val="000000"/>
        </w:rPr>
        <w:t xml:space="preserve">( </w:t>
      </w:r>
      <w:proofErr w:type="spellStart"/>
      <w:r w:rsidRPr="00516881">
        <w:rPr>
          <w:bCs/>
          <w:i/>
          <w:color w:val="000000"/>
        </w:rPr>
        <w:t>Helichrysum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petiolare</w:t>
      </w:r>
      <w:proofErr w:type="spellEnd"/>
      <w:r w:rsidRPr="00516881">
        <w:rPr>
          <w:bCs/>
          <w:color w:val="000000"/>
        </w:rPr>
        <w:t xml:space="preserve">) – roślina rozkrzewiona, min. 2-3 </w:t>
      </w:r>
      <w:r w:rsidRPr="00516881">
        <w:rPr>
          <w:bCs/>
          <w:color w:val="000000"/>
        </w:rPr>
        <w:tab/>
        <w:t>pędy o długości min. 20 cm;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Irezyna Herbsta (</w:t>
      </w:r>
      <w:proofErr w:type="spellStart"/>
      <w:r w:rsidRPr="00516881">
        <w:rPr>
          <w:bCs/>
          <w:i/>
          <w:color w:val="000000"/>
        </w:rPr>
        <w:t>Iresine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herbstii</w:t>
      </w:r>
      <w:proofErr w:type="spellEnd"/>
      <w:r w:rsidRPr="00516881">
        <w:rPr>
          <w:bCs/>
          <w:color w:val="000000"/>
        </w:rPr>
        <w:t xml:space="preserve">) – wysokość 20 - 25 cm – roślina </w:t>
      </w:r>
      <w:r w:rsidRPr="00516881">
        <w:rPr>
          <w:bCs/>
          <w:color w:val="000000"/>
        </w:rPr>
        <w:tab/>
        <w:t>rozkrzewiona, min. 2 - 3 pędy;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lastRenderedPageBreak/>
        <w:t>Szałwia błyszcząca (</w:t>
      </w:r>
      <w:proofErr w:type="spellStart"/>
      <w:r w:rsidRPr="00516881">
        <w:rPr>
          <w:bCs/>
          <w:i/>
          <w:color w:val="000000"/>
        </w:rPr>
        <w:t>Salvia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splendens</w:t>
      </w:r>
      <w:proofErr w:type="spellEnd"/>
      <w:r w:rsidRPr="00516881">
        <w:rPr>
          <w:bCs/>
          <w:color w:val="000000"/>
        </w:rPr>
        <w:t xml:space="preserve">) – wysokość 20 cm,  z  min. </w:t>
      </w:r>
      <w:r w:rsidRPr="00516881">
        <w:rPr>
          <w:bCs/>
          <w:color w:val="000000"/>
        </w:rPr>
        <w:tab/>
        <w:t>1 rozwiniętym kwiatostanem;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Uczep  rózgowaty (</w:t>
      </w:r>
      <w:proofErr w:type="spellStart"/>
      <w:r w:rsidRPr="00516881">
        <w:rPr>
          <w:bCs/>
          <w:i/>
          <w:color w:val="000000"/>
        </w:rPr>
        <w:t>Bidens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ferulifolia</w:t>
      </w:r>
      <w:proofErr w:type="spellEnd"/>
      <w:r w:rsidRPr="00516881">
        <w:rPr>
          <w:bCs/>
          <w:color w:val="000000"/>
        </w:rPr>
        <w:t xml:space="preserve">) – roślina z min. 3 - 5 pędami </w:t>
      </w:r>
      <w:r w:rsidRPr="00516881">
        <w:rPr>
          <w:bCs/>
          <w:color w:val="000000"/>
        </w:rPr>
        <w:tab/>
        <w:t>rozkrzewiona, kwitnąca;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Bluszczyk kurdybanek (</w:t>
      </w:r>
      <w:proofErr w:type="spellStart"/>
      <w:r w:rsidRPr="00516881">
        <w:rPr>
          <w:bCs/>
          <w:i/>
          <w:color w:val="000000"/>
        </w:rPr>
        <w:t>Glechomea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hederacea</w:t>
      </w:r>
      <w:proofErr w:type="spellEnd"/>
      <w:r w:rsidRPr="00516881">
        <w:rPr>
          <w:bCs/>
          <w:color w:val="000000"/>
        </w:rPr>
        <w:t>) „</w:t>
      </w:r>
      <w:proofErr w:type="spellStart"/>
      <w:r w:rsidRPr="00516881">
        <w:rPr>
          <w:bCs/>
          <w:color w:val="000000"/>
        </w:rPr>
        <w:t>Variegata</w:t>
      </w:r>
      <w:proofErr w:type="spellEnd"/>
      <w:r w:rsidRPr="00516881">
        <w:rPr>
          <w:bCs/>
          <w:color w:val="000000"/>
        </w:rPr>
        <w:t xml:space="preserve">” – roślina </w:t>
      </w:r>
      <w:r w:rsidRPr="00516881">
        <w:rPr>
          <w:bCs/>
          <w:color w:val="000000"/>
        </w:rPr>
        <w:tab/>
        <w:t>rozkrzewiona, min. 2 - 3 pędy o długości 20-25 cm;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 xml:space="preserve">Żeniszek meksykański </w:t>
      </w:r>
      <w:r w:rsidRPr="00516881">
        <w:rPr>
          <w:bCs/>
          <w:i/>
          <w:color w:val="000000"/>
        </w:rPr>
        <w:t>(</w:t>
      </w:r>
      <w:proofErr w:type="spellStart"/>
      <w:r w:rsidRPr="00516881">
        <w:rPr>
          <w:bCs/>
          <w:i/>
          <w:color w:val="000000"/>
        </w:rPr>
        <w:t>Ageratum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houstonianum</w:t>
      </w:r>
      <w:proofErr w:type="spellEnd"/>
      <w:r w:rsidRPr="00516881">
        <w:rPr>
          <w:bCs/>
          <w:i/>
          <w:color w:val="000000"/>
        </w:rPr>
        <w:t>)</w:t>
      </w:r>
      <w:r w:rsidRPr="00516881">
        <w:rPr>
          <w:bCs/>
          <w:color w:val="000000"/>
        </w:rPr>
        <w:t xml:space="preserve"> roślina rozkrzewiona, </w:t>
      </w:r>
      <w:r w:rsidRPr="00516881">
        <w:rPr>
          <w:bCs/>
          <w:color w:val="000000"/>
        </w:rPr>
        <w:tab/>
        <w:t xml:space="preserve">min. </w:t>
      </w:r>
      <w:r w:rsidRPr="00516881">
        <w:rPr>
          <w:bCs/>
          <w:color w:val="000000"/>
        </w:rPr>
        <w:tab/>
        <w:t>2-3 pędy i 2 rozwinięte kwiatostany,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Pelargonia rabatowa (</w:t>
      </w:r>
      <w:proofErr w:type="spellStart"/>
      <w:r w:rsidRPr="00516881">
        <w:rPr>
          <w:bCs/>
          <w:color w:val="000000"/>
        </w:rPr>
        <w:t>Pelargonium</w:t>
      </w:r>
      <w:proofErr w:type="spellEnd"/>
      <w:r w:rsidRPr="00516881">
        <w:rPr>
          <w:bCs/>
          <w:color w:val="000000"/>
        </w:rPr>
        <w:t xml:space="preserve"> x </w:t>
      </w:r>
      <w:proofErr w:type="spellStart"/>
      <w:r w:rsidRPr="00516881">
        <w:rPr>
          <w:bCs/>
          <w:color w:val="000000"/>
        </w:rPr>
        <w:t>hortorum</w:t>
      </w:r>
      <w:proofErr w:type="spellEnd"/>
      <w:r w:rsidRPr="00516881">
        <w:rPr>
          <w:bCs/>
          <w:color w:val="000000"/>
        </w:rPr>
        <w:t xml:space="preserve">) – rośliny rozkrzewione, min. 2 </w:t>
      </w:r>
      <w:r w:rsidRPr="00516881">
        <w:rPr>
          <w:bCs/>
          <w:color w:val="000000"/>
        </w:rPr>
        <w:tab/>
        <w:t>pędy i 2 rozwinięte kwiatostany;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 xml:space="preserve">Hortensja bukietowa </w:t>
      </w:r>
      <w:r w:rsidRPr="00516881">
        <w:rPr>
          <w:bCs/>
          <w:i/>
          <w:color w:val="000000"/>
        </w:rPr>
        <w:t>(</w:t>
      </w:r>
      <w:proofErr w:type="spellStart"/>
      <w:r w:rsidRPr="00516881">
        <w:rPr>
          <w:bCs/>
          <w:i/>
          <w:color w:val="000000"/>
        </w:rPr>
        <w:t>Hydrangea</w:t>
      </w:r>
      <w:proofErr w:type="spellEnd"/>
      <w:r w:rsidRPr="00516881">
        <w:rPr>
          <w:bCs/>
          <w:i/>
          <w:color w:val="000000"/>
        </w:rPr>
        <w:t xml:space="preserve"> </w:t>
      </w:r>
      <w:proofErr w:type="spellStart"/>
      <w:r w:rsidRPr="00516881">
        <w:rPr>
          <w:bCs/>
          <w:i/>
          <w:color w:val="000000"/>
        </w:rPr>
        <w:t>paniculata</w:t>
      </w:r>
      <w:proofErr w:type="spellEnd"/>
      <w:r w:rsidRPr="00516881">
        <w:rPr>
          <w:bCs/>
          <w:i/>
          <w:color w:val="000000"/>
        </w:rPr>
        <w:t>)</w:t>
      </w:r>
      <w:r w:rsidRPr="00516881">
        <w:rPr>
          <w:bCs/>
          <w:color w:val="000000"/>
        </w:rPr>
        <w:t xml:space="preserve"> - pojemnik min. C 5, roślina </w:t>
      </w:r>
      <w:r w:rsidRPr="00516881">
        <w:rPr>
          <w:bCs/>
          <w:color w:val="000000"/>
        </w:rPr>
        <w:tab/>
        <w:t>rozkrzewiona, min. 3- letnia;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Cebule tulipanów i krokusów – zdrowe, nieuszkodzone;</w:t>
      </w:r>
    </w:p>
    <w:p w:rsidR="009161E7" w:rsidRDefault="00516881" w:rsidP="00CA5AC2">
      <w:pPr>
        <w:ind w:left="1620" w:hanging="1620"/>
        <w:jc w:val="both"/>
      </w:pPr>
      <w:r w:rsidRPr="00516881">
        <w:t xml:space="preserve">Tawuła japońska </w:t>
      </w:r>
      <w:r w:rsidRPr="00516881">
        <w:rPr>
          <w:i/>
        </w:rPr>
        <w:t>(</w:t>
      </w:r>
      <w:proofErr w:type="spellStart"/>
      <w:r w:rsidRPr="00516881">
        <w:rPr>
          <w:i/>
        </w:rPr>
        <w:t>Spiraea</w:t>
      </w:r>
      <w:proofErr w:type="spellEnd"/>
      <w:r w:rsidRPr="00516881">
        <w:rPr>
          <w:i/>
        </w:rPr>
        <w:t xml:space="preserve"> </w:t>
      </w:r>
      <w:proofErr w:type="spellStart"/>
      <w:r w:rsidRPr="00516881">
        <w:rPr>
          <w:i/>
        </w:rPr>
        <w:t>japonica</w:t>
      </w:r>
      <w:proofErr w:type="spellEnd"/>
      <w:r w:rsidRPr="00516881">
        <w:rPr>
          <w:i/>
        </w:rPr>
        <w:t xml:space="preserve">) - </w:t>
      </w:r>
      <w:r w:rsidRPr="00516881">
        <w:t xml:space="preserve">pojemnik C 2, rośliny min. 2 letnie. </w:t>
      </w:r>
    </w:p>
    <w:p w:rsidR="00CA5AC2" w:rsidRPr="00516881" w:rsidRDefault="00CA5AC2" w:rsidP="00CA5AC2">
      <w:pPr>
        <w:ind w:left="1620" w:hanging="1620"/>
        <w:jc w:val="both"/>
      </w:pPr>
    </w:p>
    <w:p w:rsidR="002F798A" w:rsidRPr="00516881" w:rsidRDefault="002F798A" w:rsidP="00755864">
      <w:pPr>
        <w:pStyle w:val="Akapitzlist"/>
        <w:numPr>
          <w:ilvl w:val="0"/>
          <w:numId w:val="11"/>
        </w:numPr>
        <w:spacing w:before="120" w:after="120"/>
        <w:jc w:val="both"/>
      </w:pPr>
      <w:r w:rsidRPr="00516881">
        <w:t>Zamawiający powierza, a Wykonawca przyjmuje do wykonania przedmiot umowy określony w ust. 1.</w:t>
      </w:r>
    </w:p>
    <w:p w:rsidR="00F9214B" w:rsidRPr="005D21BC" w:rsidRDefault="00F9214B" w:rsidP="00755864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 xml:space="preserve">Z ramienia Zamawiającego sprawę prowadzi </w:t>
      </w:r>
      <w:r w:rsidR="00A83C01" w:rsidRPr="00516881">
        <w:rPr>
          <w:szCs w:val="24"/>
        </w:rPr>
        <w:t xml:space="preserve">Karolina Włodarczak, email </w:t>
      </w:r>
      <w:hyperlink r:id="rId8" w:history="1">
        <w:r w:rsidR="00F879FF" w:rsidRPr="00516881">
          <w:rPr>
            <w:rStyle w:val="Hipercze"/>
            <w:color w:val="auto"/>
            <w:szCs w:val="24"/>
          </w:rPr>
          <w:t>karolina.wlodarczak@urzad.srem.pl</w:t>
        </w:r>
      </w:hyperlink>
      <w:r w:rsidR="00AD7E62">
        <w:rPr>
          <w:rStyle w:val="Hipercze"/>
          <w:color w:val="auto"/>
          <w:szCs w:val="24"/>
          <w:u w:val="none"/>
        </w:rPr>
        <w:t xml:space="preserve"> oraz Adam </w:t>
      </w:r>
      <w:proofErr w:type="spellStart"/>
      <w:r w:rsidR="00AD7E62">
        <w:rPr>
          <w:rStyle w:val="Hipercze"/>
          <w:color w:val="auto"/>
          <w:szCs w:val="24"/>
          <w:u w:val="none"/>
        </w:rPr>
        <w:t>Majorczyk</w:t>
      </w:r>
      <w:proofErr w:type="spellEnd"/>
      <w:r w:rsidR="00AD7E62">
        <w:rPr>
          <w:rStyle w:val="Hipercze"/>
          <w:color w:val="auto"/>
          <w:szCs w:val="24"/>
          <w:u w:val="none"/>
        </w:rPr>
        <w:t xml:space="preserve"> email: </w:t>
      </w:r>
      <w:hyperlink r:id="rId9" w:history="1">
        <w:r w:rsidR="00AD7E62" w:rsidRPr="005D21BC">
          <w:rPr>
            <w:rStyle w:val="Hipercze"/>
            <w:color w:val="auto"/>
            <w:szCs w:val="24"/>
          </w:rPr>
          <w:t>adam.majorczyk@urzad.srem.pl</w:t>
        </w:r>
      </w:hyperlink>
      <w:r w:rsidR="00AD7E62" w:rsidRPr="005D21BC">
        <w:rPr>
          <w:rStyle w:val="Hipercze"/>
          <w:color w:val="auto"/>
          <w:szCs w:val="24"/>
          <w:u w:val="none"/>
        </w:rPr>
        <w:t xml:space="preserve"> </w:t>
      </w:r>
      <w:r w:rsidR="00F879FF" w:rsidRPr="005D21BC">
        <w:rPr>
          <w:szCs w:val="24"/>
        </w:rPr>
        <w:t xml:space="preserve"> </w:t>
      </w:r>
    </w:p>
    <w:p w:rsidR="000030C2" w:rsidRPr="00516881" w:rsidRDefault="000030C2" w:rsidP="00755864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 xml:space="preserve">Z ramienia Wykonawcy za realizację umowy odpowiada </w:t>
      </w:r>
      <w:r w:rsidR="00AD7E62">
        <w:rPr>
          <w:szCs w:val="24"/>
        </w:rPr>
        <w:t>……….</w:t>
      </w:r>
      <w:r w:rsidRPr="00516881">
        <w:rPr>
          <w:szCs w:val="24"/>
        </w:rPr>
        <w:t xml:space="preserve">, email: </w:t>
      </w:r>
      <w:r w:rsidR="00AD7E62">
        <w:rPr>
          <w:szCs w:val="24"/>
        </w:rPr>
        <w:t>…………………</w:t>
      </w:r>
      <w:r w:rsidR="00876117" w:rsidRPr="00516881">
        <w:rPr>
          <w:szCs w:val="24"/>
        </w:rPr>
        <w:t>,</w:t>
      </w:r>
      <w:r w:rsidRPr="00516881">
        <w:rPr>
          <w:szCs w:val="24"/>
        </w:rPr>
        <w:t xml:space="preserve"> nr tel. </w:t>
      </w:r>
      <w:r w:rsidR="00AD7E62">
        <w:rPr>
          <w:szCs w:val="24"/>
        </w:rPr>
        <w:t>………………………………</w:t>
      </w:r>
    </w:p>
    <w:p w:rsidR="00F9214B" w:rsidRPr="00CA5AC2" w:rsidRDefault="00F9214B" w:rsidP="00F9214B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Do obowiązków Wykonawcy należy: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realizacja prac porządkowych i konserwacyjnych obejmujących </w:t>
      </w:r>
      <w:r w:rsidR="002B32C7" w:rsidRPr="00516881">
        <w:t xml:space="preserve">tereny </w:t>
      </w:r>
      <w:r w:rsidRPr="00516881">
        <w:t>wyszczególnione w załączniku do umowy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właściwy nadzór i przestrzeganie przepisów związanych </w:t>
      </w:r>
      <w:r w:rsidRPr="00516881">
        <w:br/>
        <w:t xml:space="preserve">z kompleksowym wykonaniem przedmiotu umowy w zakresie bezpieczeństwa i higieny pracy oraz przepisów przeciwpożarowych, </w:t>
      </w:r>
      <w:r w:rsidRPr="00516881">
        <w:br/>
        <w:t>a także zapewnienie bezpieczeństwa osób trzecich oraz ubezpieczenie OC wykonywanej działalności za okres obowiązywania umowy;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>zabezpieczenie mienia znajdującego się na terenie prowadzonych prac;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w przypadku zauważenia zniszczenia lub rażącego zanieczyszczenia </w:t>
      </w:r>
      <w:r w:rsidR="00760B27" w:rsidRPr="00516881">
        <w:t>terenu</w:t>
      </w:r>
      <w:r w:rsidRPr="00516881">
        <w:t xml:space="preserve">, należy niezwłocznie zawiadomić o tym fakcie </w:t>
      </w:r>
      <w:r w:rsidR="00223BE6" w:rsidRPr="00516881">
        <w:t xml:space="preserve">Pion Rolnictwa i Gospodarki Komunalnej </w:t>
      </w:r>
      <w:r w:rsidRPr="00516881">
        <w:t>Urzędu Miejskiego w Śremie</w:t>
      </w:r>
      <w:r w:rsidR="00223BE6" w:rsidRPr="00516881">
        <w:t xml:space="preserve"> oraz równocześnie Straż Miejską w Śremie</w:t>
      </w:r>
      <w:r w:rsidRPr="00516881">
        <w:t>;</w:t>
      </w:r>
    </w:p>
    <w:p w:rsidR="00223BE6" w:rsidRPr="00516881" w:rsidRDefault="00F9214B" w:rsidP="00755864">
      <w:pPr>
        <w:numPr>
          <w:ilvl w:val="0"/>
          <w:numId w:val="8"/>
        </w:numPr>
        <w:jc w:val="both"/>
      </w:pPr>
      <w:r w:rsidRPr="00516881">
        <w:t>uporządkowanie terenu po zakończeniu prowadzonych prac</w:t>
      </w:r>
      <w:r w:rsidR="00223BE6" w:rsidRPr="00516881">
        <w:t>;</w:t>
      </w:r>
    </w:p>
    <w:p w:rsidR="00223BE6" w:rsidRPr="00516881" w:rsidRDefault="00223BE6" w:rsidP="00755864">
      <w:pPr>
        <w:numPr>
          <w:ilvl w:val="0"/>
          <w:numId w:val="8"/>
        </w:numPr>
        <w:jc w:val="both"/>
      </w:pPr>
      <w:r w:rsidRPr="00516881">
        <w:t>przygotowanie raportów</w:t>
      </w:r>
      <w:r w:rsidR="00A83C01" w:rsidRPr="00516881">
        <w:t xml:space="preserve"> miesięcznych</w:t>
      </w:r>
      <w:r w:rsidRPr="00516881">
        <w:t xml:space="preserve"> z wykonanych prac;</w:t>
      </w:r>
    </w:p>
    <w:p w:rsidR="00F9214B" w:rsidRDefault="00223BE6" w:rsidP="00755864">
      <w:pPr>
        <w:numPr>
          <w:ilvl w:val="0"/>
          <w:numId w:val="8"/>
        </w:numPr>
        <w:jc w:val="both"/>
      </w:pPr>
      <w:r w:rsidRPr="00516881">
        <w:t>utrzymywanie stałego kontaktu telefonicznego i mailowego z Zamawiającym</w:t>
      </w:r>
      <w:r w:rsidR="00F9214B" w:rsidRPr="00516881">
        <w:t>;</w:t>
      </w:r>
    </w:p>
    <w:p w:rsidR="005D21BC" w:rsidRPr="00E65EC0" w:rsidRDefault="005D21BC" w:rsidP="00755864">
      <w:pPr>
        <w:numPr>
          <w:ilvl w:val="0"/>
          <w:numId w:val="8"/>
        </w:numPr>
        <w:jc w:val="both"/>
        <w:rPr>
          <w:color w:val="FF0000"/>
        </w:rPr>
      </w:pPr>
      <w:r w:rsidRPr="00E65EC0">
        <w:rPr>
          <w:color w:val="FF0000"/>
        </w:rPr>
        <w:t>podejmowanie niezwłocznych działań na żądanie Zamawiającego w przypadku zgłoszonych przez Zamawiającego nieprawidłowości dotyczących realizacji umowy zgodnie z § 1  umowy, w ciągu … godzin od zgłoszenia przez Zamawiającego;</w:t>
      </w:r>
    </w:p>
    <w:p w:rsidR="00F879FF" w:rsidRPr="00516881" w:rsidRDefault="00F879FF" w:rsidP="00755864">
      <w:pPr>
        <w:numPr>
          <w:ilvl w:val="0"/>
          <w:numId w:val="14"/>
        </w:numPr>
        <w:jc w:val="both"/>
      </w:pPr>
      <w:r w:rsidRPr="00516881">
        <w:t xml:space="preserve">zapewnienie minimum </w:t>
      </w:r>
      <w:r w:rsidR="00AD7E62">
        <w:t>2</w:t>
      </w:r>
      <w:r w:rsidRPr="00516881">
        <w:t xml:space="preserve"> os</w:t>
      </w:r>
      <w:r w:rsidR="00AD7E62">
        <w:t>ó</w:t>
      </w:r>
      <w:r w:rsidRPr="00516881">
        <w:t>b zatrudnion</w:t>
      </w:r>
      <w:r w:rsidR="00AD7E62">
        <w:t>ych</w:t>
      </w:r>
      <w:r w:rsidRPr="00516881">
        <w:t xml:space="preserve"> w pełnym wymiarze czasu pracy, wykonującej czynności związane z realizacją zamówienia w każdy dzień roboczy pr</w:t>
      </w:r>
      <w:r w:rsidR="00AD7E62">
        <w:t>zez cały okres realizacji umowy.</w:t>
      </w:r>
    </w:p>
    <w:p w:rsidR="00F9214B" w:rsidRPr="00516881" w:rsidRDefault="00F9214B" w:rsidP="00F9214B">
      <w:pPr>
        <w:ind w:left="360"/>
        <w:jc w:val="both"/>
      </w:pP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>Wykonawca zobowiązuje się wykonać przedmiot umowy z materiałów własnych.</w:t>
      </w: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lastRenderedPageBreak/>
        <w:t xml:space="preserve">Materiały i urządzenia, o których mowa w ust. 3 powinny odpowiadać, co do jakości wymogom wyrobów dopuszczonych do obrotu i stosowania </w:t>
      </w:r>
      <w:r w:rsidRPr="00516881">
        <w:br/>
        <w:t>w zakresie prowadzonych usług.</w:t>
      </w: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 xml:space="preserve"> Na każde żądanie Zamawiającego Wykonawca zobowiązany jest okazać </w:t>
      </w:r>
      <w:r w:rsidRPr="00516881">
        <w:br/>
        <w:t>w stosunku do wskazanych materiałów: certyfikat, znak bezpieczeństwa, deklarację zgodności lub certyfikat zgodności z Polską Normą lub aprobatę techniczną.</w:t>
      </w:r>
    </w:p>
    <w:p w:rsidR="00F9214B" w:rsidRPr="00516881" w:rsidRDefault="00F9214B" w:rsidP="00CA5AC2">
      <w:pPr>
        <w:numPr>
          <w:ilvl w:val="0"/>
          <w:numId w:val="11"/>
        </w:numPr>
        <w:jc w:val="both"/>
      </w:pPr>
      <w:r w:rsidRPr="00516881">
        <w:t>Wykonawca zapewni na własny koszt potrzebne oprzyrządowanie, potencjał ludzki oraz materiały niezbędne do zapewnienia właściwej jakości usług wykonywanych.</w:t>
      </w:r>
      <w:bookmarkStart w:id="0" w:name="_GoBack"/>
      <w:bookmarkEnd w:id="0"/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2</w:t>
      </w:r>
    </w:p>
    <w:p w:rsidR="002F798A" w:rsidRPr="00516881" w:rsidRDefault="002F798A" w:rsidP="00755864">
      <w:pPr>
        <w:numPr>
          <w:ilvl w:val="0"/>
          <w:numId w:val="3"/>
        </w:numPr>
        <w:spacing w:before="120" w:after="120"/>
        <w:jc w:val="both"/>
        <w:rPr>
          <w:b/>
        </w:rPr>
      </w:pPr>
      <w:r w:rsidRPr="00516881">
        <w:t xml:space="preserve">Termin </w:t>
      </w:r>
      <w:r w:rsidR="00223BE6" w:rsidRPr="00516881">
        <w:t xml:space="preserve">realizacji zamówienia: </w:t>
      </w:r>
      <w:r w:rsidR="00447548" w:rsidRPr="00516881">
        <w:rPr>
          <w:b/>
        </w:rPr>
        <w:t xml:space="preserve">od </w:t>
      </w:r>
      <w:r w:rsidR="00AD7E62">
        <w:rPr>
          <w:b/>
        </w:rPr>
        <w:t>26 marca 2018 r. lub od dnia podpisania umowy</w:t>
      </w:r>
      <w:r w:rsidR="00447548" w:rsidRPr="00516881">
        <w:rPr>
          <w:b/>
        </w:rPr>
        <w:t xml:space="preserve"> do 31 października 201</w:t>
      </w:r>
      <w:r w:rsidR="00AD7E62">
        <w:rPr>
          <w:b/>
        </w:rPr>
        <w:t>8</w:t>
      </w:r>
      <w:r w:rsidR="00447548" w:rsidRPr="00516881">
        <w:rPr>
          <w:b/>
        </w:rPr>
        <w:t xml:space="preserve"> r.</w:t>
      </w:r>
      <w:r w:rsidR="00AD7E62">
        <w:rPr>
          <w:b/>
        </w:rPr>
        <w:t xml:space="preserve"> oraz od 1 kwietnia 2019 r. do 31 października 2019 r.</w:t>
      </w: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3</w:t>
      </w:r>
    </w:p>
    <w:p w:rsidR="00AD7E62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Za wykonanie </w:t>
      </w:r>
      <w:r w:rsidR="00AD7E62">
        <w:t>całości u</w:t>
      </w:r>
      <w:r w:rsidRPr="00516881">
        <w:t xml:space="preserve">mowy Wykonawcy przysługuje wynagrodzenie w kwocie </w:t>
      </w:r>
      <w:r w:rsidR="00AD7E62">
        <w:rPr>
          <w:b/>
        </w:rPr>
        <w:t>…………</w:t>
      </w:r>
      <w:r w:rsidR="00AA1F30" w:rsidRPr="00516881">
        <w:rPr>
          <w:b/>
        </w:rPr>
        <w:t xml:space="preserve"> zł </w:t>
      </w:r>
      <w:r w:rsidRPr="00516881">
        <w:rPr>
          <w:bCs/>
        </w:rPr>
        <w:t>(</w:t>
      </w:r>
      <w:r w:rsidRPr="00516881">
        <w:t xml:space="preserve">słownie: </w:t>
      </w:r>
      <w:r w:rsidR="00AD7E62">
        <w:rPr>
          <w:b/>
        </w:rPr>
        <w:t>…………………</w:t>
      </w:r>
      <w:r w:rsidR="007D6948" w:rsidRPr="00516881">
        <w:rPr>
          <w:b/>
        </w:rPr>
        <w:t xml:space="preserve"> </w:t>
      </w:r>
      <w:r w:rsidR="00AA1F30" w:rsidRPr="00516881">
        <w:rPr>
          <w:b/>
        </w:rPr>
        <w:t xml:space="preserve">złotych </w:t>
      </w:r>
      <w:r w:rsidR="00AD7E62">
        <w:rPr>
          <w:b/>
        </w:rPr>
        <w:t>…</w:t>
      </w:r>
      <w:r w:rsidR="00AA1F30" w:rsidRPr="00516881">
        <w:rPr>
          <w:b/>
        </w:rPr>
        <w:t>/100)</w:t>
      </w:r>
      <w:r w:rsidR="00760B27" w:rsidRPr="00516881">
        <w:t xml:space="preserve"> płatne</w:t>
      </w:r>
      <w:r w:rsidR="00AD7E62">
        <w:t xml:space="preserve"> w następujący sposób:</w:t>
      </w:r>
    </w:p>
    <w:p w:rsidR="00522643" w:rsidRDefault="00670330" w:rsidP="00755864">
      <w:pPr>
        <w:pStyle w:val="Akapitzlist"/>
        <w:numPr>
          <w:ilvl w:val="3"/>
          <w:numId w:val="61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>
        <w:t xml:space="preserve">Połowa kwoty wskazanej w ust. 1, </w:t>
      </w:r>
      <w:proofErr w:type="spellStart"/>
      <w:r>
        <w:t>tj</w:t>
      </w:r>
      <w:proofErr w:type="spellEnd"/>
      <w:r w:rsidR="00522643">
        <w:t xml:space="preserve"> ……………… zł </w:t>
      </w:r>
      <w:r>
        <w:t xml:space="preserve">płatne </w:t>
      </w:r>
      <w:r w:rsidR="00522643">
        <w:t xml:space="preserve">w roku 2018 r. </w:t>
      </w:r>
      <w:r>
        <w:t>w następujący sposób</w:t>
      </w:r>
      <w:r w:rsidR="00522643">
        <w:t>:</w:t>
      </w:r>
    </w:p>
    <w:p w:rsidR="00AD7E62" w:rsidRDefault="00AD7E62" w:rsidP="00755864">
      <w:pPr>
        <w:pStyle w:val="Akapitzlist"/>
        <w:numPr>
          <w:ilvl w:val="1"/>
          <w:numId w:val="14"/>
        </w:numPr>
        <w:tabs>
          <w:tab w:val="num" w:pos="426"/>
        </w:tabs>
        <w:spacing w:before="120" w:after="120"/>
        <w:jc w:val="both"/>
      </w:pPr>
      <w:r>
        <w:t xml:space="preserve">Pierwsza część wynagrodzenia </w:t>
      </w:r>
      <w:r w:rsidR="005D21BC">
        <w:t>płatna w kwocie …………………, jako zwrot części kosztów zakupu materiałów niezbędnych do zrealizowania umowy</w:t>
      </w:r>
      <w:r w:rsidR="00670330">
        <w:t>, płatne do 10 kwietnia 2018 r.</w:t>
      </w:r>
    </w:p>
    <w:p w:rsidR="00522643" w:rsidRDefault="00CE0C42" w:rsidP="00755864">
      <w:pPr>
        <w:pStyle w:val="Akapitzlist"/>
        <w:numPr>
          <w:ilvl w:val="1"/>
          <w:numId w:val="14"/>
        </w:numPr>
        <w:tabs>
          <w:tab w:val="num" w:pos="426"/>
        </w:tabs>
        <w:spacing w:before="120" w:after="120"/>
        <w:jc w:val="both"/>
      </w:pPr>
      <w:r>
        <w:t xml:space="preserve">Pozostała część wynagrodzenia za rok 2018 </w:t>
      </w:r>
      <w:r w:rsidR="00760B27" w:rsidRPr="00516881">
        <w:t xml:space="preserve">w formie </w:t>
      </w:r>
      <w:r w:rsidR="00670330">
        <w:t xml:space="preserve">7 </w:t>
      </w:r>
      <w:r w:rsidR="00760B27" w:rsidRPr="00516881">
        <w:t>miesięczn</w:t>
      </w:r>
      <w:r w:rsidR="00670330">
        <w:t>ych</w:t>
      </w:r>
      <w:r w:rsidR="00760B27" w:rsidRPr="00516881">
        <w:t xml:space="preserve"> ryczałt</w:t>
      </w:r>
      <w:r w:rsidR="00670330">
        <w:t>ów</w:t>
      </w:r>
      <w:r w:rsidR="00760B27" w:rsidRPr="00516881">
        <w:t xml:space="preserve"> w kwocie </w:t>
      </w:r>
      <w:r w:rsidR="00AD7E62">
        <w:t>……………</w:t>
      </w:r>
      <w:r w:rsidR="00F81328" w:rsidRPr="00516881">
        <w:t xml:space="preserve"> </w:t>
      </w:r>
      <w:r w:rsidR="00760B27" w:rsidRPr="00516881">
        <w:t>zł/m-c</w:t>
      </w:r>
      <w:r w:rsidR="00522643">
        <w:t xml:space="preserve"> w roku 2018</w:t>
      </w:r>
      <w:r w:rsidR="005D21BC">
        <w:t>,</w:t>
      </w:r>
    </w:p>
    <w:p w:rsidR="002F798A" w:rsidRDefault="00670330" w:rsidP="00755864">
      <w:pPr>
        <w:pStyle w:val="Akapitzlist"/>
        <w:numPr>
          <w:ilvl w:val="3"/>
          <w:numId w:val="61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>
        <w:t xml:space="preserve">Połowa kwoty wskazanej w ust. 1, </w:t>
      </w:r>
      <w:proofErr w:type="spellStart"/>
      <w:r>
        <w:t>tj</w:t>
      </w:r>
      <w:proofErr w:type="spellEnd"/>
      <w:r>
        <w:t xml:space="preserve"> ……………… zł płatne w roku 2019 r. </w:t>
      </w:r>
      <w:r w:rsidR="00522643" w:rsidRPr="00516881">
        <w:t>w formie</w:t>
      </w:r>
      <w:r>
        <w:t xml:space="preserve"> 7</w:t>
      </w:r>
      <w:r w:rsidR="00522643" w:rsidRPr="00516881">
        <w:t xml:space="preserve"> miesięczn</w:t>
      </w:r>
      <w:r>
        <w:t>ych</w:t>
      </w:r>
      <w:r w:rsidR="00522643" w:rsidRPr="00516881">
        <w:t xml:space="preserve"> ryczałt</w:t>
      </w:r>
      <w:r>
        <w:t>ów</w:t>
      </w:r>
      <w:r w:rsidR="00522643" w:rsidRPr="00516881">
        <w:t xml:space="preserve"> w kwocie </w:t>
      </w:r>
      <w:r w:rsidR="00522643">
        <w:t>……………</w:t>
      </w:r>
      <w:r w:rsidR="00522643" w:rsidRPr="00516881">
        <w:t xml:space="preserve"> zł/m-c</w:t>
      </w:r>
      <w:r w:rsidR="00522643">
        <w:t xml:space="preserve"> w roku 2019</w:t>
      </w:r>
      <w:r w:rsidR="005D21BC">
        <w:t xml:space="preserve"> </w:t>
      </w:r>
    </w:p>
    <w:p w:rsidR="005D21BC" w:rsidRPr="00516881" w:rsidRDefault="005D21BC" w:rsidP="00755864">
      <w:pPr>
        <w:pStyle w:val="Akapitzlist"/>
        <w:numPr>
          <w:ilvl w:val="0"/>
          <w:numId w:val="4"/>
        </w:numPr>
        <w:spacing w:before="120" w:after="120"/>
        <w:jc w:val="both"/>
      </w:pPr>
      <w:r>
        <w:t xml:space="preserve">Miesięczny ryczałt, o którym mowa w § 3 ust. 1 pkt 2 płatny jest w okresie od  1 kwietnia do 31 października każdego roku realizowania umowy. W miesiącach od listopada do marca wynagrodzenie nie jest wypłacane. 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Wynagrodzenie nie podlega waloryzacji.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Należność, o której mowa w ust. 1 Zamawiający wypłaci Wykonawcy przelewem na rachunek bankowy </w:t>
      </w:r>
      <w:r w:rsidR="00F9214B" w:rsidRPr="00516881">
        <w:t>wskazany na fakturze</w:t>
      </w:r>
      <w:r w:rsidRPr="00516881">
        <w:t xml:space="preserve"> w terminie 14 dni od dnia otrzymania faktury wystawionej przez Wykonawcę.</w:t>
      </w:r>
    </w:p>
    <w:p w:rsidR="00F879FF" w:rsidRPr="00516881" w:rsidRDefault="00F879FF" w:rsidP="00755864">
      <w:pPr>
        <w:numPr>
          <w:ilvl w:val="0"/>
          <w:numId w:val="4"/>
        </w:numPr>
        <w:spacing w:before="120" w:after="120"/>
        <w:jc w:val="both"/>
      </w:pPr>
      <w:r w:rsidRPr="00516881">
        <w:t>Rozliczenie miesięczne nastąpi na podstawie bezusterkowego protokołu (lub notatki służbowej). Fakturę Wykonawca dostarczy po dokonaniu odbioru prac.</w:t>
      </w:r>
    </w:p>
    <w:p w:rsidR="002F798A" w:rsidRPr="00516881" w:rsidRDefault="002F798A" w:rsidP="00755864">
      <w:pPr>
        <w:pStyle w:val="Tekstpodstawowy"/>
        <w:numPr>
          <w:ilvl w:val="0"/>
          <w:numId w:val="4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Strony postanawiają, iż zapłata następuje w dniu obciążenia rachunku bankowego Zamawiającemu.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>W przypadku nieterminowej płatności należności Wykonawca ma prawo naliczyć Zamawiającemu odsetki ustawowe za każdy dzień zwłoki.</w:t>
      </w: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4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ustanawiają odpowiedzialność za niewykonanie lub nienależyte wykonanie Umowy w formie kar umownych.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Wykonawca zapłaci Zamawiającemu kary umowne :</w:t>
      </w:r>
    </w:p>
    <w:p w:rsidR="00F9214B" w:rsidRPr="00516881" w:rsidRDefault="00F9214B" w:rsidP="00755864">
      <w:pPr>
        <w:numPr>
          <w:ilvl w:val="0"/>
          <w:numId w:val="9"/>
        </w:numPr>
        <w:jc w:val="both"/>
      </w:pPr>
      <w:r w:rsidRPr="00516881">
        <w:t>za zwłokę w wykonaniu usług objętych umową w wysokości 1% wartości ryczałtu miesięcznego za każdy dzień zwłoki;</w:t>
      </w:r>
    </w:p>
    <w:p w:rsidR="00223BE6" w:rsidRPr="00516881" w:rsidRDefault="00F9214B" w:rsidP="00755864">
      <w:pPr>
        <w:numPr>
          <w:ilvl w:val="0"/>
          <w:numId w:val="9"/>
        </w:numPr>
        <w:jc w:val="both"/>
      </w:pPr>
      <w:r w:rsidRPr="00516881">
        <w:t>w przypadku rażącego naruszenia obowiązków określonych niniejszą umową, w wysokości 50% wynagrodzenia miesięcznego brutto</w:t>
      </w:r>
    </w:p>
    <w:p w:rsidR="00F879FF" w:rsidRPr="00E65EC0" w:rsidRDefault="00223BE6" w:rsidP="00755864">
      <w:pPr>
        <w:numPr>
          <w:ilvl w:val="0"/>
          <w:numId w:val="9"/>
        </w:numPr>
        <w:jc w:val="both"/>
        <w:rPr>
          <w:color w:val="FF0000"/>
        </w:rPr>
      </w:pPr>
      <w:r w:rsidRPr="00E65EC0">
        <w:rPr>
          <w:color w:val="FF0000"/>
        </w:rPr>
        <w:lastRenderedPageBreak/>
        <w:t xml:space="preserve">w przypadku braku reakcji w ciągu </w:t>
      </w:r>
      <w:r w:rsidR="0023745E" w:rsidRPr="00E65EC0">
        <w:rPr>
          <w:color w:val="FF0000"/>
        </w:rPr>
        <w:t>…</w:t>
      </w:r>
      <w:r w:rsidRPr="00E65EC0">
        <w:rPr>
          <w:color w:val="FF0000"/>
        </w:rPr>
        <w:t xml:space="preserve"> godzin od dnia mailowego powiadomienia przez Zamawiającego o konieczności podjęcia prac – w wysokości 5% miesięcznego wynagrodzenia umownego brutto</w:t>
      </w:r>
    </w:p>
    <w:p w:rsidR="00F9214B" w:rsidRPr="00516881" w:rsidRDefault="00F879FF" w:rsidP="00755864">
      <w:pPr>
        <w:numPr>
          <w:ilvl w:val="0"/>
          <w:numId w:val="9"/>
        </w:numPr>
        <w:jc w:val="both"/>
      </w:pPr>
      <w:r w:rsidRPr="00516881">
        <w:t>w wysokości 0,1 % wynagrodzenia umownego brutto w przypadku braku zatrudnienia pracownika w pełnym wymiarze czasu pracy, o którym mowa w § 1 ust. 5 pkt 9, za każdy dzień nieobecności pracownika w miejscu wykonywania prac</w:t>
      </w:r>
      <w:r w:rsidR="00F2172C" w:rsidRPr="00516881">
        <w:t>, lub za zwłokę w zatrudnieniu pracownika i skierowaniu do na miejsce realizacji prac.</w:t>
      </w:r>
    </w:p>
    <w:p w:rsidR="00F9214B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Zamawiający zapłaci Wykonawcy karę umowną w przypadku odstąpienia od umowy z przyczyn niezależnych od Wykonawcy w wysokości 10% wynagro</w:t>
      </w:r>
      <w:r w:rsidR="00F9214B" w:rsidRPr="00516881">
        <w:t>dzenia określonego w § 3 ust. 1.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 xml:space="preserve">Zapłata kary umownej może nastąpić w formie potrącenia jej wysokości </w:t>
      </w:r>
      <w:r w:rsidRPr="00516881">
        <w:br/>
        <w:t>z faktury za usługę.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zastrzegają sobie prawo do odszkodowania uzupełniającego przenoszącego wysokość kar umownych do wysokości rzeczywiście poniesionej szkody</w:t>
      </w:r>
    </w:p>
    <w:p w:rsidR="002F798A" w:rsidRPr="00516881" w:rsidRDefault="002F798A" w:rsidP="002F798A">
      <w:pPr>
        <w:spacing w:before="120" w:after="120"/>
        <w:jc w:val="center"/>
      </w:pPr>
      <w:r w:rsidRPr="00516881">
        <w:rPr>
          <w:b/>
        </w:rPr>
        <w:t>§ 5</w:t>
      </w:r>
    </w:p>
    <w:p w:rsidR="002F798A" w:rsidRPr="00516881" w:rsidRDefault="002F798A" w:rsidP="00755864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516881" w:rsidRDefault="002F798A" w:rsidP="00755864">
      <w:pPr>
        <w:numPr>
          <w:ilvl w:val="0"/>
          <w:numId w:val="6"/>
        </w:numPr>
        <w:spacing w:before="120" w:after="120"/>
        <w:jc w:val="both"/>
      </w:pPr>
      <w:r w:rsidRPr="00516881">
        <w:t xml:space="preserve">W wypadku określonym w ustępie poprzedzającym postanowienia o karze umownej nie mają zastosowania 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6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Strony postanawiają, że przedmiotem odbiorów robót będą poszczególne zadania wykonane w danym miesiącu, określone w § 1 niniejszej umowy. 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Wykonawca </w:t>
      </w:r>
      <w:r w:rsidR="00223BE6" w:rsidRPr="00516881">
        <w:t xml:space="preserve">dostarcza raport </w:t>
      </w:r>
      <w:r w:rsidR="00A83C01" w:rsidRPr="00516881">
        <w:t xml:space="preserve">miesięczny </w:t>
      </w:r>
      <w:r w:rsidR="00223BE6" w:rsidRPr="00516881">
        <w:t>z wykonanych prac</w:t>
      </w:r>
      <w:r w:rsidR="00F2172C" w:rsidRPr="00516881">
        <w:t xml:space="preserve"> najpóźniej w drugim dniu roboczym następującym po miesiącu, którego raport dotyczy.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Wykonane roboty podlegają odbiorowi w terminie 3 dni od ich zgłoszenia.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Kontrola i odbiór wykonanych robót w zakresie określonym w niniejszej umowie odbywa się sukcesywnie po wykonaniu prac.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Jeśli w toku czynności odbioru zostaną stwierdzone wady, to zamawiającemu przysługują następujące uprawnienia:</w:t>
      </w:r>
    </w:p>
    <w:p w:rsidR="00F9214B" w:rsidRPr="00516881" w:rsidRDefault="00F9214B" w:rsidP="00755864">
      <w:pPr>
        <w:numPr>
          <w:ilvl w:val="0"/>
          <w:numId w:val="10"/>
        </w:numPr>
        <w:jc w:val="both"/>
      </w:pPr>
      <w:r w:rsidRPr="00516881">
        <w:t>jeśli wady nadają się do usunięcia, może odmówić odbioru do czasu usunięcia wad w wyznaczonym terminie lub może żądać obniżenia wynagrodzenia w odpowiednim stosunku.</w:t>
      </w:r>
    </w:p>
    <w:p w:rsidR="00F9214B" w:rsidRPr="00516881" w:rsidRDefault="00F9214B" w:rsidP="00755864">
      <w:pPr>
        <w:numPr>
          <w:ilvl w:val="0"/>
          <w:numId w:val="10"/>
        </w:numPr>
        <w:jc w:val="both"/>
      </w:pPr>
      <w:r w:rsidRPr="00516881">
        <w:t>Zamawiający może podjąć decyzję o przerwaniu czynności odbioru, jeżeli w czasie trwania tych czynności ujawniono istnienie takich wad, które uniemożliwiają użytkowanie przedmiotu umowy zgodnie z przeznaczeniem do czasu usunięcia tych wad.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>W razie nie usunięcia wad w określonym terminie w protokole odbioru Zamawiający może jednostronnie rozwiązać umowę bez zachowania terminu wypowiedzenia.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16881" w:rsidRDefault="00F9214B" w:rsidP="00F9214B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 xml:space="preserve">Wykonawca zobowiązany jest do zawiadomienia Zamawiającego </w:t>
      </w:r>
      <w:r w:rsidRPr="00516881">
        <w:br/>
        <w:t>o usunięciu wad lub usterek i żądanie wyznaczenia ponownego terminu kontroli i odbioru zakwestionowanych uprzednio usług jako wadliwych.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lastRenderedPageBreak/>
        <w:t>§ 7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Wykonawca nie może wykonywać swego zobowiązania za pomocą takich osób trzecich, które na podstawie art. 24 ustawy z dnia 29 stycznia 2004 roku Prawo Zamówień Publicznych </w:t>
      </w:r>
      <w:r w:rsidR="0039638F" w:rsidRPr="00516881">
        <w:t>(</w:t>
      </w:r>
      <w:r w:rsidR="00B302B7" w:rsidRPr="00516881">
        <w:t xml:space="preserve">Dz. U. z </w:t>
      </w:r>
      <w:r w:rsidR="00E65EC0">
        <w:t>2017, poz. 1579</w:t>
      </w:r>
      <w:r w:rsidR="00B302B7" w:rsidRPr="00516881">
        <w:t xml:space="preserve">, z </w:t>
      </w:r>
      <w:proofErr w:type="spellStart"/>
      <w:r w:rsidR="00B302B7" w:rsidRPr="00516881">
        <w:t>późn</w:t>
      </w:r>
      <w:proofErr w:type="spellEnd"/>
      <w:r w:rsidR="00B302B7" w:rsidRPr="00516881">
        <w:t>. zm.</w:t>
      </w:r>
      <w:r w:rsidR="0039638F" w:rsidRPr="00516881">
        <w:t>)</w:t>
      </w:r>
      <w:r w:rsidR="004D0BD1" w:rsidRPr="00516881">
        <w:t xml:space="preserve"> </w:t>
      </w:r>
      <w:r w:rsidRPr="00516881">
        <w:t>są wykluczone z ubiegania się o udzielenie zamówienia publicznego. Zawinione naruszenie w/w postanowień stanowi podstawę do odstąpienia od umowy przez Zamawiającego.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8</w:t>
      </w:r>
    </w:p>
    <w:p w:rsidR="00B9390E" w:rsidRPr="00516881" w:rsidRDefault="00B9390E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516881">
        <w:rPr>
          <w:kern w:val="24"/>
        </w:rPr>
        <w:t>Wszystkie zmiany postanowień zawartej umowy wymagają zgody obu stron i zachowania formy pisemnej (aneks) pod rygorem nieważności.</w:t>
      </w:r>
    </w:p>
    <w:p w:rsidR="00223BE6" w:rsidRPr="00516881" w:rsidRDefault="00223BE6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516881">
        <w:rPr>
          <w:kern w:val="24"/>
        </w:rPr>
        <w:t xml:space="preserve">Zmiany umowy mogą dotyczyć jedynie: </w:t>
      </w:r>
    </w:p>
    <w:p w:rsidR="00223BE6" w:rsidRPr="00516881" w:rsidRDefault="00223BE6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1) zmiany zakresu zadań powierzonych podwykonawcy;</w:t>
      </w:r>
    </w:p>
    <w:p w:rsidR="00223BE6" w:rsidRPr="00516881" w:rsidRDefault="00223BE6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2) zmiany terminu realizacji umowy;</w:t>
      </w:r>
    </w:p>
    <w:p w:rsidR="00223BE6" w:rsidRPr="00516881" w:rsidRDefault="00F879FF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3</w:t>
      </w:r>
      <w:r w:rsidR="00223BE6" w:rsidRPr="00516881">
        <w:rPr>
          <w:kern w:val="24"/>
        </w:rPr>
        <w:t xml:space="preserve">) zmiany stawki podatku VAT w przypadku </w:t>
      </w:r>
      <w:r w:rsidRPr="00516881">
        <w:rPr>
          <w:kern w:val="24"/>
        </w:rPr>
        <w:t>zmiany przepisów w tym zakresie;</w:t>
      </w:r>
    </w:p>
    <w:p w:rsidR="00223BE6" w:rsidRDefault="00F879FF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4</w:t>
      </w:r>
      <w:r w:rsidR="00223BE6" w:rsidRPr="00516881">
        <w:rPr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 w:rsidRPr="00516881">
        <w:rPr>
          <w:kern w:val="24"/>
        </w:rPr>
        <w:t>ażnych lub lepszych parametrach;</w:t>
      </w:r>
    </w:p>
    <w:p w:rsidR="00C517CF" w:rsidRPr="00CA5AC2" w:rsidRDefault="00E65EC0" w:rsidP="00CA5AC2">
      <w:pPr>
        <w:spacing w:before="120" w:after="120"/>
        <w:ind w:left="360"/>
        <w:jc w:val="both"/>
        <w:rPr>
          <w:kern w:val="24"/>
        </w:rPr>
      </w:pPr>
      <w:r w:rsidRPr="00E65EC0">
        <w:rPr>
          <w:kern w:val="24"/>
        </w:rPr>
        <w:t>5) w sytuacji o której mowa w art. 144 ust. 1 pkt 1-6 Prawa zamówień publicznych.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9</w:t>
      </w:r>
    </w:p>
    <w:p w:rsidR="00044041" w:rsidRPr="00CA5AC2" w:rsidRDefault="002F798A" w:rsidP="00CA5AC2">
      <w:pPr>
        <w:pStyle w:val="Tekstpodstawowy3"/>
        <w:spacing w:before="120" w:after="120"/>
      </w:pPr>
      <w:r w:rsidRPr="00516881">
        <w:t xml:space="preserve">Właściwym dla rozpoznania sporów wynikłych na tle realizacji niniejszej umowy jest sąd właściwy dla siedziby Zamawiającemu. </w:t>
      </w:r>
    </w:p>
    <w:p w:rsidR="002F798A" w:rsidRPr="0051688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516881">
        <w:rPr>
          <w:b/>
        </w:rPr>
        <w:t>§ 10</w:t>
      </w:r>
      <w:r w:rsidR="00044041" w:rsidRPr="00516881">
        <w:rPr>
          <w:b/>
        </w:rPr>
        <w:t xml:space="preserve"> </w:t>
      </w:r>
    </w:p>
    <w:p w:rsidR="00F46EEF" w:rsidRPr="00516881" w:rsidRDefault="002F798A" w:rsidP="00E65EC0">
      <w:pPr>
        <w:pStyle w:val="Tekstpodstawowy3"/>
        <w:spacing w:before="120" w:after="120"/>
        <w:rPr>
          <w:b/>
          <w:bCs/>
        </w:rPr>
      </w:pPr>
      <w:r w:rsidRPr="00516881">
        <w:t xml:space="preserve">W sprawach nie uregulowanych w niniejszej Umowie stosuje się przepisy Kodeksu Cywilnego i ustawy z dnia 29 stycznia 2004 roku Prawo Zamówień Publicznych </w:t>
      </w:r>
      <w:r w:rsidR="00E65EC0" w:rsidRPr="00E65EC0">
        <w:t xml:space="preserve">(Dz. U. z 2017, poz. 1579, z </w:t>
      </w:r>
      <w:proofErr w:type="spellStart"/>
      <w:r w:rsidR="00E65EC0" w:rsidRPr="00E65EC0">
        <w:t>późn</w:t>
      </w:r>
      <w:proofErr w:type="spellEnd"/>
      <w:r w:rsidR="00E65EC0" w:rsidRPr="00E65EC0">
        <w:t>. zm.)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1</w:t>
      </w:r>
      <w:r w:rsidR="00044041" w:rsidRPr="00516881">
        <w:rPr>
          <w:b/>
          <w:bCs/>
        </w:rPr>
        <w:t>1</w:t>
      </w:r>
    </w:p>
    <w:p w:rsidR="002B32C7" w:rsidRPr="00CA5AC2" w:rsidRDefault="002F798A" w:rsidP="00CA5AC2">
      <w:pPr>
        <w:pStyle w:val="Tekstpodstawowy3"/>
        <w:spacing w:before="120" w:after="120"/>
      </w:pPr>
      <w:r w:rsidRPr="00516881">
        <w:t>Wszelkie załączniki stanowią integralną część niniejszej Umowy.</w:t>
      </w:r>
    </w:p>
    <w:p w:rsidR="00F9214B" w:rsidRPr="00516881" w:rsidRDefault="00044041" w:rsidP="00F9214B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12</w:t>
      </w:r>
    </w:p>
    <w:p w:rsidR="002F798A" w:rsidRPr="00516881" w:rsidRDefault="002F798A" w:rsidP="00F9214B">
      <w:pPr>
        <w:spacing w:before="120" w:after="120"/>
        <w:jc w:val="both"/>
      </w:pPr>
      <w:r w:rsidRPr="00516881">
        <w:t>Umowę sporządzono w czterech je</w:t>
      </w:r>
      <w:r w:rsidR="00AA1F30" w:rsidRPr="00516881">
        <w:t>dnobrzmiących egzemplarzach, 3 dla Zamawiającego i 1 dla Wykonawcy</w:t>
      </w:r>
      <w:r w:rsidRPr="00516881">
        <w:t>.</w:t>
      </w:r>
    </w:p>
    <w:p w:rsidR="002F798A" w:rsidRPr="0051688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516881">
        <w:rPr>
          <w:iCs/>
        </w:rPr>
        <w:tab/>
      </w:r>
      <w:r w:rsidRPr="00516881">
        <w:rPr>
          <w:iCs/>
          <w:u w:val="dotted"/>
        </w:rPr>
        <w:tab/>
      </w:r>
      <w:r w:rsidRPr="00516881">
        <w:rPr>
          <w:iCs/>
        </w:rPr>
        <w:tab/>
      </w:r>
      <w:r w:rsidRPr="00516881">
        <w:rPr>
          <w:iCs/>
          <w:u w:val="dotted"/>
        </w:rPr>
        <w:tab/>
      </w:r>
    </w:p>
    <w:p w:rsidR="000030C2" w:rsidRPr="0051688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516881">
        <w:rPr>
          <w:vertAlign w:val="superscript"/>
        </w:rPr>
        <w:tab/>
        <w:t>Zamawiający</w:t>
      </w:r>
      <w:r w:rsidRPr="00516881">
        <w:rPr>
          <w:vertAlign w:val="superscript"/>
        </w:rPr>
        <w:tab/>
        <w:t>Wykonawca</w:t>
      </w: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sectPr w:rsidR="000030C2" w:rsidRPr="005168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64" w:rsidRDefault="00755864" w:rsidP="00366251">
      <w:r>
        <w:separator/>
      </w:r>
    </w:p>
  </w:endnote>
  <w:endnote w:type="continuationSeparator" w:id="0">
    <w:p w:rsidR="00755864" w:rsidRDefault="00755864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64" w:rsidRDefault="00755864" w:rsidP="00366251">
      <w:r>
        <w:separator/>
      </w:r>
    </w:p>
  </w:footnote>
  <w:footnote w:type="continuationSeparator" w:id="0">
    <w:p w:rsidR="00755864" w:rsidRDefault="00755864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CA4"/>
    <w:multiLevelType w:val="hybridMultilevel"/>
    <w:tmpl w:val="2FC29CF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671D2"/>
    <w:multiLevelType w:val="hybridMultilevel"/>
    <w:tmpl w:val="89A069D6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C3A3A"/>
    <w:multiLevelType w:val="hybridMultilevel"/>
    <w:tmpl w:val="F496D15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701E79"/>
    <w:multiLevelType w:val="hybridMultilevel"/>
    <w:tmpl w:val="6652B2C8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453B66"/>
    <w:multiLevelType w:val="multilevel"/>
    <w:tmpl w:val="C9DA55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0AA20AC3"/>
    <w:multiLevelType w:val="hybridMultilevel"/>
    <w:tmpl w:val="7DE09E7E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77263F"/>
    <w:multiLevelType w:val="hybridMultilevel"/>
    <w:tmpl w:val="F0126CF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3196066"/>
    <w:multiLevelType w:val="multilevel"/>
    <w:tmpl w:val="F5BCC5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37055D9"/>
    <w:multiLevelType w:val="hybridMultilevel"/>
    <w:tmpl w:val="429A648C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148C6A10"/>
    <w:multiLevelType w:val="hybridMultilevel"/>
    <w:tmpl w:val="914698C2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436BD8"/>
    <w:multiLevelType w:val="hybridMultilevel"/>
    <w:tmpl w:val="1DCED37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224AA8"/>
    <w:multiLevelType w:val="hybridMultilevel"/>
    <w:tmpl w:val="B00ADE38"/>
    <w:lvl w:ilvl="0" w:tplc="0C4AC0D2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>
    <w:nsid w:val="16C119ED"/>
    <w:multiLevelType w:val="hybridMultilevel"/>
    <w:tmpl w:val="C2B2B612"/>
    <w:lvl w:ilvl="0" w:tplc="7D2A35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B1286A"/>
    <w:multiLevelType w:val="hybridMultilevel"/>
    <w:tmpl w:val="5C10466A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A392E96"/>
    <w:multiLevelType w:val="hybridMultilevel"/>
    <w:tmpl w:val="C96E1802"/>
    <w:lvl w:ilvl="0" w:tplc="0C4AC0D2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>
    <w:nsid w:val="1AC82111"/>
    <w:multiLevelType w:val="hybridMultilevel"/>
    <w:tmpl w:val="73F63B5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62687D"/>
    <w:multiLevelType w:val="hybridMultilevel"/>
    <w:tmpl w:val="C382D522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3E5A29"/>
    <w:multiLevelType w:val="hybridMultilevel"/>
    <w:tmpl w:val="365E2E9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56690"/>
    <w:multiLevelType w:val="hybridMultilevel"/>
    <w:tmpl w:val="DE2E1038"/>
    <w:lvl w:ilvl="0" w:tplc="0C4AC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37B6E28"/>
    <w:multiLevelType w:val="hybridMultilevel"/>
    <w:tmpl w:val="97D67174"/>
    <w:lvl w:ilvl="0" w:tplc="0C4AC0D2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45F7DC5"/>
    <w:multiLevelType w:val="hybridMultilevel"/>
    <w:tmpl w:val="87FE8AB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BED6475"/>
    <w:multiLevelType w:val="hybridMultilevel"/>
    <w:tmpl w:val="5ECE7F24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562448"/>
    <w:multiLevelType w:val="hybridMultilevel"/>
    <w:tmpl w:val="2092E53A"/>
    <w:lvl w:ilvl="0" w:tplc="0C4AC0D2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CE45EA8"/>
    <w:multiLevelType w:val="hybridMultilevel"/>
    <w:tmpl w:val="FCC4B0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D5D0E33"/>
    <w:multiLevelType w:val="hybridMultilevel"/>
    <w:tmpl w:val="F3188EAA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2EAB214E"/>
    <w:multiLevelType w:val="hybridMultilevel"/>
    <w:tmpl w:val="B4BE4C54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EB22363"/>
    <w:multiLevelType w:val="hybridMultilevel"/>
    <w:tmpl w:val="94B8CBC2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04B691D"/>
    <w:multiLevelType w:val="hybridMultilevel"/>
    <w:tmpl w:val="89F0546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6A2916"/>
    <w:multiLevelType w:val="hybridMultilevel"/>
    <w:tmpl w:val="E49E4586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C39077B"/>
    <w:multiLevelType w:val="hybridMultilevel"/>
    <w:tmpl w:val="E970FFF8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454C7C"/>
    <w:multiLevelType w:val="hybridMultilevel"/>
    <w:tmpl w:val="EDCE7586"/>
    <w:lvl w:ilvl="0" w:tplc="0C4AC0D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403A23A2"/>
    <w:multiLevelType w:val="hybridMultilevel"/>
    <w:tmpl w:val="6C14ADAC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98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2894035"/>
    <w:multiLevelType w:val="hybridMultilevel"/>
    <w:tmpl w:val="EC24C5D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5BA36DC"/>
    <w:multiLevelType w:val="hybridMultilevel"/>
    <w:tmpl w:val="C334554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5CC6576"/>
    <w:multiLevelType w:val="hybridMultilevel"/>
    <w:tmpl w:val="71880B68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4A59E1"/>
    <w:multiLevelType w:val="hybridMultilevel"/>
    <w:tmpl w:val="927E6358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98A78D5"/>
    <w:multiLevelType w:val="hybridMultilevel"/>
    <w:tmpl w:val="C192A42E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C35607A"/>
    <w:multiLevelType w:val="hybridMultilevel"/>
    <w:tmpl w:val="F462E66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56C05E35"/>
    <w:multiLevelType w:val="hybridMultilevel"/>
    <w:tmpl w:val="A6A482C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57546E3A"/>
    <w:multiLevelType w:val="hybridMultilevel"/>
    <w:tmpl w:val="F30CA43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5805774C"/>
    <w:multiLevelType w:val="hybridMultilevel"/>
    <w:tmpl w:val="CA603FC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585043E9"/>
    <w:multiLevelType w:val="hybridMultilevel"/>
    <w:tmpl w:val="EF80B9D6"/>
    <w:lvl w:ilvl="0" w:tplc="0C4AC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59CA67F1"/>
    <w:multiLevelType w:val="hybridMultilevel"/>
    <w:tmpl w:val="A40A7BFA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0">
    <w:nsid w:val="5C9B7870"/>
    <w:multiLevelType w:val="hybridMultilevel"/>
    <w:tmpl w:val="50262E4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E2C7B1A"/>
    <w:multiLevelType w:val="hybridMultilevel"/>
    <w:tmpl w:val="C4C8BC58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1460EB9"/>
    <w:multiLevelType w:val="hybridMultilevel"/>
    <w:tmpl w:val="14124566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1FF44BD"/>
    <w:multiLevelType w:val="hybridMultilevel"/>
    <w:tmpl w:val="B86ED76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4304F9D"/>
    <w:multiLevelType w:val="hybridMultilevel"/>
    <w:tmpl w:val="DBD0741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467045F"/>
    <w:multiLevelType w:val="hybridMultilevel"/>
    <w:tmpl w:val="9AB243F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7FE39CA"/>
    <w:multiLevelType w:val="hybridMultilevel"/>
    <w:tmpl w:val="93F0E5D0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8">
    <w:nsid w:val="6C664264"/>
    <w:multiLevelType w:val="hybridMultilevel"/>
    <w:tmpl w:val="5686CCE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98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182C7B"/>
    <w:multiLevelType w:val="hybridMultilevel"/>
    <w:tmpl w:val="69C8893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3A41916"/>
    <w:multiLevelType w:val="hybridMultilevel"/>
    <w:tmpl w:val="25FED1E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7F80F7E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EB85664">
      <w:numFmt w:val="bullet"/>
      <w:lvlText w:val="•"/>
      <w:lvlJc w:val="left"/>
      <w:pPr>
        <w:ind w:left="2220" w:hanging="42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40F3DB1"/>
    <w:multiLevelType w:val="hybridMultilevel"/>
    <w:tmpl w:val="E2EE5E6E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2">
    <w:nsid w:val="7460502A"/>
    <w:multiLevelType w:val="hybridMultilevel"/>
    <w:tmpl w:val="56AA0A5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7F80F7E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EB85664">
      <w:numFmt w:val="bullet"/>
      <w:lvlText w:val="•"/>
      <w:lvlJc w:val="left"/>
      <w:pPr>
        <w:ind w:left="2220" w:hanging="42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>
    <w:nsid w:val="79853977"/>
    <w:multiLevelType w:val="multilevel"/>
    <w:tmpl w:val="741E3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7C8378F9"/>
    <w:multiLevelType w:val="hybridMultilevel"/>
    <w:tmpl w:val="949474A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0A4F44"/>
    <w:multiLevelType w:val="hybridMultilevel"/>
    <w:tmpl w:val="62E8DB38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7E140C2F"/>
    <w:multiLevelType w:val="hybridMultilevel"/>
    <w:tmpl w:val="45D0B2C2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E2522E8"/>
    <w:multiLevelType w:val="hybridMultilevel"/>
    <w:tmpl w:val="B2A26E9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6"/>
  </w:num>
  <w:num w:numId="5">
    <w:abstractNumId w:val="63"/>
  </w:num>
  <w:num w:numId="6">
    <w:abstractNumId w:val="44"/>
  </w:num>
  <w:num w:numId="7">
    <w:abstractNumId w:val="2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9"/>
  </w:num>
  <w:num w:numId="13">
    <w:abstractNumId w:val="16"/>
  </w:num>
  <w:num w:numId="14">
    <w:abstractNumId w:val="64"/>
  </w:num>
  <w:num w:numId="15">
    <w:abstractNumId w:val="62"/>
  </w:num>
  <w:num w:numId="16">
    <w:abstractNumId w:val="67"/>
  </w:num>
  <w:num w:numId="17">
    <w:abstractNumId w:val="51"/>
  </w:num>
  <w:num w:numId="18">
    <w:abstractNumId w:val="14"/>
  </w:num>
  <w:num w:numId="19">
    <w:abstractNumId w:val="42"/>
  </w:num>
  <w:num w:numId="20">
    <w:abstractNumId w:val="31"/>
  </w:num>
  <w:num w:numId="21">
    <w:abstractNumId w:val="59"/>
  </w:num>
  <w:num w:numId="22">
    <w:abstractNumId w:val="68"/>
  </w:num>
  <w:num w:numId="23">
    <w:abstractNumId w:val="18"/>
  </w:num>
  <w:num w:numId="24">
    <w:abstractNumId w:val="1"/>
  </w:num>
  <w:num w:numId="25">
    <w:abstractNumId w:val="22"/>
  </w:num>
  <w:num w:numId="26">
    <w:abstractNumId w:val="49"/>
  </w:num>
  <w:num w:numId="27">
    <w:abstractNumId w:val="12"/>
  </w:num>
  <w:num w:numId="28">
    <w:abstractNumId w:val="10"/>
  </w:num>
  <w:num w:numId="29">
    <w:abstractNumId w:val="41"/>
  </w:num>
  <w:num w:numId="30">
    <w:abstractNumId w:val="38"/>
  </w:num>
  <w:num w:numId="31">
    <w:abstractNumId w:val="66"/>
  </w:num>
  <w:num w:numId="32">
    <w:abstractNumId w:val="47"/>
  </w:num>
  <w:num w:numId="33">
    <w:abstractNumId w:val="23"/>
  </w:num>
  <w:num w:numId="34">
    <w:abstractNumId w:val="58"/>
  </w:num>
  <w:num w:numId="35">
    <w:abstractNumId w:val="19"/>
  </w:num>
  <w:num w:numId="36">
    <w:abstractNumId w:val="21"/>
  </w:num>
  <w:num w:numId="37">
    <w:abstractNumId w:val="43"/>
  </w:num>
  <w:num w:numId="38">
    <w:abstractNumId w:val="36"/>
  </w:num>
  <w:num w:numId="39">
    <w:abstractNumId w:val="33"/>
  </w:num>
  <w:num w:numId="40">
    <w:abstractNumId w:val="0"/>
  </w:num>
  <w:num w:numId="41">
    <w:abstractNumId w:val="52"/>
  </w:num>
  <w:num w:numId="42">
    <w:abstractNumId w:val="55"/>
  </w:num>
  <w:num w:numId="43">
    <w:abstractNumId w:val="3"/>
  </w:num>
  <w:num w:numId="44">
    <w:abstractNumId w:val="11"/>
  </w:num>
  <w:num w:numId="45">
    <w:abstractNumId w:val="27"/>
  </w:num>
  <w:num w:numId="46">
    <w:abstractNumId w:val="34"/>
  </w:num>
  <w:num w:numId="47">
    <w:abstractNumId w:val="8"/>
  </w:num>
  <w:num w:numId="48">
    <w:abstractNumId w:val="17"/>
  </w:num>
  <w:num w:numId="49">
    <w:abstractNumId w:val="13"/>
  </w:num>
  <w:num w:numId="50">
    <w:abstractNumId w:val="2"/>
  </w:num>
  <w:num w:numId="51">
    <w:abstractNumId w:val="15"/>
  </w:num>
  <w:num w:numId="52">
    <w:abstractNumId w:val="30"/>
  </w:num>
  <w:num w:numId="53">
    <w:abstractNumId w:val="48"/>
  </w:num>
  <w:num w:numId="54">
    <w:abstractNumId w:val="61"/>
  </w:num>
  <w:num w:numId="55">
    <w:abstractNumId w:val="57"/>
  </w:num>
  <w:num w:numId="56">
    <w:abstractNumId w:val="32"/>
  </w:num>
  <w:num w:numId="57">
    <w:abstractNumId w:val="46"/>
  </w:num>
  <w:num w:numId="58">
    <w:abstractNumId w:val="53"/>
  </w:num>
  <w:num w:numId="59">
    <w:abstractNumId w:val="39"/>
  </w:num>
  <w:num w:numId="60">
    <w:abstractNumId w:val="45"/>
  </w:num>
  <w:num w:numId="61">
    <w:abstractNumId w:val="28"/>
  </w:num>
  <w:num w:numId="62">
    <w:abstractNumId w:val="37"/>
  </w:num>
  <w:num w:numId="63">
    <w:abstractNumId w:val="65"/>
  </w:num>
  <w:num w:numId="64">
    <w:abstractNumId w:val="40"/>
  </w:num>
  <w:num w:numId="65">
    <w:abstractNumId w:val="50"/>
  </w:num>
  <w:num w:numId="66">
    <w:abstractNumId w:val="24"/>
  </w:num>
  <w:num w:numId="67">
    <w:abstractNumId w:val="56"/>
  </w:num>
  <w:num w:numId="68">
    <w:abstractNumId w:val="20"/>
  </w:num>
  <w:num w:numId="69">
    <w:abstractNumId w:val="35"/>
  </w:num>
  <w:num w:numId="7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3745E"/>
    <w:rsid w:val="0024056A"/>
    <w:rsid w:val="00257A14"/>
    <w:rsid w:val="002B32C7"/>
    <w:rsid w:val="002F798A"/>
    <w:rsid w:val="00366251"/>
    <w:rsid w:val="0037367B"/>
    <w:rsid w:val="0039638F"/>
    <w:rsid w:val="003E121E"/>
    <w:rsid w:val="0041318A"/>
    <w:rsid w:val="00447548"/>
    <w:rsid w:val="00496C62"/>
    <w:rsid w:val="004D0BD1"/>
    <w:rsid w:val="004E5397"/>
    <w:rsid w:val="00516881"/>
    <w:rsid w:val="00522643"/>
    <w:rsid w:val="00532323"/>
    <w:rsid w:val="005D21BC"/>
    <w:rsid w:val="006570EC"/>
    <w:rsid w:val="00670330"/>
    <w:rsid w:val="00682244"/>
    <w:rsid w:val="00755864"/>
    <w:rsid w:val="00760B27"/>
    <w:rsid w:val="007D6948"/>
    <w:rsid w:val="00876117"/>
    <w:rsid w:val="008F0363"/>
    <w:rsid w:val="009161E7"/>
    <w:rsid w:val="009F3C82"/>
    <w:rsid w:val="00A11164"/>
    <w:rsid w:val="00A83C01"/>
    <w:rsid w:val="00AA1F30"/>
    <w:rsid w:val="00AD7E62"/>
    <w:rsid w:val="00B302B7"/>
    <w:rsid w:val="00B43F02"/>
    <w:rsid w:val="00B9390E"/>
    <w:rsid w:val="00C517CF"/>
    <w:rsid w:val="00CA5AC2"/>
    <w:rsid w:val="00CE0C42"/>
    <w:rsid w:val="00D71B6D"/>
    <w:rsid w:val="00D722CB"/>
    <w:rsid w:val="00D96F3F"/>
    <w:rsid w:val="00DC0C85"/>
    <w:rsid w:val="00E357AB"/>
    <w:rsid w:val="00E60F80"/>
    <w:rsid w:val="00E65EC0"/>
    <w:rsid w:val="00EB60AC"/>
    <w:rsid w:val="00F2172C"/>
    <w:rsid w:val="00F46EEF"/>
    <w:rsid w:val="00F81328"/>
    <w:rsid w:val="00F879FF"/>
    <w:rsid w:val="00F9214B"/>
    <w:rsid w:val="00FC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m.majorczy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88</TotalTime>
  <Pages>16</Pages>
  <Words>5838</Words>
  <Characters>35615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41371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Marta Urgacz</cp:lastModifiedBy>
  <cp:revision>8</cp:revision>
  <cp:lastPrinted>2018-02-09T10:11:00Z</cp:lastPrinted>
  <dcterms:created xsi:type="dcterms:W3CDTF">2018-02-09T08:59:00Z</dcterms:created>
  <dcterms:modified xsi:type="dcterms:W3CDTF">2018-02-13T07:27:00Z</dcterms:modified>
</cp:coreProperties>
</file>