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-14605</wp:posOffset>
            </wp:positionV>
            <wp:extent cx="991870" cy="108712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70" cy="108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</w:t>
      </w:r>
      <w:r w:rsidR="00E51F9D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E51F9D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="00E51F9D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(Dz. U. z 201</w:t>
      </w:r>
      <w:r w:rsidR="00E51F9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8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E51F9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2204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</w:t>
      </w:r>
      <w:r w:rsidR="00E51F9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                       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Ministrów z 14 września 2004 r. w sprawie sposobu i trybu przeprowadzania przetargów </w:t>
      </w:r>
      <w:r w:rsidR="00E51F9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                    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oraz rokowań na zbycie nieruchomości (Dz. </w:t>
      </w:r>
      <w:r w:rsidR="004066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4066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C75326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780C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Grunwaldzkiej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4"/>
        <w:gridCol w:w="1701"/>
        <w:gridCol w:w="2126"/>
        <w:gridCol w:w="1724"/>
        <w:gridCol w:w="2104"/>
      </w:tblGrid>
      <w:tr w:rsidR="00FF54E8" w:rsidRPr="002F0B01" w:rsidTr="00780CD1">
        <w:trPr>
          <w:trHeight w:val="718"/>
        </w:trPr>
        <w:tc>
          <w:tcPr>
            <w:tcW w:w="198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701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72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10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780CD1">
        <w:trPr>
          <w:trHeight w:val="401"/>
        </w:trPr>
        <w:tc>
          <w:tcPr>
            <w:tcW w:w="1984" w:type="dxa"/>
            <w:vAlign w:val="center"/>
          </w:tcPr>
          <w:p w:rsidR="000C62F6" w:rsidRPr="002F0B01" w:rsidRDefault="00780CD1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1745/30, 1745/33</w:t>
            </w:r>
          </w:p>
        </w:tc>
        <w:tc>
          <w:tcPr>
            <w:tcW w:w="1701" w:type="dxa"/>
            <w:vAlign w:val="center"/>
          </w:tcPr>
          <w:p w:rsidR="000C62F6" w:rsidRPr="002F0B01" w:rsidRDefault="00780CD1" w:rsidP="00780CD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0812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780CD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780CD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01460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780CD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724" w:type="dxa"/>
            <w:vAlign w:val="center"/>
          </w:tcPr>
          <w:p w:rsidR="000C62F6" w:rsidRPr="002F0B01" w:rsidRDefault="00780CD1" w:rsidP="00E51F9D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22</w:t>
            </w:r>
            <w:r w:rsidR="00E51F9D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E51F9D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104" w:type="dxa"/>
            <w:vAlign w:val="center"/>
          </w:tcPr>
          <w:p w:rsidR="000C62F6" w:rsidRPr="002F0B01" w:rsidRDefault="00C17335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C17335" w:rsidRPr="00C17335" w:rsidRDefault="000C62F6" w:rsidP="00C17335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173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</w:t>
      </w:r>
      <w:r w:rsidR="00E51F9D" w:rsidRPr="00C17335">
        <w:rPr>
          <w:rFonts w:ascii="Times New Roman" w:eastAsia="Times New Roman" w:hAnsi="Times New Roman" w:cs="Times New Roman"/>
          <w:sz w:val="28"/>
          <w:szCs w:val="28"/>
          <w:lang w:eastAsia="pl-PL"/>
        </w:rPr>
        <w:t>Śremie</w:t>
      </w:r>
      <w:r w:rsidRPr="00C173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prowadzi księgę wieczystą </w:t>
      </w:r>
      <w:r w:rsidR="00E51F9D" w:rsidRPr="00C1733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C17335">
        <w:rPr>
          <w:rFonts w:ascii="Times New Roman" w:eastAsia="Times New Roman" w:hAnsi="Times New Roman" w:cs="Times New Roman"/>
          <w:sz w:val="28"/>
          <w:szCs w:val="28"/>
          <w:lang w:eastAsia="pl-PL"/>
        </w:rPr>
        <w:t>nr PO1M/000</w:t>
      </w:r>
      <w:r w:rsidR="00C17335" w:rsidRPr="00C17335">
        <w:rPr>
          <w:rFonts w:ascii="Times New Roman" w:eastAsia="Times New Roman" w:hAnsi="Times New Roman" w:cs="Times New Roman"/>
          <w:sz w:val="28"/>
          <w:szCs w:val="28"/>
          <w:lang w:eastAsia="pl-PL"/>
        </w:rPr>
        <w:t>01460</w:t>
      </w:r>
      <w:r w:rsidRPr="00C17335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C17335" w:rsidRPr="00C17335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318AF" w:rsidRPr="00C173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położona jest w Śremie przy ul. </w:t>
      </w:r>
      <w:r w:rsidR="00C17335" w:rsidRPr="00C17335">
        <w:rPr>
          <w:rFonts w:ascii="Times New Roman" w:eastAsia="Times New Roman" w:hAnsi="Times New Roman" w:cs="Times New Roman"/>
          <w:sz w:val="28"/>
          <w:szCs w:val="28"/>
          <w:lang w:eastAsia="pl-PL"/>
        </w:rPr>
        <w:t>Grunwaldzkiej</w:t>
      </w:r>
      <w:r w:rsidR="004318AF" w:rsidRPr="00C173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17335" w:rsidRPr="00C17335">
        <w:rPr>
          <w:rFonts w:ascii="Times New Roman" w:eastAsia="Times New Roman" w:hAnsi="Times New Roman" w:cs="Times New Roman"/>
          <w:sz w:val="28"/>
          <w:szCs w:val="28"/>
          <w:lang w:eastAsia="pl-PL"/>
        </w:rPr>
        <w:t>Dla przedmiotowej nieruchomości</w:t>
      </w:r>
      <w:r w:rsidR="00C17335" w:rsidRPr="00C17335">
        <w:rPr>
          <w:rFonts w:ascii="Times New Roman" w:hAnsi="Times New Roman" w:cs="Times New Roman"/>
          <w:sz w:val="28"/>
          <w:szCs w:val="28"/>
        </w:rPr>
        <w:t xml:space="preserve"> nie został opracowany miejscowy plan zagospodarowania przestrzennego. </w:t>
      </w:r>
    </w:p>
    <w:p w:rsidR="00C17335" w:rsidRDefault="00C17335" w:rsidP="00C17335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17335">
        <w:rPr>
          <w:rFonts w:ascii="Times New Roman" w:hAnsi="Times New Roman" w:cs="Times New Roman"/>
          <w:sz w:val="28"/>
          <w:szCs w:val="28"/>
        </w:rPr>
        <w:t xml:space="preserve">Przez nieruchomość przebiega infrastruktura podziemna (m.in. sieć energetyczna wraz z kanalizacją sanitarną i wodociągową). Nieruchomość nie jest obciążona prawem służebności </w:t>
      </w:r>
      <w:proofErr w:type="spellStart"/>
      <w:r w:rsidRPr="00C17335">
        <w:rPr>
          <w:rFonts w:ascii="Times New Roman" w:hAnsi="Times New Roman" w:cs="Times New Roman"/>
          <w:sz w:val="28"/>
          <w:szCs w:val="28"/>
        </w:rPr>
        <w:t>przesyłu</w:t>
      </w:r>
      <w:proofErr w:type="spellEnd"/>
      <w:r w:rsidRPr="00C17335">
        <w:rPr>
          <w:rFonts w:ascii="Times New Roman" w:hAnsi="Times New Roman" w:cs="Times New Roman"/>
          <w:sz w:val="28"/>
          <w:szCs w:val="28"/>
        </w:rPr>
        <w:t>. Dostęp do infrastruktury technicznej reguluje kodeks cywilny.</w:t>
      </w:r>
    </w:p>
    <w:p w:rsidR="0053653F" w:rsidRPr="00C17335" w:rsidRDefault="0053653F" w:rsidP="00C17335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17335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 w:rsidRPr="00C17335">
        <w:rPr>
          <w:rFonts w:ascii="Times New Roman" w:hAnsi="Times New Roman" w:cs="Times New Roman"/>
          <w:sz w:val="28"/>
          <w:szCs w:val="28"/>
        </w:rPr>
        <w:br/>
        <w:t>w Ośrodku Dokumentacji Geodezyjnej przebieg podziemnej infrastruktury lub przebieg niezgodny z naniesieniami na mapach zasadniczych.</w:t>
      </w:r>
    </w:p>
    <w:p w:rsidR="000C62F6" w:rsidRPr="00536709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6709">
        <w:rPr>
          <w:rFonts w:ascii="Times New Roman" w:hAnsi="Times New Roman" w:cs="Times New Roman"/>
          <w:sz w:val="28"/>
          <w:szCs w:val="28"/>
        </w:rPr>
        <w:t>Warunki sprzedaży:</w:t>
      </w:r>
    </w:p>
    <w:p w:rsidR="000C62F6" w:rsidRDefault="00A031D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abywca poniesie wszelkie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zawarcia umowy.</w:t>
      </w:r>
    </w:p>
    <w:p w:rsidR="000C62F6" w:rsidRDefault="00A031D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oszty okazania granic lub wznowienia punktó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nabywcę.</w:t>
      </w:r>
    </w:p>
    <w:p w:rsidR="00B55761" w:rsidRPr="00B55761" w:rsidRDefault="00A031D6" w:rsidP="00B55761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="00B55761" w:rsidRPr="00B55761">
        <w:rPr>
          <w:rFonts w:ascii="Times New Roman" w:eastAsia="Times New Roman" w:hAnsi="Times New Roman" w:cs="Times New Roman"/>
          <w:sz w:val="28"/>
          <w:szCs w:val="28"/>
          <w:lang w:eastAsia="pl-PL"/>
        </w:rPr>
        <w:t>abywca zobowiązany będzie do zabudowania nieruchomości miejscami postojowymi (parkingami) dla samochodów osobowych w terminie 12 miesięcy od daty nabycia nieruchomości. Zobowiązanie zostanie zabezpieczone karą umową w wysokości 200 000,00 zł w przypadku niewywiązania się z warunków zabudowy.</w:t>
      </w:r>
      <w:r w:rsidR="004516F4" w:rsidRPr="004516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4516F4"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Nabywca podda się egzekucji zgodnie z </w:t>
      </w:r>
      <w:r w:rsidR="004516F4"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art. 777 § 1 pkt 5 </w:t>
      </w:r>
      <w:proofErr w:type="spellStart"/>
      <w:r w:rsidR="004516F4"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>Kpc</w:t>
      </w:r>
      <w:proofErr w:type="spellEnd"/>
      <w:r w:rsidR="004516F4"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516F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4516F4"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gmina Śrem będzie mogła prowadzić egzekucję </w:t>
      </w:r>
      <w:r w:rsidR="004516F4">
        <w:rPr>
          <w:rFonts w:ascii="Times New Roman" w:eastAsia="Times New Roman" w:hAnsi="Times New Roman" w:cs="Times New Roman"/>
          <w:sz w:val="28"/>
          <w:szCs w:val="28"/>
          <w:lang w:eastAsia="pl-PL"/>
        </w:rPr>
        <w:t>na podstawie aktu notarialnego. Wystąpienie</w:t>
      </w:r>
      <w:r w:rsidR="004516F4"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nadani</w:t>
      </w:r>
      <w:r w:rsidR="004516F4">
        <w:rPr>
          <w:rFonts w:ascii="Times New Roman" w:eastAsia="Times New Roman" w:hAnsi="Times New Roman" w:cs="Times New Roman"/>
          <w:sz w:val="28"/>
          <w:szCs w:val="28"/>
          <w:lang w:eastAsia="pl-PL"/>
        </w:rPr>
        <w:t>e aktowi klauzuli wykonalności nastąpi w</w:t>
      </w:r>
      <w:r w:rsidR="004516F4"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termin</w:t>
      </w:r>
      <w:r w:rsidR="004516F4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4516F4"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4516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</w:t>
      </w:r>
      <w:r w:rsidR="004516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miesięcy od upływu terminu zabudowy nieruchomości.</w:t>
      </w:r>
    </w:p>
    <w:p w:rsidR="007F0024" w:rsidRPr="0018465D" w:rsidRDefault="00C75326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 w:rsidR="00B55761">
        <w:rPr>
          <w:rFonts w:ascii="Times New Roman" w:eastAsia="Times New Roman" w:hAnsi="Times New Roman" w:cs="Times New Roman"/>
          <w:sz w:val="28"/>
          <w:szCs w:val="28"/>
          <w:lang w:eastAsia="pl-PL"/>
        </w:rPr>
        <w:t>30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55761">
        <w:rPr>
          <w:rFonts w:ascii="Times New Roman" w:eastAsia="Times New Roman" w:hAnsi="Times New Roman" w:cs="Times New Roman"/>
          <w:sz w:val="28"/>
          <w:szCs w:val="28"/>
          <w:lang w:eastAsia="pl-PL"/>
        </w:rPr>
        <w:t>kwietnia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C853DE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:00 w siedzibie Urzędu Miejskiego w Śremie, Pl</w:t>
      </w:r>
      <w:r w:rsidR="00C853DE">
        <w:rPr>
          <w:rFonts w:ascii="Times New Roman" w:eastAsia="Times New Roman" w:hAnsi="Times New Roman" w:cs="Times New Roman"/>
          <w:sz w:val="28"/>
          <w:szCs w:val="28"/>
          <w:lang w:eastAsia="pl-PL"/>
        </w:rPr>
        <w:t>. 20 Października 1, sala nr 24</w:t>
      </w:r>
      <w:r w:rsidR="00A031D6">
        <w:rPr>
          <w:rFonts w:ascii="Times New Roman" w:eastAsia="Times New Roman" w:hAnsi="Times New Roman" w:cs="Times New Roman"/>
          <w:sz w:val="28"/>
          <w:szCs w:val="28"/>
          <w:lang w:eastAsia="pl-PL"/>
        </w:rPr>
        <w:t>, II piętro.</w:t>
      </w:r>
    </w:p>
    <w:p w:rsidR="000C62F6" w:rsidRPr="00536709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6709">
        <w:rPr>
          <w:rFonts w:ascii="Times New Roman" w:eastAsia="Times New Roman" w:hAnsi="Times New Roman" w:cs="Times New Roman"/>
          <w:sz w:val="28"/>
          <w:szCs w:val="28"/>
          <w:lang w:eastAsia="pl-PL"/>
        </w:rPr>
        <w:t>Warunki przetargu: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B55761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0.000,00zł/ </w:t>
      </w:r>
      <w:r w:rsidR="00536709">
        <w:rPr>
          <w:rFonts w:ascii="Times New Roman" w:eastAsia="Times New Roman" w:hAnsi="Times New Roman" w:cs="Times New Roman"/>
          <w:sz w:val="28"/>
          <w:szCs w:val="28"/>
          <w:lang w:eastAsia="pl-PL"/>
        </w:rPr>
        <w:t>pod tytułem: „przetarg –</w:t>
      </w:r>
      <w:r w:rsidR="00C853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</w:t>
      </w:r>
      <w:r w:rsidR="00B55761">
        <w:rPr>
          <w:rFonts w:ascii="Times New Roman" w:eastAsia="Times New Roman" w:hAnsi="Times New Roman" w:cs="Times New Roman"/>
          <w:sz w:val="28"/>
          <w:szCs w:val="28"/>
          <w:lang w:eastAsia="pl-PL"/>
        </w:rPr>
        <w:t>Grunwaldzka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prowadzony przez SBL Śrem nr: </w:t>
      </w:r>
      <w:r w:rsidR="00C853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95 9084 0003 2102 0013 0521 0008 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B55761">
        <w:rPr>
          <w:rFonts w:ascii="Times New Roman" w:eastAsia="Times New Roman" w:hAnsi="Times New Roman" w:cs="Times New Roman"/>
          <w:sz w:val="28"/>
          <w:szCs w:val="28"/>
          <w:lang w:eastAsia="pl-PL"/>
        </w:rPr>
        <w:t>26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55761">
        <w:rPr>
          <w:rFonts w:ascii="Times New Roman" w:eastAsia="Times New Roman" w:hAnsi="Times New Roman" w:cs="Times New Roman"/>
          <w:sz w:val="28"/>
          <w:szCs w:val="28"/>
          <w:lang w:eastAsia="pl-PL"/>
        </w:rPr>
        <w:t>kwietnia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C853DE">
        <w:rPr>
          <w:rFonts w:ascii="Times New Roman" w:eastAsia="Times New Roman" w:hAnsi="Times New Roman" w:cs="Times New Roman"/>
          <w:sz w:val="28"/>
          <w:szCs w:val="28"/>
          <w:lang w:eastAsia="pl-PL"/>
        </w:rPr>
        <w:t>9 r.</w:t>
      </w:r>
      <w:r w:rsidR="005365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A031D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A031D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(Dz.</w:t>
      </w:r>
      <w:r w:rsidR="004066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U. </w:t>
      </w:r>
      <w:r w:rsidR="00406638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2017 r. poz. 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>ze zm.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</w:t>
      </w:r>
      <w:r w:rsidR="00A031D6"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przepada na rzecz Gminy.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jest ważny bez względu na liczbę uczestników przetargu, jeżeli przynajmniej jeden uczestnik zaoferuje co najmniej jedno postąpi</w:t>
      </w:r>
      <w:r w:rsidR="005367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enie powyżej ceny wywoławczej. Wysokość postąpienia określają uczestnicy przetargu, przy czym nie może być ono niższe niż 1% ceny wywoławczej, po zaokrągleniu </w:t>
      </w:r>
      <w:r w:rsidR="007D432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536709">
        <w:rPr>
          <w:rFonts w:ascii="Times New Roman" w:eastAsia="Times New Roman" w:hAnsi="Times New Roman" w:cs="Times New Roman"/>
          <w:sz w:val="28"/>
          <w:szCs w:val="28"/>
          <w:lang w:eastAsia="pl-PL"/>
        </w:rPr>
        <w:t>do pe</w:t>
      </w:r>
      <w:r w:rsidR="00A031D6">
        <w:rPr>
          <w:rFonts w:ascii="Times New Roman" w:eastAsia="Times New Roman" w:hAnsi="Times New Roman" w:cs="Times New Roman"/>
          <w:sz w:val="28"/>
          <w:szCs w:val="28"/>
          <w:lang w:eastAsia="pl-PL"/>
        </w:rPr>
        <w:t>łnych dziesiątek złotych w górę.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wpłacone przez uczestnika przetargu, który przetarg wygra, zostanie zaliczone na poczet ceny nabycia nieruchomości. Pozostałym uczestnikom przetargu wadium zostanie zwrócone niezwłocznie po rozstrzygnięciu przetargu prz</w:t>
      </w:r>
      <w:r w:rsidR="00A031D6">
        <w:rPr>
          <w:rFonts w:ascii="Times New Roman" w:eastAsia="Times New Roman" w:hAnsi="Times New Roman" w:cs="Times New Roman"/>
          <w:sz w:val="28"/>
          <w:szCs w:val="28"/>
          <w:lang w:eastAsia="pl-PL"/>
        </w:rPr>
        <w:t>elewem na podane konto bankowe.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od rozstrzygnięcia przetargu. Uchylenie się  nabywcy wyłonionego w przetargu od zawarcia umowy w wyznaczonym terminie skutkować będzie przepadkiem wp</w:t>
      </w:r>
      <w:r w:rsidR="00A031D6">
        <w:rPr>
          <w:rFonts w:ascii="Times New Roman" w:eastAsia="Times New Roman" w:hAnsi="Times New Roman" w:cs="Times New Roman"/>
          <w:sz w:val="28"/>
          <w:szCs w:val="28"/>
          <w:lang w:eastAsia="pl-PL"/>
        </w:rPr>
        <w:t>łaconego wadium na rzecz Gminy.</w:t>
      </w:r>
    </w:p>
    <w:p w:rsidR="000C62F6" w:rsidRDefault="00C75469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75469">
        <w:rPr>
          <w:rFonts w:ascii="Times New Roman" w:hAnsi="Times New Roman" w:cs="Times New Roman"/>
          <w:sz w:val="28"/>
          <w:szCs w:val="28"/>
        </w:rPr>
        <w:t xml:space="preserve">Sprzedaż zwolniona będzie z podatku VAT na podstawie art. 43 ust. 1 </w:t>
      </w:r>
      <w:r w:rsidRPr="00C75469">
        <w:rPr>
          <w:rFonts w:ascii="Times New Roman" w:hAnsi="Times New Roman" w:cs="Times New Roman"/>
          <w:sz w:val="28"/>
          <w:szCs w:val="28"/>
        </w:rPr>
        <w:br/>
        <w:t xml:space="preserve">pkt 9 ustawy o podatku od towarów i usług (Dz. U. z 2018 r. poz. 2174 </w:t>
      </w:r>
      <w:r w:rsidRPr="00C75469">
        <w:rPr>
          <w:rFonts w:ascii="Times New Roman" w:hAnsi="Times New Roman" w:cs="Times New Roman"/>
          <w:sz w:val="28"/>
          <w:szCs w:val="28"/>
        </w:rPr>
        <w:br/>
        <w:t>ze zm.)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</w:t>
      </w:r>
      <w:r w:rsidR="00050DE5">
        <w:rPr>
          <w:rFonts w:ascii="Times New Roman" w:eastAsia="Times New Roman" w:hAnsi="Times New Roman" w:cs="Times New Roman"/>
          <w:sz w:val="28"/>
          <w:szCs w:val="28"/>
          <w:lang w:eastAsia="pl-PL"/>
        </w:rPr>
        <w:t>szeń Urzędu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050D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prasie </w:t>
      </w:r>
      <w:proofErr w:type="spellStart"/>
      <w:r w:rsidR="00050DE5">
        <w:rPr>
          <w:rFonts w:ascii="Times New Roman" w:eastAsia="Times New Roman" w:hAnsi="Times New Roman" w:cs="Times New Roman"/>
          <w:sz w:val="28"/>
          <w:szCs w:val="28"/>
          <w:lang w:eastAsia="pl-PL"/>
        </w:rPr>
        <w:t>elektoronicznej</w:t>
      </w:r>
      <w:proofErr w:type="spellEnd"/>
      <w:r w:rsidR="008E2C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</w:t>
      </w:r>
      <w:hyperlink r:id="rId10" w:history="1">
        <w:r w:rsidR="008E2CF7" w:rsidRPr="00FA21E2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 w:rsidR="008E2C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hyperlink r:id="rId11" w:history="1">
        <w:r w:rsidR="008E2CF7" w:rsidRPr="00FA21E2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www.otoprzetargi.pl</w:t>
        </w:r>
      </w:hyperlink>
      <w:r w:rsidR="008E2C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50D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2CF7" w:rsidRDefault="008E2CF7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563F7" w:rsidRDefault="003563F7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563F7" w:rsidRDefault="003563F7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2CF7" w:rsidRDefault="008E2CF7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2CF7" w:rsidRPr="002F0B01" w:rsidRDefault="008E2CF7" w:rsidP="008E2CF7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8E2CF7" w:rsidRDefault="008E2CF7" w:rsidP="008E2CF7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8E2CF7" w:rsidRDefault="008E2CF7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8480" behindDoc="1" locked="0" layoutInCell="1" allowOverlap="1" wp14:anchorId="438E21A6" wp14:editId="3EADBEA3">
            <wp:simplePos x="0" y="0"/>
            <wp:positionH relativeFrom="column">
              <wp:posOffset>62865</wp:posOffset>
            </wp:positionH>
            <wp:positionV relativeFrom="paragraph">
              <wp:posOffset>105410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2CF7" w:rsidRPr="008E2CF7" w:rsidRDefault="008E2CF7" w:rsidP="008E2CF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E2C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I przetarg na sprzedaż nieruchomości położonej w Śremie przy ul. </w:t>
      </w:r>
      <w:r w:rsidR="00836D9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Grunwaldzkiej</w:t>
      </w:r>
    </w:p>
    <w:p w:rsidR="008E2CF7" w:rsidRDefault="008E2CF7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2CF7" w:rsidRDefault="008E2CF7" w:rsidP="0008779B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2CF7" w:rsidRDefault="00D2215C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340415" cy="5707039"/>
            <wp:effectExtent l="0" t="0" r="3810" b="8255"/>
            <wp:docPr id="2" name="Obraz 2" descr="C:\Users\marcin.sawicki\Documents\dokumenty robocze\Grunwaldzka 2019\Grunwaldzka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Grunwaldzka 2019\Grunwaldzka 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1535" cy="5708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050DE5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-43180</wp:posOffset>
            </wp:positionH>
            <wp:positionV relativeFrom="paragraph">
              <wp:posOffset>344805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50DE5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4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FBF" w:rsidRDefault="000F1FBF">
      <w:r>
        <w:separator/>
      </w:r>
    </w:p>
  </w:endnote>
  <w:endnote w:type="continuationSeparator" w:id="0">
    <w:p w:rsidR="000F1FBF" w:rsidRDefault="000F1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215C">
          <w:rPr>
            <w:noProof/>
          </w:rPr>
          <w:t>1</w:t>
        </w:r>
        <w:r>
          <w:fldChar w:fldCharType="end"/>
        </w:r>
      </w:p>
    </w:sdtContent>
  </w:sdt>
  <w:p w:rsidR="00161800" w:rsidRDefault="000F1F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FBF" w:rsidRDefault="000F1FBF">
      <w:r>
        <w:separator/>
      </w:r>
    </w:p>
  </w:footnote>
  <w:footnote w:type="continuationSeparator" w:id="0">
    <w:p w:rsidR="000F1FBF" w:rsidRDefault="000F1F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8C143EDA"/>
    <w:lvl w:ilvl="0" w:tplc="975630C0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50DE5"/>
    <w:rsid w:val="0008779B"/>
    <w:rsid w:val="000A7A87"/>
    <w:rsid w:val="000C62F6"/>
    <w:rsid w:val="000F1FBF"/>
    <w:rsid w:val="0018465D"/>
    <w:rsid w:val="00332D6C"/>
    <w:rsid w:val="003558CF"/>
    <w:rsid w:val="003563F7"/>
    <w:rsid w:val="00406638"/>
    <w:rsid w:val="004318AF"/>
    <w:rsid w:val="004516F4"/>
    <w:rsid w:val="004D02F6"/>
    <w:rsid w:val="00506F86"/>
    <w:rsid w:val="0053653F"/>
    <w:rsid w:val="00536709"/>
    <w:rsid w:val="00721492"/>
    <w:rsid w:val="00780CD1"/>
    <w:rsid w:val="007D4322"/>
    <w:rsid w:val="007F0024"/>
    <w:rsid w:val="00824919"/>
    <w:rsid w:val="00824D2C"/>
    <w:rsid w:val="00836D94"/>
    <w:rsid w:val="008E2CF7"/>
    <w:rsid w:val="009708F3"/>
    <w:rsid w:val="009A27EB"/>
    <w:rsid w:val="009A62B1"/>
    <w:rsid w:val="009D7127"/>
    <w:rsid w:val="00A031D6"/>
    <w:rsid w:val="00AB0693"/>
    <w:rsid w:val="00AF5EE0"/>
    <w:rsid w:val="00B55761"/>
    <w:rsid w:val="00B662D4"/>
    <w:rsid w:val="00C17335"/>
    <w:rsid w:val="00C23904"/>
    <w:rsid w:val="00C75326"/>
    <w:rsid w:val="00C75469"/>
    <w:rsid w:val="00C8124A"/>
    <w:rsid w:val="00C853DE"/>
    <w:rsid w:val="00D12B2E"/>
    <w:rsid w:val="00D2215C"/>
    <w:rsid w:val="00D33FA6"/>
    <w:rsid w:val="00DA795E"/>
    <w:rsid w:val="00E51F9D"/>
    <w:rsid w:val="00EF0496"/>
    <w:rsid w:val="00EF4DA8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otoprzetargi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monitorurzedow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3</Pages>
  <Words>805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26</cp:revision>
  <dcterms:created xsi:type="dcterms:W3CDTF">2013-11-07T10:24:00Z</dcterms:created>
  <dcterms:modified xsi:type="dcterms:W3CDTF">2019-03-20T12:15:00Z</dcterms:modified>
</cp:coreProperties>
</file>