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C2184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8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BB1766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2204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75326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</w:t>
      </w:r>
      <w:r w:rsidR="00BB17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daż nieruchomości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B5BF4" w:rsidRPr="002F0B01" w:rsidRDefault="00CF0897" w:rsidP="001B47A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1725/2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 1725/21</w:t>
            </w:r>
          </w:p>
        </w:tc>
        <w:tc>
          <w:tcPr>
            <w:tcW w:w="1701" w:type="dxa"/>
            <w:vAlign w:val="center"/>
          </w:tcPr>
          <w:p w:rsidR="000C62F6" w:rsidRPr="002F0B01" w:rsidRDefault="00CF0897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1B47A9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4817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4F1D2A" w:rsidRPr="002F0B01" w:rsidRDefault="000C62F6" w:rsidP="00CF0897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1984" w:type="dxa"/>
            <w:vAlign w:val="center"/>
          </w:tcPr>
          <w:p w:rsidR="000C62F6" w:rsidRPr="002F0B01" w:rsidRDefault="001B47A9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67</w:t>
            </w:r>
            <w:r w:rsidR="00CF0897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CF0897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Pr="00F0085B" w:rsidRDefault="00CF0897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F0897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462/LI/2010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0897">
        <w:rPr>
          <w:rFonts w:ascii="Times New Roman" w:hAnsi="Times New Roman" w:cs="Times New Roman"/>
          <w:sz w:val="28"/>
          <w:szCs w:val="28"/>
        </w:rPr>
        <w:t xml:space="preserve">z dnia </w:t>
      </w:r>
      <w:r w:rsidR="00F0085B">
        <w:rPr>
          <w:rFonts w:ascii="Times New Roman" w:hAnsi="Times New Roman" w:cs="Times New Roman"/>
          <w:sz w:val="28"/>
          <w:szCs w:val="28"/>
        </w:rPr>
        <w:br/>
      </w:r>
      <w:r w:rsidRPr="00CF0897">
        <w:rPr>
          <w:rFonts w:ascii="Times New Roman" w:hAnsi="Times New Roman" w:cs="Times New Roman"/>
          <w:sz w:val="28"/>
          <w:szCs w:val="28"/>
        </w:rPr>
        <w:t>30 września 2010 r.</w:t>
      </w:r>
      <w:r w:rsidRPr="00CF0897">
        <w:rPr>
          <w:rFonts w:ascii="Times New Roman" w:hAnsi="Times New Roman" w:cs="Times New Roman"/>
          <w:bCs/>
          <w:sz w:val="28"/>
          <w:szCs w:val="28"/>
        </w:rPr>
        <w:t xml:space="preserve"> dla obszaru położonego w rejonie ul. Szkolnej na terenie miasta Śrem i wsi Kawcze, zgodnie z którym </w:t>
      </w:r>
      <w:r w:rsidRPr="00CF0897">
        <w:rPr>
          <w:rFonts w:ascii="Times New Roman" w:hAnsi="Times New Roman" w:cs="Times New Roman"/>
          <w:sz w:val="28"/>
          <w:szCs w:val="28"/>
        </w:rPr>
        <w:t>teren przeznaczony jest pod zabudowę usługową i zieleń urządzoną (symbol U i ZP</w:t>
      </w:r>
      <w:r w:rsidRPr="00CF0897">
        <w:rPr>
          <w:rFonts w:ascii="Times New Roman" w:hAnsi="Times New Roman" w:cs="Times New Roman"/>
          <w:bCs/>
          <w:sz w:val="28"/>
          <w:szCs w:val="28"/>
        </w:rPr>
        <w:t>).</w:t>
      </w:r>
    </w:p>
    <w:p w:rsidR="00F0085B" w:rsidRPr="009A7BBD" w:rsidRDefault="00F0085B" w:rsidP="00F0085B">
      <w:pPr>
        <w:pStyle w:val="Akapitzlist"/>
        <w:ind w:left="426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BBD">
        <w:rPr>
          <w:rFonts w:ascii="Times New Roman" w:hAnsi="Times New Roman" w:cs="Times New Roman"/>
          <w:b/>
          <w:bCs/>
          <w:sz w:val="28"/>
          <w:szCs w:val="28"/>
        </w:rPr>
        <w:t>Przez działkę przebiega gazociąg</w:t>
      </w:r>
      <w:r w:rsidR="001B47A9">
        <w:rPr>
          <w:rFonts w:ascii="Times New Roman" w:hAnsi="Times New Roman" w:cs="Times New Roman"/>
          <w:b/>
          <w:bCs/>
          <w:sz w:val="28"/>
          <w:szCs w:val="28"/>
        </w:rPr>
        <w:t xml:space="preserve"> DN 500 wraz ze strefą ochronną, która wynosi 38 m licząc z każdej strony od osi gazociągu.</w:t>
      </w:r>
    </w:p>
    <w:p w:rsidR="00CF0897" w:rsidRDefault="000675BB" w:rsidP="00CF089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księ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dze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wieczyst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obciążona jest prawem służebności, które nie dotyczy bezpośrednio zbywan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działk</w:t>
      </w:r>
      <w:r w:rsidR="00F0085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8802C1" w:rsidRPr="008802C1" w:rsidRDefault="008802C1" w:rsidP="008802C1">
      <w:pPr>
        <w:tabs>
          <w:tab w:val="left" w:pos="426"/>
        </w:tabs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8802C1">
        <w:rPr>
          <w:rFonts w:ascii="Times New Roman" w:hAnsi="Times New Roman" w:cs="Times New Roman"/>
          <w:sz w:val="28"/>
          <w:szCs w:val="28"/>
        </w:rPr>
        <w:t xml:space="preserve">Gmina Śrem nie odpowiada za wady zbywanej nieruchomości, tj. za nieujawniony </w:t>
      </w:r>
      <w:r>
        <w:rPr>
          <w:rFonts w:ascii="Times New Roman" w:hAnsi="Times New Roman" w:cs="Times New Roman"/>
          <w:sz w:val="28"/>
          <w:szCs w:val="28"/>
        </w:rPr>
        <w:br/>
      </w:r>
      <w:r w:rsidRPr="008802C1">
        <w:rPr>
          <w:rFonts w:ascii="Times New Roman" w:hAnsi="Times New Roman" w:cs="Times New Roman"/>
          <w:sz w:val="28"/>
          <w:szCs w:val="28"/>
        </w:rPr>
        <w:t>w Ośrodku Dokumentacji Geodezyjnej przebieg podziemnej infrastruktury lub przebieg niezgodny z naniesieniami na mapach zasadniczych.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18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czerwca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:00 w siedzibie Urzędu Miejskiego w Śremie, Pl. 20 Października 1, pokój nr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24</w:t>
      </w:r>
      <w:r w:rsidR="00A915C0">
        <w:rPr>
          <w:rFonts w:ascii="Times New Roman" w:eastAsia="Times New Roman" w:hAnsi="Times New Roman" w:cs="Times New Roman"/>
          <w:sz w:val="28"/>
          <w:szCs w:val="28"/>
          <w:lang w:eastAsia="pl-PL"/>
        </w:rPr>
        <w:t>, II piętro.</w:t>
      </w:r>
      <w:r w:rsidR="009A28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Pr="00973EBE" w:rsidRDefault="000C62F6" w:rsidP="00973EBE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000</w:t>
      </w:r>
      <w:r w:rsidR="006D37F7">
        <w:rPr>
          <w:rFonts w:ascii="Times New Roman" w:eastAsia="Times New Roman" w:hAnsi="Times New Roman" w:cs="Times New Roman"/>
          <w:sz w:val="28"/>
          <w:szCs w:val="28"/>
          <w:lang w:eastAsia="pl-PL"/>
        </w:rPr>
        <w:t>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czerwca</w:t>
      </w:r>
      <w:r w:rsidR="00EF0496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1B47A9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</w:t>
      </w:r>
      <w:r w:rsid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(za skuteczną datę wpłaty uważa się datę zaksięgowania na rachunku bankowym urzędu)</w:t>
      </w:r>
      <w:r w:rsidR="00D55F2A" w:rsidRPr="00973EBE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17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4B5281">
        <w:rPr>
          <w:rFonts w:ascii="Times New Roman" w:eastAsia="Times New Roman" w:hAnsi="Times New Roman" w:cs="Times New Roman"/>
          <w:sz w:val="28"/>
          <w:szCs w:val="28"/>
          <w:lang w:eastAsia="pl-PL"/>
        </w:rPr>
        <w:t>2278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Miejskiego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 w:rsidR="008571A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elektronicznej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795E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9B031F" w:rsidP="009B031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754880" cy="2740550"/>
            <wp:effectExtent l="0" t="0" r="7620" b="3175"/>
            <wp:docPr id="8" name="Obraz 8" descr="C:\Users\marcin.sawicki\Documents\dokumenty robocze\Kajetańczyka\2019\Kajetańczy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cin.sawicki\Documents\dokumenty robocze\Kajetańczyka\2019\Kajetańczyk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043" r="8980" b="3704"/>
                    <a:stretch/>
                  </pic:blipFill>
                  <pic:spPr bwMode="auto">
                    <a:xfrm>
                      <a:off x="0" y="0"/>
                      <a:ext cx="4753239" cy="2739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B031F" w:rsidRDefault="009B031F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9B031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899D5A1" wp14:editId="10A529D7">
            <wp:simplePos x="0" y="0"/>
            <wp:positionH relativeFrom="column">
              <wp:posOffset>-60960</wp:posOffset>
            </wp:positionH>
            <wp:positionV relativeFrom="paragraph">
              <wp:posOffset>220345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 w:rsidR="00E0267E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="00E0267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9A7BBD" w:rsidRP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Pierwszy publiczny nieograniczony przetarg ustny na sprzedaż nieruchomości niezabudowanej, położonej w Śremie przy ulicy Ks. Jana </w:t>
      </w:r>
      <w:proofErr w:type="spellStart"/>
      <w:r w:rsidRPr="009A7BBD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</w:p>
    <w:p w:rsidR="00B474AF" w:rsidRDefault="00B474AF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B5281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498199" cy="4190337"/>
            <wp:effectExtent l="0" t="0" r="0" b="1270"/>
            <wp:docPr id="2" name="Obraz 2" descr="C:\Users\marcin.sawicki\Documents\dokumenty robocze\Kajetańczyka\2019\Kajetańczyk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Kajetańczyka\2019\Kajetańczyka 3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3620" cy="4195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5281" w:rsidRDefault="004B5281" w:rsidP="009B031F">
      <w:pPr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0436C" w:rsidRDefault="0051518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522209" cy="3824577"/>
            <wp:effectExtent l="0" t="0" r="0" b="5080"/>
            <wp:docPr id="7" name="Obraz 7" descr="C:\Users\marcin.sawicki\Documents\dokumenty robocze\Kajetańczyka\2019\Kajetańczyk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Kajetańczyka\2019\Kajetańczyka 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4" cy="382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436C" w:rsidRDefault="0070436C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9A7BBD" w:rsidRDefault="009A7BBD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9B031F">
        <w:rPr>
          <w:rFonts w:ascii="Times New Roman" w:eastAsia="Times New Roman" w:hAnsi="Times New Roman" w:cs="Times New Roman"/>
          <w:sz w:val="20"/>
          <w:szCs w:val="20"/>
          <w:lang w:eastAsia="pl-PL"/>
        </w:rPr>
        <w:t>9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041" w:rsidRDefault="001B0041">
      <w:r>
        <w:separator/>
      </w:r>
    </w:p>
  </w:endnote>
  <w:endnote w:type="continuationSeparator" w:id="0">
    <w:p w:rsidR="001B0041" w:rsidRDefault="001B0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896">
          <w:rPr>
            <w:noProof/>
          </w:rPr>
          <w:t>1</w:t>
        </w:r>
        <w:r>
          <w:fldChar w:fldCharType="end"/>
        </w:r>
      </w:p>
    </w:sdtContent>
  </w:sdt>
  <w:p w:rsidR="00161800" w:rsidRDefault="001B00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041" w:rsidRDefault="001B0041">
      <w:r>
        <w:separator/>
      </w:r>
    </w:p>
  </w:footnote>
  <w:footnote w:type="continuationSeparator" w:id="0">
    <w:p w:rsidR="001B0041" w:rsidRDefault="001B0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00618"/>
    <w:rsid w:val="000415D9"/>
    <w:rsid w:val="000675BB"/>
    <w:rsid w:val="0008693A"/>
    <w:rsid w:val="000A7A87"/>
    <w:rsid w:val="000B5BF4"/>
    <w:rsid w:val="000C62F6"/>
    <w:rsid w:val="0018465D"/>
    <w:rsid w:val="001B0041"/>
    <w:rsid w:val="001B47A9"/>
    <w:rsid w:val="001E6540"/>
    <w:rsid w:val="002452A5"/>
    <w:rsid w:val="00277BE0"/>
    <w:rsid w:val="002A7A69"/>
    <w:rsid w:val="002D4D29"/>
    <w:rsid w:val="0033047A"/>
    <w:rsid w:val="00332D6C"/>
    <w:rsid w:val="00334589"/>
    <w:rsid w:val="003558CF"/>
    <w:rsid w:val="004318AF"/>
    <w:rsid w:val="004B5281"/>
    <w:rsid w:val="004D02F6"/>
    <w:rsid w:val="004F1D2A"/>
    <w:rsid w:val="00506F86"/>
    <w:rsid w:val="005073DC"/>
    <w:rsid w:val="0051518D"/>
    <w:rsid w:val="005F39B6"/>
    <w:rsid w:val="006271E3"/>
    <w:rsid w:val="006D37F7"/>
    <w:rsid w:val="0070436C"/>
    <w:rsid w:val="00721492"/>
    <w:rsid w:val="007A38F7"/>
    <w:rsid w:val="007F0024"/>
    <w:rsid w:val="007F6CFC"/>
    <w:rsid w:val="00824919"/>
    <w:rsid w:val="0082747F"/>
    <w:rsid w:val="008571A2"/>
    <w:rsid w:val="008802C1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B031F"/>
    <w:rsid w:val="009D7127"/>
    <w:rsid w:val="009F0458"/>
    <w:rsid w:val="00A12BBD"/>
    <w:rsid w:val="00A26FCA"/>
    <w:rsid w:val="00A915C0"/>
    <w:rsid w:val="00A96401"/>
    <w:rsid w:val="00AB0693"/>
    <w:rsid w:val="00AF2F99"/>
    <w:rsid w:val="00AF5EE0"/>
    <w:rsid w:val="00B474AF"/>
    <w:rsid w:val="00BA13AD"/>
    <w:rsid w:val="00BB1766"/>
    <w:rsid w:val="00C00115"/>
    <w:rsid w:val="00C2184E"/>
    <w:rsid w:val="00C23AAE"/>
    <w:rsid w:val="00C75326"/>
    <w:rsid w:val="00C8124A"/>
    <w:rsid w:val="00CF0897"/>
    <w:rsid w:val="00D12B2E"/>
    <w:rsid w:val="00D55F2A"/>
    <w:rsid w:val="00DA795E"/>
    <w:rsid w:val="00DB358C"/>
    <w:rsid w:val="00DF2AEB"/>
    <w:rsid w:val="00E0267E"/>
    <w:rsid w:val="00E2103A"/>
    <w:rsid w:val="00EE0910"/>
    <w:rsid w:val="00EF0496"/>
    <w:rsid w:val="00EF4DA8"/>
    <w:rsid w:val="00F0085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694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42</cp:revision>
  <dcterms:created xsi:type="dcterms:W3CDTF">2013-11-07T10:24:00Z</dcterms:created>
  <dcterms:modified xsi:type="dcterms:W3CDTF">2019-04-11T05:58:00Z</dcterms:modified>
</cp:coreProperties>
</file>