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041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Gaju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22/1</w:t>
            </w:r>
          </w:p>
          <w:p w:rsidR="00A0413D" w:rsidRP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22/4</w:t>
            </w:r>
          </w:p>
        </w:tc>
        <w:tc>
          <w:tcPr>
            <w:tcW w:w="2137" w:type="dxa"/>
            <w:vAlign w:val="center"/>
          </w:tcPr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 IV – 0.3319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 V – 0.0406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III a – 0.1574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III b – 0.0571 ha</w:t>
            </w:r>
          </w:p>
          <w:p w:rsidR="005D664C" w:rsidRPr="005D664C" w:rsidRDefault="00A0413D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IV a – 0.0237 ha</w:t>
            </w:r>
          </w:p>
        </w:tc>
        <w:tc>
          <w:tcPr>
            <w:tcW w:w="1836" w:type="dxa"/>
            <w:vAlign w:val="center"/>
          </w:tcPr>
          <w:p w:rsidR="005D664C" w:rsidRPr="005D664C" w:rsidRDefault="005D664C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A0413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6107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A0413D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PO1M/00027054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r w:rsidR="009A5601">
        <w:rPr>
          <w:rFonts w:ascii="Times New Roman" w:hAnsi="Times New Roman" w:cs="Times New Roman"/>
          <w:sz w:val="28"/>
          <w:szCs w:val="28"/>
        </w:rPr>
        <w:t>Gaj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9A5601">
        <w:rPr>
          <w:rFonts w:ascii="Times New Roman" w:hAnsi="Times New Roman" w:cs="Times New Roman"/>
          <w:sz w:val="28"/>
          <w:szCs w:val="28"/>
        </w:rPr>
        <w:t>lekko nachylony</w:t>
      </w:r>
      <w:r w:rsidR="00375F34">
        <w:rPr>
          <w:rFonts w:ascii="Times New Roman" w:hAnsi="Times New Roman" w:cs="Times New Roman"/>
          <w:sz w:val="28"/>
          <w:szCs w:val="28"/>
        </w:rPr>
        <w:t>, użytkowany rolniczo z dostępem do sieci wodociągowej</w:t>
      </w:r>
      <w:r w:rsidR="009A5601">
        <w:rPr>
          <w:rFonts w:ascii="Times New Roman" w:hAnsi="Times New Roman" w:cs="Times New Roman"/>
          <w:sz w:val="28"/>
          <w:szCs w:val="28"/>
        </w:rPr>
        <w:t>, kanalizacji sanitarnej</w:t>
      </w:r>
      <w:r w:rsidR="00375F34">
        <w:rPr>
          <w:rFonts w:ascii="Times New Roman" w:hAnsi="Times New Roman" w:cs="Times New Roman"/>
          <w:sz w:val="28"/>
          <w:szCs w:val="28"/>
        </w:rPr>
        <w:t xml:space="preserve"> i energetycznej. Kształt dział</w:t>
      </w:r>
      <w:r w:rsidR="009A5601">
        <w:rPr>
          <w:rFonts w:ascii="Times New Roman" w:hAnsi="Times New Roman" w:cs="Times New Roman"/>
          <w:sz w:val="28"/>
          <w:szCs w:val="28"/>
        </w:rPr>
        <w:t>e</w:t>
      </w:r>
      <w:r w:rsidR="00375F34">
        <w:rPr>
          <w:rFonts w:ascii="Times New Roman" w:hAnsi="Times New Roman" w:cs="Times New Roman"/>
          <w:sz w:val="28"/>
          <w:szCs w:val="28"/>
        </w:rPr>
        <w:t>k foremny, zbliżony do prostokąta</w:t>
      </w:r>
      <w:r w:rsidR="009A5601">
        <w:rPr>
          <w:rFonts w:ascii="Times New Roman" w:hAnsi="Times New Roman" w:cs="Times New Roman"/>
          <w:sz w:val="28"/>
          <w:szCs w:val="28"/>
        </w:rPr>
        <w:t>, mocno wydłużony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rolne, zabudowa mieszkaniowa jednorodzinna i zabudowa zagrodowa wsi</w:t>
      </w:r>
      <w:r w:rsidR="009A5601">
        <w:rPr>
          <w:rFonts w:ascii="Times New Roman" w:hAnsi="Times New Roman" w:cs="Times New Roman"/>
          <w:sz w:val="28"/>
          <w:szCs w:val="28"/>
        </w:rPr>
        <w:t xml:space="preserve"> oraz przepompownia ścieków</w:t>
      </w:r>
      <w:r w:rsidR="00375F34">
        <w:rPr>
          <w:rFonts w:ascii="Times New Roman" w:hAnsi="Times New Roman" w:cs="Times New Roman"/>
          <w:sz w:val="28"/>
          <w:szCs w:val="28"/>
        </w:rPr>
        <w:t>.</w:t>
      </w:r>
      <w:r w:rsidR="009A5601">
        <w:rPr>
          <w:rFonts w:ascii="Times New Roman" w:hAnsi="Times New Roman" w:cs="Times New Roman"/>
          <w:sz w:val="28"/>
          <w:szCs w:val="28"/>
        </w:rPr>
        <w:t xml:space="preserve"> Działki oddziela rów melioracyjny.</w:t>
      </w:r>
      <w:r w:rsidR="00375F34">
        <w:rPr>
          <w:rFonts w:ascii="Times New Roman" w:hAnsi="Times New Roman" w:cs="Times New Roman"/>
          <w:sz w:val="28"/>
          <w:szCs w:val="28"/>
        </w:rPr>
        <w:t xml:space="preserve"> Przez teren działki</w:t>
      </w:r>
      <w:r w:rsidR="009A5601">
        <w:rPr>
          <w:rFonts w:ascii="Times New Roman" w:hAnsi="Times New Roman" w:cs="Times New Roman"/>
          <w:sz w:val="28"/>
          <w:szCs w:val="28"/>
        </w:rPr>
        <w:t xml:space="preserve"> 22/4</w:t>
      </w:r>
      <w:r w:rsidR="00375F34">
        <w:rPr>
          <w:rFonts w:ascii="Times New Roman" w:hAnsi="Times New Roman" w:cs="Times New Roman"/>
          <w:sz w:val="28"/>
          <w:szCs w:val="28"/>
        </w:rPr>
        <w:t xml:space="preserve">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</w:t>
      </w:r>
      <w:r w:rsidR="009A5601">
        <w:rPr>
          <w:rFonts w:ascii="Times New Roman" w:hAnsi="Times New Roman" w:cs="Times New Roman"/>
          <w:sz w:val="28"/>
          <w:szCs w:val="28"/>
        </w:rPr>
        <w:t>5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Dzierżawcy przysługiwać będzie prawo do pierwokupu nieruchomości na podstawie obowiązujących przepisów. W przypadku nieskorzystania z prawa do pierwokupu przez dzierżawcę, nabywca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t>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4935220</wp:posOffset>
            </wp:positionH>
            <wp:positionV relativeFrom="paragraph">
              <wp:posOffset>139065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Gaju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813D9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673659" cy="7922362"/>
            <wp:effectExtent l="0" t="0" r="381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389" cy="792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5072380</wp:posOffset>
            </wp:positionH>
            <wp:positionV relativeFrom="paragraph">
              <wp:posOffset>233045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EA0" w:rsidRDefault="00FA1EA0">
      <w:r>
        <w:separator/>
      </w:r>
    </w:p>
  </w:endnote>
  <w:endnote w:type="continuationSeparator" w:id="0">
    <w:p w:rsidR="00FA1EA0" w:rsidRDefault="00FA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626">
          <w:rPr>
            <w:noProof/>
          </w:rPr>
          <w:t>1</w:t>
        </w:r>
        <w:r>
          <w:fldChar w:fldCharType="end"/>
        </w:r>
      </w:p>
    </w:sdtContent>
  </w:sdt>
  <w:p w:rsidR="00161800" w:rsidRDefault="00FA1E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EA0" w:rsidRDefault="00FA1EA0">
      <w:r>
        <w:separator/>
      </w:r>
    </w:p>
  </w:footnote>
  <w:footnote w:type="continuationSeparator" w:id="0">
    <w:p w:rsidR="00FA1EA0" w:rsidRDefault="00FA1E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02341"/>
    <w:rsid w:val="00130EEA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813D9"/>
    <w:rsid w:val="004B5281"/>
    <w:rsid w:val="004D02F6"/>
    <w:rsid w:val="004F1D2A"/>
    <w:rsid w:val="00506F86"/>
    <w:rsid w:val="005073DC"/>
    <w:rsid w:val="0051518D"/>
    <w:rsid w:val="005D664C"/>
    <w:rsid w:val="005D73C7"/>
    <w:rsid w:val="005F39B6"/>
    <w:rsid w:val="006271E3"/>
    <w:rsid w:val="006D37F7"/>
    <w:rsid w:val="0070436C"/>
    <w:rsid w:val="00721492"/>
    <w:rsid w:val="007A38F7"/>
    <w:rsid w:val="007F0024"/>
    <w:rsid w:val="007F6CFC"/>
    <w:rsid w:val="00824919"/>
    <w:rsid w:val="0082747F"/>
    <w:rsid w:val="008571A2"/>
    <w:rsid w:val="008802C1"/>
    <w:rsid w:val="0090322E"/>
    <w:rsid w:val="00935E35"/>
    <w:rsid w:val="00940494"/>
    <w:rsid w:val="009708F3"/>
    <w:rsid w:val="00972CDD"/>
    <w:rsid w:val="00973EBE"/>
    <w:rsid w:val="009A27EB"/>
    <w:rsid w:val="009A2896"/>
    <w:rsid w:val="009A5601"/>
    <w:rsid w:val="009A5D61"/>
    <w:rsid w:val="009A62B1"/>
    <w:rsid w:val="009A7BBD"/>
    <w:rsid w:val="009B031F"/>
    <w:rsid w:val="009D7127"/>
    <w:rsid w:val="009F0458"/>
    <w:rsid w:val="00A0413D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93626"/>
    <w:rsid w:val="00FA1EA0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58</cp:revision>
  <dcterms:created xsi:type="dcterms:W3CDTF">2013-11-07T10:24:00Z</dcterms:created>
  <dcterms:modified xsi:type="dcterms:W3CDTF">2019-08-20T12:13:00Z</dcterms:modified>
</cp:coreProperties>
</file>