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F11FE5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ie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zbiegu 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528/4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528/5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1021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F759DA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528/6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1163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F759DA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185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 w:rsidR="00863935">
        <w:rPr>
          <w:rFonts w:ascii="Times New Roman" w:hAnsi="Times New Roman" w:cs="Times New Roman"/>
          <w:sz w:val="28"/>
          <w:szCs w:val="28"/>
        </w:rPr>
        <w:t>są</w:t>
      </w:r>
      <w:r w:rsidR="00AF4A07">
        <w:rPr>
          <w:rFonts w:ascii="Times New Roman" w:hAnsi="Times New Roman" w:cs="Times New Roman"/>
          <w:sz w:val="28"/>
          <w:szCs w:val="28"/>
        </w:rPr>
        <w:t xml:space="preserve"> niezabudowan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 xml:space="preserve"> 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 przestrzennego – uchwała Nr 227/XXVI/08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z dnia 28 sierpnia 2008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działki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przeznaczone są pod zabudowę mieszkaniową jednorodzinną (symbol 1MN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 w:rsidR="008C21DD">
        <w:rPr>
          <w:rFonts w:ascii="Times New Roman" w:hAnsi="Times New Roman" w:cs="Times New Roman"/>
          <w:bCs/>
          <w:sz w:val="28"/>
          <w:szCs w:val="28"/>
        </w:rPr>
        <w:t>. Działka 528/6 w niewielkiej części (ok. 120 m</w:t>
      </w:r>
      <w:r w:rsidR="008C21DD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8C21DD">
        <w:rPr>
          <w:rFonts w:ascii="Times New Roman" w:hAnsi="Times New Roman" w:cs="Times New Roman"/>
          <w:bCs/>
          <w:sz w:val="28"/>
          <w:szCs w:val="28"/>
        </w:rPr>
        <w:t>) przeznaczona jest pod teren infrastruktury technicznej (symbol 3IT)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bezpośrednio zbywanych działek.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0D6E3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Pierwsze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odbęd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7432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DA50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Ks.  Jana </w:t>
      </w:r>
      <w:bookmarkStart w:id="0" w:name="_GoBack"/>
      <w:bookmarkEnd w:id="0"/>
      <w:proofErr w:type="spellStart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/Szkolna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0E7432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7432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3922DA">
        <w:rPr>
          <w:rFonts w:ascii="Times New Roman" w:hAnsi="Times New Roman" w:cs="Times New Roman"/>
          <w:sz w:val="28"/>
          <w:szCs w:val="28"/>
        </w:rPr>
        <w:t>Jedno wadium uprawnia do udziału w każdym z przetargów.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od towarów i usług (Dz. U. z 2018 r. poz. 2174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łoszenia. Ogłoszenie o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DC81E85" wp14:editId="21478B8A">
            <wp:simplePos x="0" y="0"/>
            <wp:positionH relativeFrom="column">
              <wp:posOffset>4820920</wp:posOffset>
            </wp:positionH>
            <wp:positionV relativeFrom="paragraph">
              <wp:posOffset>26670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3922DA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nieograniczony przetarg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przy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zbiegu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3674F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52160" cy="791033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114" cy="792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4955540</wp:posOffset>
            </wp:positionH>
            <wp:positionV relativeFrom="paragraph">
              <wp:posOffset>123825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423" w:rsidRDefault="00E44423">
      <w:r>
        <w:separator/>
      </w:r>
    </w:p>
  </w:endnote>
  <w:endnote w:type="continuationSeparator" w:id="0">
    <w:p w:rsidR="00E44423" w:rsidRDefault="00E44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5097">
          <w:rPr>
            <w:noProof/>
          </w:rPr>
          <w:t>3</w:t>
        </w:r>
        <w:r>
          <w:fldChar w:fldCharType="end"/>
        </w:r>
      </w:p>
    </w:sdtContent>
  </w:sdt>
  <w:p w:rsidR="00161800" w:rsidRDefault="00E444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423" w:rsidRDefault="00E44423">
      <w:r>
        <w:separator/>
      </w:r>
    </w:p>
  </w:footnote>
  <w:footnote w:type="continuationSeparator" w:id="0">
    <w:p w:rsidR="00E44423" w:rsidRDefault="00E44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86FA8"/>
    <w:rsid w:val="002A70BA"/>
    <w:rsid w:val="002A7A69"/>
    <w:rsid w:val="002D4D29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63935"/>
    <w:rsid w:val="008802C1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F0897"/>
    <w:rsid w:val="00D12B2E"/>
    <w:rsid w:val="00D1747B"/>
    <w:rsid w:val="00D55F2A"/>
    <w:rsid w:val="00D9110E"/>
    <w:rsid w:val="00DA5097"/>
    <w:rsid w:val="00DA795E"/>
    <w:rsid w:val="00DB358C"/>
    <w:rsid w:val="00DF2AEB"/>
    <w:rsid w:val="00E0267E"/>
    <w:rsid w:val="00E2103A"/>
    <w:rsid w:val="00E2156B"/>
    <w:rsid w:val="00E44423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67</cp:revision>
  <dcterms:created xsi:type="dcterms:W3CDTF">2013-11-07T10:24:00Z</dcterms:created>
  <dcterms:modified xsi:type="dcterms:W3CDTF">2019-09-06T08:18:00Z</dcterms:modified>
</cp:coreProperties>
</file>