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</w:t>
      </w:r>
      <w:r w:rsidR="00F11F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E N I E   O   P R Z E T A R G A C H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BB176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2204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41779F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trzecie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nieograniczon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przetarg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ustn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ych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</w:t>
      </w:r>
      <w:r w:rsidR="002A70B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ie przy 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zbiegu </w:t>
      </w:r>
      <w:r w:rsidR="002A70B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ul. 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Ks. Jana </w:t>
      </w:r>
      <w:proofErr w:type="spellStart"/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Kajetańczyka</w:t>
      </w:r>
      <w:proofErr w:type="spellEnd"/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i Szkolnej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-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9"/>
        <w:gridCol w:w="1843"/>
        <w:gridCol w:w="2517"/>
        <w:gridCol w:w="1416"/>
        <w:gridCol w:w="2311"/>
      </w:tblGrid>
      <w:tr w:rsidR="002A70BA" w:rsidRPr="002B170B" w:rsidTr="002A70BA">
        <w:trPr>
          <w:trHeight w:val="199"/>
          <w:jc w:val="center"/>
        </w:trPr>
        <w:tc>
          <w:tcPr>
            <w:tcW w:w="1709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517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416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2A70BA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2A70BA" w:rsidRPr="005D664C" w:rsidRDefault="00D1747B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528/4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D1747B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1256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2A70BA" w:rsidRPr="005D664C" w:rsidRDefault="00576E8D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2A70BA" w:rsidRPr="005D664C" w:rsidRDefault="00576E8D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D1747B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  <w:tr w:rsidR="00D1747B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D1747B" w:rsidRDefault="00D1747B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528/5</w:t>
            </w:r>
          </w:p>
        </w:tc>
        <w:tc>
          <w:tcPr>
            <w:tcW w:w="1843" w:type="dxa"/>
            <w:vAlign w:val="center"/>
          </w:tcPr>
          <w:p w:rsidR="00D1747B" w:rsidRPr="005D664C" w:rsidRDefault="00D1747B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F759D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1021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D1747B" w:rsidRPr="005D664C" w:rsidRDefault="00576E8D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D1747B" w:rsidRPr="005D664C" w:rsidRDefault="00576E8D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D1747B" w:rsidRPr="005D664C" w:rsidRDefault="00D1747B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  <w:tr w:rsidR="00D1747B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D1747B" w:rsidRDefault="00D1747B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528/6</w:t>
            </w:r>
          </w:p>
        </w:tc>
        <w:tc>
          <w:tcPr>
            <w:tcW w:w="1843" w:type="dxa"/>
            <w:vAlign w:val="center"/>
          </w:tcPr>
          <w:p w:rsidR="00D1747B" w:rsidRPr="005D664C" w:rsidRDefault="00D1747B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F759D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1163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D1747B" w:rsidRPr="005D664C" w:rsidRDefault="00576E8D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125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D1747B" w:rsidRPr="005D664C" w:rsidRDefault="00576E8D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D1747B" w:rsidRPr="005D664C" w:rsidRDefault="00D1747B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0E7432" w:rsidRDefault="00F759DA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Przedmiotowe</w:t>
      </w:r>
      <w:r w:rsidR="00863935">
        <w:rPr>
          <w:rFonts w:ascii="Times New Roman" w:hAnsi="Times New Roman" w:cs="Times New Roman"/>
          <w:sz w:val="28"/>
          <w:szCs w:val="28"/>
        </w:rPr>
        <w:t xml:space="preserve"> nieruchomości</w:t>
      </w:r>
      <w:r w:rsidR="00AF4A07">
        <w:rPr>
          <w:rFonts w:ascii="Times New Roman" w:hAnsi="Times New Roman" w:cs="Times New Roman"/>
          <w:sz w:val="28"/>
          <w:szCs w:val="28"/>
        </w:rPr>
        <w:t xml:space="preserve"> </w:t>
      </w:r>
      <w:r w:rsidR="00863935">
        <w:rPr>
          <w:rFonts w:ascii="Times New Roman" w:hAnsi="Times New Roman" w:cs="Times New Roman"/>
          <w:sz w:val="28"/>
          <w:szCs w:val="28"/>
        </w:rPr>
        <w:t>są</w:t>
      </w:r>
      <w:r w:rsidR="00AF4A07">
        <w:rPr>
          <w:rFonts w:ascii="Times New Roman" w:hAnsi="Times New Roman" w:cs="Times New Roman"/>
          <w:sz w:val="28"/>
          <w:szCs w:val="28"/>
        </w:rPr>
        <w:t xml:space="preserve"> niezabudowan</w:t>
      </w:r>
      <w:r w:rsidR="00863935">
        <w:rPr>
          <w:rFonts w:ascii="Times New Roman" w:hAnsi="Times New Roman" w:cs="Times New Roman"/>
          <w:sz w:val="28"/>
          <w:szCs w:val="28"/>
        </w:rPr>
        <w:t>e</w:t>
      </w:r>
      <w:r w:rsidR="000E7432">
        <w:rPr>
          <w:rFonts w:ascii="Times New Roman" w:hAnsi="Times New Roman" w:cs="Times New Roman"/>
          <w:sz w:val="28"/>
          <w:szCs w:val="28"/>
        </w:rPr>
        <w:t>, położon</w:t>
      </w:r>
      <w:r w:rsidR="00863935">
        <w:rPr>
          <w:rFonts w:ascii="Times New Roman" w:hAnsi="Times New Roman" w:cs="Times New Roman"/>
          <w:sz w:val="28"/>
          <w:szCs w:val="28"/>
        </w:rPr>
        <w:t>e</w:t>
      </w:r>
      <w:r w:rsidR="000E7432">
        <w:rPr>
          <w:rFonts w:ascii="Times New Roman" w:hAnsi="Times New Roman" w:cs="Times New Roman"/>
          <w:sz w:val="28"/>
          <w:szCs w:val="28"/>
        </w:rPr>
        <w:t xml:space="preserve"> na terenie</w:t>
      </w:r>
      <w:r w:rsidR="000E7432" w:rsidRPr="000E7432">
        <w:rPr>
          <w:rFonts w:ascii="Times New Roman" w:hAnsi="Times New Roman" w:cs="Times New Roman"/>
          <w:sz w:val="28"/>
          <w:szCs w:val="28"/>
        </w:rPr>
        <w:t xml:space="preserve"> </w:t>
      </w:r>
      <w:r w:rsidR="00863935" w:rsidRPr="009133EE">
        <w:rPr>
          <w:rFonts w:ascii="Times New Roman" w:hAnsi="Times New Roman" w:cs="Times New Roman"/>
          <w:sz w:val="28"/>
          <w:szCs w:val="28"/>
        </w:rPr>
        <w:t>objętym miejscowym planem zagospodarowania przestrzennego – uchwała Nr 227/XXVI/08 Rady Miejskiej w Śremie</w:t>
      </w:r>
      <w:r w:rsidR="009133EE">
        <w:rPr>
          <w:rFonts w:ascii="Times New Roman" w:hAnsi="Times New Roman" w:cs="Times New Roman"/>
          <w:sz w:val="28"/>
          <w:szCs w:val="28"/>
        </w:rPr>
        <w:t xml:space="preserve"> </w:t>
      </w:r>
      <w:r w:rsidR="00863935" w:rsidRPr="009133EE">
        <w:rPr>
          <w:rFonts w:ascii="Times New Roman" w:hAnsi="Times New Roman" w:cs="Times New Roman"/>
          <w:sz w:val="28"/>
          <w:szCs w:val="28"/>
        </w:rPr>
        <w:t>z dnia 28 sierpnia 2008 r.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, zgodnie z którym działki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przeznaczone są pod zabudowę mieszkaniową jednorodzinną (symbol 1MN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)</w:t>
      </w:r>
      <w:r w:rsidR="008C21DD">
        <w:rPr>
          <w:rFonts w:ascii="Times New Roman" w:hAnsi="Times New Roman" w:cs="Times New Roman"/>
          <w:bCs/>
          <w:sz w:val="28"/>
          <w:szCs w:val="28"/>
        </w:rPr>
        <w:t>. Działka 528/6 w niewielkiej części (ok. 120 m</w:t>
      </w:r>
      <w:r w:rsidR="008C21DD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="008C21DD">
        <w:rPr>
          <w:rFonts w:ascii="Times New Roman" w:hAnsi="Times New Roman" w:cs="Times New Roman"/>
          <w:bCs/>
          <w:sz w:val="28"/>
          <w:szCs w:val="28"/>
        </w:rPr>
        <w:t>) przeznaczona jest pod teren infrastruktury technicznej (symbol 3IT)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Księga </w:t>
      </w:r>
      <w:r w:rsidR="009133EE">
        <w:rPr>
          <w:rFonts w:ascii="Times New Roman" w:eastAsia="Times New Roman" w:hAnsi="Times New Roman" w:cs="Times New Roman"/>
          <w:sz w:val="28"/>
          <w:szCs w:val="28"/>
          <w:lang w:eastAsia="pl-PL"/>
        </w:rPr>
        <w:t>obciążona jest prawem służebności, które nie dotyczy bezpośrednio zbywanych działek.</w:t>
      </w:r>
    </w:p>
    <w:p w:rsidR="0090322E" w:rsidRPr="008802C1" w:rsidRDefault="008802C1" w:rsidP="000E7432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7F0024" w:rsidRDefault="0041779F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Trzecie przetargi odbędą się </w:t>
      </w:r>
      <w:r w:rsidR="007B2121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stycznia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0 w siedzibie Urzędu Miejskiego w Śremie, Pl. 20 Października 1, pokój nr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(sala sesyjna)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, II piętro.</w:t>
      </w:r>
      <w:r w:rsidR="009A2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1779F" w:rsidRDefault="0041779F" w:rsidP="008B0449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Wcześniejsze przetargi, które zakończyły się wynikiem negatywnym z powodu braku uczestników, przeprowad</w:t>
      </w:r>
      <w:r w:rsidR="003029F1">
        <w:rPr>
          <w:rFonts w:ascii="Times New Roman" w:eastAsia="Times New Roman" w:hAnsi="Times New Roman" w:cs="Times New Roman"/>
          <w:sz w:val="28"/>
          <w:szCs w:val="28"/>
          <w:lang w:eastAsia="pl-PL"/>
        </w:rPr>
        <w:t>zono w następujących terminach:</w:t>
      </w:r>
    </w:p>
    <w:p w:rsidR="0041779F" w:rsidRDefault="0041779F" w:rsidP="008B0449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t>ierwsze przetargi odbyły się 14 paź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dziernika 2019 r. o godz. 12:30;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B0449" w:rsidRPr="0018465D" w:rsidRDefault="0041779F" w:rsidP="008B0449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drugie przetargi odbyły się 28 listopada 2019 r. o godz. 12:00</w:t>
      </w:r>
      <w:r w:rsidR="007B212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D6E3E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przetargów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t>15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proofErr w:type="spellStart"/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/Szkolna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3029F1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029F1">
        <w:rPr>
          <w:rFonts w:ascii="Times New Roman" w:eastAsia="Times New Roman" w:hAnsi="Times New Roman" w:cs="Times New Roman"/>
          <w:sz w:val="28"/>
          <w:szCs w:val="28"/>
          <w:lang w:eastAsia="pl-PL"/>
        </w:rPr>
        <w:t>stycznia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3029F1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wpłaty uważa się datę zaksięgowania na rachunku bankowym urzędu)</w:t>
      </w:r>
      <w:r w:rsidR="00E2156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922DA" w:rsidRPr="003922DA">
        <w:t xml:space="preserve"> </w:t>
      </w:r>
      <w:r w:rsidR="003922DA" w:rsidRPr="003922DA">
        <w:rPr>
          <w:rFonts w:ascii="Times New Roman" w:hAnsi="Times New Roman" w:cs="Times New Roman"/>
          <w:sz w:val="28"/>
          <w:szCs w:val="28"/>
        </w:rPr>
        <w:t>Jedno wadium uprawnia do udziału w każdym z przetargów. Aby nabyć więcej niż jedną nieruchomość, należy wpłacić odpowiednią i</w:t>
      </w:r>
      <w:r w:rsidR="003922DA">
        <w:rPr>
          <w:rFonts w:ascii="Times New Roman" w:hAnsi="Times New Roman" w:cs="Times New Roman"/>
          <w:sz w:val="28"/>
          <w:szCs w:val="28"/>
        </w:rPr>
        <w:t>lość wadiów</w:t>
      </w:r>
      <w:r w:rsidR="00D55F2A" w:rsidRP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przetargów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F0496" w:rsidRPr="000E74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(pełnomocnictwo)</w:t>
      </w:r>
      <w:r w:rsidR="008B04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. 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Dotyczy również reprezentowania współmałżonka w przypadku uczestnictwa tylko jednego 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małżonków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Wysokość postąpienia określają uczestnicy przetargu,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zastrzeżeniem, że postąpienie nie może być niższe niż 1% ceny wywoławczej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0E7432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Do wylicytowanej kwoty zostanie doliczony 23% po</w:t>
      </w:r>
      <w:r w:rsidR="00375F34" w:rsidRPr="00375F34">
        <w:rPr>
          <w:rFonts w:ascii="Times New Roman" w:hAnsi="Times New Roman" w:cs="Times New Roman"/>
          <w:sz w:val="28"/>
          <w:szCs w:val="28"/>
        </w:rPr>
        <w:t>dat</w:t>
      </w:r>
      <w:r>
        <w:rPr>
          <w:rFonts w:ascii="Times New Roman" w:hAnsi="Times New Roman" w:cs="Times New Roman"/>
          <w:sz w:val="28"/>
          <w:szCs w:val="28"/>
        </w:rPr>
        <w:t>e</w:t>
      </w:r>
      <w:r w:rsidR="00375F34" w:rsidRPr="00375F34">
        <w:rPr>
          <w:rFonts w:ascii="Times New Roman" w:hAnsi="Times New Roman" w:cs="Times New Roman"/>
          <w:sz w:val="28"/>
          <w:szCs w:val="28"/>
        </w:rPr>
        <w:t>k VAT</w:t>
      </w:r>
      <w:r>
        <w:rPr>
          <w:rFonts w:ascii="Times New Roman" w:hAnsi="Times New Roman" w:cs="Times New Roman"/>
          <w:sz w:val="28"/>
          <w:szCs w:val="28"/>
        </w:rPr>
        <w:t xml:space="preserve"> na podstawie </w:t>
      </w:r>
      <w:r w:rsidR="00375F34" w:rsidRPr="00375F34">
        <w:rPr>
          <w:rFonts w:ascii="Times New Roman" w:hAnsi="Times New Roman" w:cs="Times New Roman"/>
          <w:sz w:val="28"/>
          <w:szCs w:val="28"/>
        </w:rPr>
        <w:t>ustawy o podatku od towarów i usług (Dz. U. z 2018 r. poz. 2174 ze zm.)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łoszenia. Ogłoszenie o </w:t>
      </w:r>
      <w:proofErr w:type="spellStart"/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przetargch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rybu, zasad i warunków przetargów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iwości inwestycyjnych na działkach</w:t>
      </w:r>
      <w:r w:rsidR="00286F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objętych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029F1" w:rsidRDefault="003029F1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029F1" w:rsidRDefault="003029F1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3029F1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69E0E08" wp14:editId="788D00E0">
            <wp:simplePos x="0" y="0"/>
            <wp:positionH relativeFrom="column">
              <wp:posOffset>36195</wp:posOffset>
            </wp:positionH>
            <wp:positionV relativeFrom="paragraph">
              <wp:posOffset>295275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2020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9A7BBD" w:rsidRPr="009A7BBD" w:rsidRDefault="003029F1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Trzecie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05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nieograniczone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</w:t>
      </w:r>
      <w:r w:rsidR="006301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Śremie przy 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zbiegu </w:t>
      </w:r>
      <w:r w:rsidR="006301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Ks. Jana </w:t>
      </w:r>
      <w:proofErr w:type="spellStart"/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Szkolnej</w:t>
      </w: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3674F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852160" cy="791033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2114" cy="792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4955540</wp:posOffset>
            </wp:positionH>
            <wp:positionV relativeFrom="paragraph">
              <wp:posOffset>123825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3029F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7CA" w:rsidRDefault="003D37CA">
      <w:r>
        <w:separator/>
      </w:r>
    </w:p>
  </w:endnote>
  <w:endnote w:type="continuationSeparator" w:id="0">
    <w:p w:rsidR="003D37CA" w:rsidRDefault="003D3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29F1">
          <w:rPr>
            <w:noProof/>
          </w:rPr>
          <w:t>1</w:t>
        </w:r>
        <w:r>
          <w:fldChar w:fldCharType="end"/>
        </w:r>
      </w:p>
    </w:sdtContent>
  </w:sdt>
  <w:p w:rsidR="00161800" w:rsidRDefault="003D37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7CA" w:rsidRDefault="003D37CA">
      <w:r>
        <w:separator/>
      </w:r>
    </w:p>
  </w:footnote>
  <w:footnote w:type="continuationSeparator" w:id="0">
    <w:p w:rsidR="003D37CA" w:rsidRDefault="003D37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56D9C"/>
    <w:rsid w:val="000675BB"/>
    <w:rsid w:val="00081C6F"/>
    <w:rsid w:val="0008693A"/>
    <w:rsid w:val="000A7A87"/>
    <w:rsid w:val="000B5BF4"/>
    <w:rsid w:val="000C2471"/>
    <w:rsid w:val="000C62F6"/>
    <w:rsid w:val="000D6E3E"/>
    <w:rsid w:val="000E7432"/>
    <w:rsid w:val="00130EEA"/>
    <w:rsid w:val="0018465D"/>
    <w:rsid w:val="001B0041"/>
    <w:rsid w:val="001B47A9"/>
    <w:rsid w:val="001E6540"/>
    <w:rsid w:val="0023044E"/>
    <w:rsid w:val="002452A5"/>
    <w:rsid w:val="00277BE0"/>
    <w:rsid w:val="00286FA8"/>
    <w:rsid w:val="002A70BA"/>
    <w:rsid w:val="002A7A69"/>
    <w:rsid w:val="002D4D29"/>
    <w:rsid w:val="003029F1"/>
    <w:rsid w:val="0033047A"/>
    <w:rsid w:val="00332D6C"/>
    <w:rsid w:val="00334589"/>
    <w:rsid w:val="003558CF"/>
    <w:rsid w:val="003674FF"/>
    <w:rsid w:val="00375F34"/>
    <w:rsid w:val="003922DA"/>
    <w:rsid w:val="00395BF7"/>
    <w:rsid w:val="003C13F7"/>
    <w:rsid w:val="003D37CA"/>
    <w:rsid w:val="004045A5"/>
    <w:rsid w:val="0041779F"/>
    <w:rsid w:val="00424DB4"/>
    <w:rsid w:val="004318AF"/>
    <w:rsid w:val="00441368"/>
    <w:rsid w:val="004B5281"/>
    <w:rsid w:val="004D02F6"/>
    <w:rsid w:val="004F1D2A"/>
    <w:rsid w:val="00506F86"/>
    <w:rsid w:val="005073DC"/>
    <w:rsid w:val="0051518D"/>
    <w:rsid w:val="00576E8D"/>
    <w:rsid w:val="005A5DA9"/>
    <w:rsid w:val="005D664C"/>
    <w:rsid w:val="005D73C7"/>
    <w:rsid w:val="005F39B6"/>
    <w:rsid w:val="006271E3"/>
    <w:rsid w:val="0063016E"/>
    <w:rsid w:val="006337C5"/>
    <w:rsid w:val="006A7A9A"/>
    <w:rsid w:val="006D37F7"/>
    <w:rsid w:val="0070436C"/>
    <w:rsid w:val="00721492"/>
    <w:rsid w:val="007A38F7"/>
    <w:rsid w:val="007B2121"/>
    <w:rsid w:val="007F0024"/>
    <w:rsid w:val="007F6CFC"/>
    <w:rsid w:val="00824919"/>
    <w:rsid w:val="0082747F"/>
    <w:rsid w:val="00835640"/>
    <w:rsid w:val="008571A2"/>
    <w:rsid w:val="00863935"/>
    <w:rsid w:val="008802C1"/>
    <w:rsid w:val="008B0449"/>
    <w:rsid w:val="008C21DD"/>
    <w:rsid w:val="0090322E"/>
    <w:rsid w:val="009133EE"/>
    <w:rsid w:val="0093574E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915C0"/>
    <w:rsid w:val="00A96401"/>
    <w:rsid w:val="00AB0693"/>
    <w:rsid w:val="00AF2F99"/>
    <w:rsid w:val="00AF4A07"/>
    <w:rsid w:val="00AF5EE0"/>
    <w:rsid w:val="00B474AF"/>
    <w:rsid w:val="00B566A2"/>
    <w:rsid w:val="00BA13AD"/>
    <w:rsid w:val="00BB1766"/>
    <w:rsid w:val="00C00115"/>
    <w:rsid w:val="00C2184E"/>
    <w:rsid w:val="00C23AAE"/>
    <w:rsid w:val="00C46077"/>
    <w:rsid w:val="00C750E9"/>
    <w:rsid w:val="00C75326"/>
    <w:rsid w:val="00C8124A"/>
    <w:rsid w:val="00CF0897"/>
    <w:rsid w:val="00D12B2E"/>
    <w:rsid w:val="00D1747B"/>
    <w:rsid w:val="00D55F2A"/>
    <w:rsid w:val="00D9110E"/>
    <w:rsid w:val="00DA795E"/>
    <w:rsid w:val="00DB358C"/>
    <w:rsid w:val="00DF2AEB"/>
    <w:rsid w:val="00E0267E"/>
    <w:rsid w:val="00E2103A"/>
    <w:rsid w:val="00E2156B"/>
    <w:rsid w:val="00EE0910"/>
    <w:rsid w:val="00EE7CA4"/>
    <w:rsid w:val="00EF0496"/>
    <w:rsid w:val="00EF4DA8"/>
    <w:rsid w:val="00F0085B"/>
    <w:rsid w:val="00F11FE5"/>
    <w:rsid w:val="00F759DA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914</TotalTime>
  <Pages>3</Pages>
  <Words>804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69</cp:revision>
  <dcterms:created xsi:type="dcterms:W3CDTF">2013-11-07T10:24:00Z</dcterms:created>
  <dcterms:modified xsi:type="dcterms:W3CDTF">2019-12-12T09:46:00Z</dcterms:modified>
</cp:coreProperties>
</file>