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9D41C1">
        <w:t xml:space="preserve"> w Śremie</w:t>
      </w:r>
      <w:r w:rsidR="005E43BA">
        <w:t xml:space="preserve"> przy ul. </w:t>
      </w:r>
      <w:r w:rsidR="009D41C1">
        <w:t>Wojska Polskiego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82172E" w:rsidP="00E66B34">
            <w:pPr>
              <w:jc w:val="center"/>
            </w:pPr>
            <w:r>
              <w:t>1262/21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82172E">
              <w:t>0006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9D41C1" w:rsidP="0082172E">
            <w:pPr>
              <w:jc w:val="center"/>
            </w:pPr>
            <w:r>
              <w:t>2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9D41C1">
            <w:pPr>
              <w:jc w:val="center"/>
            </w:pPr>
            <w:r>
              <w:t>PO1M/000</w:t>
            </w:r>
            <w:r w:rsidR="009D41C1">
              <w:t>24982</w:t>
            </w:r>
            <w:r>
              <w:t>/</w:t>
            </w:r>
            <w:r w:rsidR="009D41C1">
              <w:t>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C0764D" w:rsidRDefault="009D41C1" w:rsidP="00C0764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t>Przedmiotowa</w:t>
      </w:r>
      <w:r w:rsidR="00C0764D" w:rsidRPr="00753BF6">
        <w:t xml:space="preserve"> </w:t>
      </w:r>
      <w:r w:rsidR="00C0764D">
        <w:t>działk</w:t>
      </w:r>
      <w:r>
        <w:t>a</w:t>
      </w:r>
      <w:r w:rsidR="00C0764D">
        <w:t xml:space="preserve"> położon</w:t>
      </w:r>
      <w:r>
        <w:t>a</w:t>
      </w:r>
      <w:r w:rsidR="00C0764D">
        <w:t xml:space="preserve"> </w:t>
      </w:r>
      <w:r>
        <w:t>jest</w:t>
      </w:r>
      <w:r w:rsidR="00C0764D">
        <w:t xml:space="preserve"> na terenie</w:t>
      </w:r>
      <w:r>
        <w:t xml:space="preserve"> dla którego nie obowiązuje miejscowy plan z</w:t>
      </w:r>
      <w:r w:rsidR="003C3170">
        <w:t>agospodarowania przestrzennego.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dencyjnymi n</w:t>
      </w:r>
      <w:r w:rsidR="0082172E">
        <w:t>umerami działek 1262/6, 1771/5 i 1771/4</w:t>
      </w:r>
      <w:r w:rsidRPr="00EC2D7F">
        <w:t>.</w:t>
      </w:r>
    </w:p>
    <w:p w:rsidR="0011370F" w:rsidRPr="00EC2D7F" w:rsidRDefault="0011370F" w:rsidP="0011370F">
      <w:pPr>
        <w:jc w:val="both"/>
      </w:pPr>
      <w:r>
        <w:t xml:space="preserve">Sprzedaż będzie zwolniona z </w:t>
      </w:r>
      <w:r w:rsidRPr="00EC2D7F">
        <w:t>podatk</w:t>
      </w:r>
      <w:r>
        <w:t>u VAT na podstawie art. 43, ust. 1, pkt 9 ustawy o podatku</w:t>
      </w:r>
      <w:r w:rsidR="003C3170">
        <w:t xml:space="preserve"> od towarów i usług (Dz. U. 2020</w:t>
      </w:r>
      <w:r>
        <w:t xml:space="preserve"> r. poz. </w:t>
      </w:r>
      <w:r w:rsidR="003C3170">
        <w:t>106</w:t>
      </w:r>
      <w:r>
        <w:t>).</w:t>
      </w:r>
      <w:bookmarkStart w:id="0" w:name="_GoBack"/>
      <w:bookmarkEnd w:id="0"/>
    </w:p>
    <w:p w:rsidR="0011370F" w:rsidRPr="00EC2D7F" w:rsidRDefault="0011370F" w:rsidP="0011370F">
      <w:pPr>
        <w:jc w:val="both"/>
      </w:pPr>
      <w:r w:rsidRPr="00EC2D7F">
        <w:t xml:space="preserve">Do podanej ceny zastosowanie będzie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647515">
        <w:rPr>
          <w:sz w:val="20"/>
        </w:rPr>
        <w:t>.. lutego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33</cp:revision>
  <dcterms:created xsi:type="dcterms:W3CDTF">2013-10-08T05:47:00Z</dcterms:created>
  <dcterms:modified xsi:type="dcterms:W3CDTF">2020-02-20T13:33:00Z</dcterms:modified>
</cp:coreProperties>
</file>