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</w:t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tel. </w:t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(Dz. U. z 20</w:t>
      </w:r>
      <w:r w:rsidR="00C0764D">
        <w:rPr>
          <w:sz w:val="24"/>
          <w:szCs w:val="24"/>
        </w:rPr>
        <w:t>20</w:t>
      </w:r>
      <w:r w:rsidRPr="00AD3A0F">
        <w:rPr>
          <w:sz w:val="24"/>
          <w:szCs w:val="24"/>
        </w:rPr>
        <w:t xml:space="preserve"> r. poz. </w:t>
      </w:r>
      <w:r w:rsidR="00C0764D">
        <w:rPr>
          <w:sz w:val="24"/>
          <w:szCs w:val="24"/>
        </w:rPr>
        <w:t>65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>informuje, że przeznaczona została do sprzedaży w trybie</w:t>
      </w:r>
      <w:r w:rsidR="00380049">
        <w:t xml:space="preserve"> </w:t>
      </w:r>
      <w:r w:rsidR="00653407">
        <w:t>bezprzetargowym</w:t>
      </w:r>
      <w:r w:rsidRPr="00F67E97">
        <w:t xml:space="preserve"> nieruchomość </w:t>
      </w:r>
      <w:r w:rsidR="00AD3A0F">
        <w:t>położon</w:t>
      </w:r>
      <w:r w:rsidR="00EF421C">
        <w:t>a</w:t>
      </w:r>
      <w:r w:rsidR="00153200">
        <w:t xml:space="preserve"> w Psarskim</w:t>
      </w:r>
      <w:r w:rsidR="005E43BA">
        <w:t xml:space="preserve"> przy ul. </w:t>
      </w:r>
      <w:r w:rsidR="00F323C3">
        <w:t>Azaliowej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1911"/>
        <w:gridCol w:w="1955"/>
        <w:gridCol w:w="2297"/>
        <w:gridCol w:w="2476"/>
      </w:tblGrid>
      <w:tr w:rsidR="003676E7" w:rsidRPr="00F67E9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3676E7" w:rsidP="0014431B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</w:t>
            </w:r>
            <w:r w:rsidR="0014431B">
              <w:rPr>
                <w:b/>
              </w:rPr>
              <w:t>e</w:t>
            </w:r>
            <w:r w:rsidRPr="00F67E97">
              <w:rPr>
                <w:b/>
              </w:rPr>
              <w:t>k</w:t>
            </w:r>
          </w:p>
        </w:tc>
        <w:tc>
          <w:tcPr>
            <w:tcW w:w="1955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297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F323C3" w:rsidP="00E66B34">
            <w:pPr>
              <w:jc w:val="center"/>
            </w:pPr>
            <w:r>
              <w:t>464/2, 475/2</w:t>
            </w:r>
          </w:p>
        </w:tc>
        <w:tc>
          <w:tcPr>
            <w:tcW w:w="1955" w:type="dxa"/>
            <w:vAlign w:val="center"/>
          </w:tcPr>
          <w:p w:rsidR="003676E7" w:rsidRPr="00F67E97" w:rsidRDefault="005E43BA" w:rsidP="0014431B">
            <w:pPr>
              <w:jc w:val="center"/>
              <w:rPr>
                <w:vertAlign w:val="superscript"/>
              </w:rPr>
            </w:pPr>
            <w:r>
              <w:t>0</w:t>
            </w:r>
            <w:r w:rsidR="00154B13">
              <w:t>.</w:t>
            </w:r>
            <w:r w:rsidR="0082172E">
              <w:t>0</w:t>
            </w:r>
            <w:r w:rsidR="00F323C3">
              <w:t>148</w:t>
            </w:r>
            <w:r w:rsidR="003676E7">
              <w:t xml:space="preserve"> ha</w:t>
            </w:r>
          </w:p>
        </w:tc>
        <w:tc>
          <w:tcPr>
            <w:tcW w:w="2297" w:type="dxa"/>
            <w:vAlign w:val="center"/>
          </w:tcPr>
          <w:p w:rsidR="003676E7" w:rsidRPr="00F67E97" w:rsidRDefault="00F323C3" w:rsidP="0082172E">
            <w:pPr>
              <w:jc w:val="center"/>
            </w:pPr>
            <w:r>
              <w:t>14</w:t>
            </w:r>
            <w:r w:rsidR="00154B13">
              <w:t> </w:t>
            </w:r>
            <w:r w:rsidR="00911032">
              <w:t>000</w:t>
            </w:r>
            <w:r w:rsidR="00154B13">
              <w:t>,00</w:t>
            </w:r>
            <w:r w:rsidR="003676E7" w:rsidRPr="00F67E97">
              <w:t xml:space="preserve"> zł</w:t>
            </w:r>
          </w:p>
        </w:tc>
        <w:tc>
          <w:tcPr>
            <w:tcW w:w="2476" w:type="dxa"/>
            <w:vAlign w:val="center"/>
          </w:tcPr>
          <w:p w:rsidR="00C0764D" w:rsidRPr="00F67E97" w:rsidRDefault="003676E7" w:rsidP="00F323C3">
            <w:pPr>
              <w:jc w:val="center"/>
            </w:pPr>
            <w:r>
              <w:t>PO1M/000</w:t>
            </w:r>
            <w:r w:rsidR="00F323C3">
              <w:t>17110</w:t>
            </w:r>
            <w:r>
              <w:t>/</w:t>
            </w:r>
            <w:r w:rsidR="00F323C3">
              <w:t>7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3537E3" w:rsidRPr="00EC2D7F" w:rsidRDefault="003537E3" w:rsidP="003537E3">
      <w:pPr>
        <w:jc w:val="both"/>
      </w:pPr>
      <w:r w:rsidRPr="00EC2D7F">
        <w:t>Nieruchomość zgodnie z miejscowym planem zagospodarowania przestrzenn</w:t>
      </w:r>
      <w:r>
        <w:t>ego zatwierdzonym uchwałą nr 62</w:t>
      </w:r>
      <w:r w:rsidRPr="00EC2D7F">
        <w:t>/</w:t>
      </w:r>
      <w:r>
        <w:t>V</w:t>
      </w:r>
      <w:r w:rsidRPr="00EC2D7F">
        <w:t>/</w:t>
      </w:r>
      <w:r>
        <w:t>2019</w:t>
      </w:r>
      <w:r w:rsidRPr="00EC2D7F">
        <w:t xml:space="preserve"> Rady Miejskiej </w:t>
      </w:r>
      <w:r w:rsidRPr="00EC2D7F">
        <w:br/>
        <w:t xml:space="preserve">w Śremie z dnia </w:t>
      </w:r>
      <w:r>
        <w:t>30</w:t>
      </w:r>
      <w:r w:rsidRPr="00EC2D7F">
        <w:t xml:space="preserve"> </w:t>
      </w:r>
      <w:r>
        <w:t>maja</w:t>
      </w:r>
      <w:r w:rsidRPr="00EC2D7F">
        <w:t xml:space="preserve"> 20</w:t>
      </w:r>
      <w:r>
        <w:t xml:space="preserve">19 r. oznaczona jest symbolem </w:t>
      </w:r>
      <w:r w:rsidR="00F323C3">
        <w:t>21</w:t>
      </w:r>
      <w:r>
        <w:t>MN/U</w:t>
      </w:r>
      <w:r w:rsidRPr="00EC2D7F">
        <w:t xml:space="preserve"> – jako teren zabudowy mieszkaniowej jednorodzinnej</w:t>
      </w:r>
      <w:r>
        <w:t xml:space="preserve"> i zabudowy usługowej</w:t>
      </w:r>
      <w:r w:rsidRPr="00EC2D7F">
        <w:t>.</w:t>
      </w:r>
    </w:p>
    <w:p w:rsidR="00B97ADB" w:rsidRPr="00EC2D7F" w:rsidRDefault="0011370F" w:rsidP="00B97ADB">
      <w:pPr>
        <w:jc w:val="both"/>
      </w:pPr>
      <w:r>
        <w:t>Działy III i IV księ</w:t>
      </w:r>
      <w:r w:rsidR="00B97ADB" w:rsidRPr="00EC2D7F">
        <w:t>g</w:t>
      </w:r>
      <w:r>
        <w:t>i</w:t>
      </w:r>
      <w:r w:rsidR="00B97ADB" w:rsidRPr="00EC2D7F">
        <w:t xml:space="preserve"> wieczyst</w:t>
      </w:r>
      <w:r>
        <w:t>ej</w:t>
      </w:r>
      <w:r w:rsidR="003C3170">
        <w:t xml:space="preserve"> prowadzonej dla przedmiotowej nieruchomości</w:t>
      </w:r>
      <w:r w:rsidR="00B97ADB" w:rsidRPr="00EC2D7F">
        <w:t xml:space="preserve"> nie wykazują obciążeń.</w:t>
      </w:r>
    </w:p>
    <w:p w:rsidR="00B97ADB" w:rsidRDefault="00B97ADB" w:rsidP="00B97ADB">
      <w:pPr>
        <w:jc w:val="both"/>
      </w:pPr>
      <w:r w:rsidRPr="00EC2D7F">
        <w:t>Sprzedaż nastąpi na poszerzenie nieruchomości sąsiedniej, oznaczonej ew</w:t>
      </w:r>
      <w:r w:rsidR="00911032">
        <w:t>i</w:t>
      </w:r>
      <w:r w:rsidR="0011370F">
        <w:t>dencyjnym n</w:t>
      </w:r>
      <w:r w:rsidR="0082172E">
        <w:t>umer</w:t>
      </w:r>
      <w:r w:rsidR="00D86B1B">
        <w:t>e</w:t>
      </w:r>
      <w:r w:rsidR="0082172E">
        <w:t>m</w:t>
      </w:r>
      <w:r w:rsidR="003537E3">
        <w:t xml:space="preserve"> działk</w:t>
      </w:r>
      <w:r w:rsidR="00D86B1B">
        <w:t>i</w:t>
      </w:r>
      <w:r w:rsidR="00F323C3">
        <w:t xml:space="preserve"> 476</w:t>
      </w:r>
      <w:r w:rsidRPr="00EC2D7F">
        <w:t>.</w:t>
      </w:r>
    </w:p>
    <w:p w:rsidR="0011370F" w:rsidRDefault="003537E3" w:rsidP="0011370F">
      <w:pPr>
        <w:jc w:val="both"/>
      </w:pPr>
      <w:r>
        <w:t xml:space="preserve">Do ceny sprzedaży zostanie doliczony 23% podatek </w:t>
      </w:r>
      <w:r w:rsidR="0011370F">
        <w:t>VAT.</w:t>
      </w:r>
    </w:p>
    <w:p w:rsidR="002A54A5" w:rsidRDefault="002A54A5" w:rsidP="002A54A5">
      <w:pPr>
        <w:jc w:val="both"/>
      </w:pPr>
      <w:r>
        <w:t xml:space="preserve">Do podanej ceny zastosowanie będzie miała 50% bonifikata wynikająca </w:t>
      </w:r>
      <w:r>
        <w:br/>
        <w:t xml:space="preserve">z warunków określonych przez Radę Miejską w Śremie w uchwale z dnia </w:t>
      </w:r>
      <w:r>
        <w:br/>
        <w:t xml:space="preserve">26 marca 2015 r. w sprawie określenia warunków udzielania bonifikat </w:t>
      </w:r>
      <w:r>
        <w:br/>
        <w:t>i wysokości stawek procentowych tych bonifikat od ceny nieruchomości stanowiących własność gminy Śrem.</w:t>
      </w:r>
    </w:p>
    <w:p w:rsidR="00B97ADB" w:rsidRPr="00EC2D7F" w:rsidRDefault="00B97ADB" w:rsidP="00B97ADB">
      <w:pPr>
        <w:jc w:val="both"/>
      </w:pPr>
      <w:r w:rsidRPr="00EC2D7F">
        <w:t>Zgodnie z art. 35 ust.2 pkt.12 ustawy o gospodarce nieruchomościami z dnia 21 sierpnia 1997 r. (Dz. U. z 20</w:t>
      </w:r>
      <w:r w:rsidR="00397A3F">
        <w:t>20</w:t>
      </w:r>
      <w:r w:rsidRPr="00EC2D7F">
        <w:t xml:space="preserve"> r. poz. </w:t>
      </w:r>
      <w:r w:rsidR="00397A3F">
        <w:t>65</w:t>
      </w:r>
      <w:r w:rsidR="00F323C3">
        <w:t xml:space="preserve"> ze zm.</w:t>
      </w:r>
      <w:r w:rsidRPr="00EC2D7F">
        <w:t xml:space="preserve">) osoby, którym przysługuje pierwszeństwo w nabyciu nieruchomości na podstawie art. 34 ust.1 pkt.1 i 2 tejże ustawy, zobowiązane są do złożenia wniosku w terminie </w:t>
      </w:r>
      <w:r w:rsidR="00F323C3">
        <w:br/>
      </w:r>
      <w:r w:rsidRPr="00EC2D7F">
        <w:t>6 tygodni licząc od dnia wywieszenia wykazu.</w:t>
      </w:r>
    </w:p>
    <w:p w:rsidR="00B97ADB" w:rsidRPr="00EC2D7F" w:rsidRDefault="00B97ADB" w:rsidP="00B97ADB">
      <w:pPr>
        <w:jc w:val="both"/>
        <w:rPr>
          <w:spacing w:val="-2"/>
        </w:rPr>
      </w:pPr>
      <w:r w:rsidRPr="00EC2D7F">
        <w:rPr>
          <w:spacing w:val="-2"/>
        </w:rPr>
        <w:t xml:space="preserve">Szczegółowych informacji w sprawie sprzedaży wymienionej w wykazie nieruchomości udzielają pracownicy Zespołu </w:t>
      </w:r>
      <w:r w:rsidR="00E21C29">
        <w:rPr>
          <w:spacing w:val="-2"/>
        </w:rPr>
        <w:t>Obsługi Inwestorów</w:t>
      </w:r>
      <w:r w:rsidRPr="00EC2D7F">
        <w:rPr>
          <w:spacing w:val="-2"/>
        </w:rPr>
        <w:t xml:space="preserve"> Urzędu Miejskiego w Śremie, tel. 61 28 47 1</w:t>
      </w:r>
      <w:r w:rsidR="00EC2D7F" w:rsidRPr="00EC2D7F">
        <w:rPr>
          <w:spacing w:val="-2"/>
        </w:rPr>
        <w:t>34</w:t>
      </w:r>
      <w:r w:rsidRPr="00EC2D7F">
        <w:rPr>
          <w:spacing w:val="-2"/>
        </w:rPr>
        <w:t>.</w:t>
      </w:r>
    </w:p>
    <w:p w:rsidR="003676E7" w:rsidRPr="00F67E97" w:rsidRDefault="003676E7" w:rsidP="003676E7">
      <w:pPr>
        <w:jc w:val="both"/>
      </w:pPr>
    </w:p>
    <w:p w:rsidR="00CD1F75" w:rsidRDefault="00CD1F75" w:rsidP="003676E7">
      <w:pPr>
        <w:jc w:val="both"/>
      </w:pPr>
    </w:p>
    <w:p w:rsidR="00CD1F75" w:rsidRDefault="00CD1F75" w:rsidP="003676E7">
      <w:pPr>
        <w:jc w:val="both"/>
      </w:pPr>
    </w:p>
    <w:p w:rsidR="00D86B1B" w:rsidRDefault="00D86B1B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F323C3">
        <w:rPr>
          <w:sz w:val="20"/>
        </w:rPr>
        <w:t>.. kwietnia</w:t>
      </w:r>
      <w:bookmarkStart w:id="0" w:name="_GoBack"/>
      <w:bookmarkEnd w:id="0"/>
      <w:r>
        <w:rPr>
          <w:sz w:val="20"/>
        </w:rPr>
        <w:t xml:space="preserve"> 20</w:t>
      </w:r>
      <w:r w:rsidR="00397A3F">
        <w:rPr>
          <w:sz w:val="20"/>
        </w:rPr>
        <w:t>20</w:t>
      </w:r>
      <w:r>
        <w:rPr>
          <w:sz w:val="20"/>
        </w:rPr>
        <w:t xml:space="preserve"> r.</w:t>
      </w:r>
    </w:p>
    <w:p w:rsidR="003676E7" w:rsidRDefault="003676E7" w:rsidP="003676E7">
      <w:pPr>
        <w:rPr>
          <w:sz w:val="20"/>
        </w:rPr>
      </w:pPr>
    </w:p>
    <w:p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397A3F">
        <w:rPr>
          <w:sz w:val="20"/>
        </w:rPr>
        <w:t>20</w:t>
      </w:r>
      <w:r>
        <w:rPr>
          <w:sz w:val="20"/>
        </w:rPr>
        <w:t xml:space="preserve"> r. </w:t>
      </w:r>
    </w:p>
    <w:p w:rsidR="00DC42A8" w:rsidRPr="00DC42A8" w:rsidRDefault="00DC42A8" w:rsidP="00776DF9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8AC27D3" wp14:editId="5F809C72">
            <wp:simplePos x="0" y="0"/>
            <wp:positionH relativeFrom="column">
              <wp:posOffset>-92710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B82D84">
      <w:pgSz w:w="11906" w:h="16838"/>
      <w:pgMar w:top="1134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11370F"/>
    <w:rsid w:val="0013657F"/>
    <w:rsid w:val="0014431B"/>
    <w:rsid w:val="00153200"/>
    <w:rsid w:val="00154B13"/>
    <w:rsid w:val="002015FF"/>
    <w:rsid w:val="00261FA1"/>
    <w:rsid w:val="00284602"/>
    <w:rsid w:val="00296288"/>
    <w:rsid w:val="002A54A5"/>
    <w:rsid w:val="002D7F03"/>
    <w:rsid w:val="002E7389"/>
    <w:rsid w:val="003537E3"/>
    <w:rsid w:val="003676E7"/>
    <w:rsid w:val="00380049"/>
    <w:rsid w:val="00397A3F"/>
    <w:rsid w:val="003C3170"/>
    <w:rsid w:val="004F1C55"/>
    <w:rsid w:val="00524CAE"/>
    <w:rsid w:val="005E43BA"/>
    <w:rsid w:val="00647515"/>
    <w:rsid w:val="00653407"/>
    <w:rsid w:val="006C7587"/>
    <w:rsid w:val="0071285F"/>
    <w:rsid w:val="00720F9C"/>
    <w:rsid w:val="00740C41"/>
    <w:rsid w:val="00776DF9"/>
    <w:rsid w:val="007A1F57"/>
    <w:rsid w:val="007D783A"/>
    <w:rsid w:val="0082172E"/>
    <w:rsid w:val="0085285F"/>
    <w:rsid w:val="00870A6F"/>
    <w:rsid w:val="00911032"/>
    <w:rsid w:val="00926889"/>
    <w:rsid w:val="009569FE"/>
    <w:rsid w:val="00995184"/>
    <w:rsid w:val="009D41C1"/>
    <w:rsid w:val="00A21F67"/>
    <w:rsid w:val="00AC4601"/>
    <w:rsid w:val="00AD3A0F"/>
    <w:rsid w:val="00AF3794"/>
    <w:rsid w:val="00B82D84"/>
    <w:rsid w:val="00B97ADB"/>
    <w:rsid w:val="00BE0254"/>
    <w:rsid w:val="00BF258B"/>
    <w:rsid w:val="00C0764D"/>
    <w:rsid w:val="00C57CD4"/>
    <w:rsid w:val="00CD1F75"/>
    <w:rsid w:val="00CD6884"/>
    <w:rsid w:val="00CE7A8C"/>
    <w:rsid w:val="00D12B2E"/>
    <w:rsid w:val="00D86B1B"/>
    <w:rsid w:val="00DC42A8"/>
    <w:rsid w:val="00E1454E"/>
    <w:rsid w:val="00E21C29"/>
    <w:rsid w:val="00E66B34"/>
    <w:rsid w:val="00E73414"/>
    <w:rsid w:val="00EC2D7F"/>
    <w:rsid w:val="00EF421C"/>
    <w:rsid w:val="00F32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1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39</cp:revision>
  <dcterms:created xsi:type="dcterms:W3CDTF">2013-10-08T05:47:00Z</dcterms:created>
  <dcterms:modified xsi:type="dcterms:W3CDTF">2020-04-28T10:05:00Z</dcterms:modified>
</cp:coreProperties>
</file>