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EC5620">
      <w:pPr>
        <w:rPr>
          <w:b/>
          <w:bCs/>
          <w:sz w:val="24"/>
        </w:rPr>
      </w:pPr>
      <w:bookmarkStart w:id="0" w:name="_GoBack"/>
      <w:bookmarkEnd w:id="0"/>
      <w:r w:rsidRPr="00EC5620">
        <w:rPr>
          <w:b/>
          <w:bCs/>
          <w:sz w:val="24"/>
        </w:rPr>
        <w:t>Gmina Śrem</w:t>
      </w:r>
    </w:p>
    <w:p w:rsidR="00EF1037" w:rsidRDefault="00EC5620">
      <w:pPr>
        <w:rPr>
          <w:b/>
          <w:bCs/>
          <w:sz w:val="24"/>
        </w:rPr>
      </w:pPr>
      <w:r w:rsidRPr="00EC5620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EC5620">
        <w:rPr>
          <w:b/>
          <w:bCs/>
          <w:sz w:val="24"/>
        </w:rPr>
        <w:t>1</w:t>
      </w:r>
    </w:p>
    <w:p w:rsidR="00EF1037" w:rsidRDefault="00EC5620">
      <w:pPr>
        <w:rPr>
          <w:b/>
          <w:bCs/>
          <w:sz w:val="24"/>
        </w:rPr>
      </w:pPr>
      <w:r w:rsidRPr="00EC5620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EC5620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C5620" w:rsidRPr="00EC5620">
        <w:rPr>
          <w:bCs/>
          <w:sz w:val="24"/>
          <w:szCs w:val="24"/>
        </w:rPr>
        <w:t>BP.271.15.2020.BS</w:t>
      </w:r>
      <w:r w:rsidR="00EF1037">
        <w:rPr>
          <w:sz w:val="24"/>
        </w:rPr>
        <w:tab/>
        <w:t xml:space="preserve"> </w:t>
      </w:r>
      <w:r w:rsidR="00EC5620" w:rsidRPr="00EC5620">
        <w:rPr>
          <w:sz w:val="24"/>
        </w:rPr>
        <w:t>Śrem</w:t>
      </w:r>
      <w:r w:rsidR="00EF1037">
        <w:rPr>
          <w:sz w:val="24"/>
        </w:rPr>
        <w:t xml:space="preserve"> dnia: </w:t>
      </w:r>
      <w:r w:rsidR="00EC5620" w:rsidRPr="00EC5620">
        <w:rPr>
          <w:sz w:val="24"/>
        </w:rPr>
        <w:t>2020-05-29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EC5620" w:rsidRPr="00EC562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EC5620" w:rsidP="00057D02">
      <w:pPr>
        <w:spacing w:before="120" w:after="240"/>
        <w:jc w:val="center"/>
        <w:rPr>
          <w:sz w:val="24"/>
          <w:szCs w:val="24"/>
        </w:rPr>
      </w:pPr>
      <w:r w:rsidRPr="00EC5620">
        <w:rPr>
          <w:b/>
          <w:sz w:val="24"/>
          <w:szCs w:val="24"/>
        </w:rPr>
        <w:t>Stała pielęgnacja i bieżące utrzymanie zieleni miejskiej - 5 części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C5620" w:rsidRPr="00EC5620">
        <w:rPr>
          <w:sz w:val="24"/>
          <w:szCs w:val="24"/>
        </w:rPr>
        <w:t>(t.j.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EC5620" w:rsidRPr="00EC562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EC5620" w:rsidRPr="00EC5620">
        <w:rPr>
          <w:b/>
          <w:sz w:val="24"/>
          <w:szCs w:val="22"/>
        </w:rPr>
        <w:t>Stała pielęgnacja i bieżące utrzymanie zieleni miejskiej - 5 części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C5620" w:rsidRPr="00776959" w:rsidRDefault="00EC5620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776959">
        <w:rPr>
          <w:b/>
          <w:bCs/>
          <w:sz w:val="24"/>
        </w:rPr>
        <w:t xml:space="preserve">1. Punkt 3.4 otrzymuje brzmienie: </w:t>
      </w:r>
    </w:p>
    <w:p w:rsidR="00776959" w:rsidRPr="00776959" w:rsidRDefault="00776959" w:rsidP="00776959">
      <w:pPr>
        <w:tabs>
          <w:tab w:val="num" w:pos="680"/>
        </w:tabs>
        <w:spacing w:before="120" w:after="120" w:line="360" w:lineRule="auto"/>
        <w:jc w:val="both"/>
        <w:rPr>
          <w:bCs/>
          <w:iCs/>
          <w:sz w:val="24"/>
        </w:rPr>
      </w:pPr>
      <w:r>
        <w:rPr>
          <w:bCs/>
          <w:iCs/>
          <w:sz w:val="24"/>
        </w:rPr>
        <w:t xml:space="preserve">„3.4 </w:t>
      </w:r>
      <w:r w:rsidRPr="00776959">
        <w:rPr>
          <w:bCs/>
          <w:iCs/>
          <w:sz w:val="24"/>
        </w:rPr>
        <w:t xml:space="preserve">Wykonawca może złożyć ofertę w odniesieniu do </w:t>
      </w:r>
      <w:bookmarkStart w:id="1" w:name="Wybór1"/>
      <w:r>
        <w:rPr>
          <w:bCs/>
          <w:iCs/>
          <w:sz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Cs/>
          <w:iCs/>
          <w:sz w:val="24"/>
        </w:rPr>
        <w:instrText xml:space="preserve"> FORMCHECKBOX </w:instrText>
      </w:r>
      <w:r>
        <w:rPr>
          <w:bCs/>
          <w:iCs/>
          <w:sz w:val="24"/>
        </w:rPr>
      </w:r>
      <w:r>
        <w:rPr>
          <w:bCs/>
          <w:iCs/>
          <w:sz w:val="24"/>
        </w:rPr>
        <w:fldChar w:fldCharType="end"/>
      </w:r>
      <w:bookmarkEnd w:id="1"/>
      <w:r w:rsidRPr="00776959">
        <w:rPr>
          <w:bCs/>
          <w:iCs/>
          <w:sz w:val="24"/>
        </w:rPr>
        <w:t xml:space="preserve"> wszystkich części zamówienia  </w:t>
      </w:r>
      <w:bookmarkStart w:id="2" w:name="Wybór2"/>
      <w:r>
        <w:rPr>
          <w:bCs/>
          <w:iCs/>
          <w:sz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bCs/>
          <w:iCs/>
          <w:sz w:val="24"/>
        </w:rPr>
        <w:instrText xml:space="preserve"> FORMCHECKBOX </w:instrText>
      </w:r>
      <w:r>
        <w:rPr>
          <w:bCs/>
          <w:iCs/>
          <w:sz w:val="24"/>
        </w:rPr>
      </w:r>
      <w:r>
        <w:rPr>
          <w:bCs/>
          <w:iCs/>
          <w:sz w:val="24"/>
        </w:rPr>
        <w:fldChar w:fldCharType="end"/>
      </w:r>
      <w:bookmarkEnd w:id="2"/>
      <w:r w:rsidRPr="00776959">
        <w:rPr>
          <w:bCs/>
          <w:iCs/>
          <w:sz w:val="24"/>
        </w:rPr>
        <w:t xml:space="preserve"> maksymalnej liczby części zamówienia: [ </w:t>
      </w:r>
      <w:r>
        <w:rPr>
          <w:bCs/>
          <w:iCs/>
          <w:sz w:val="24"/>
        </w:rPr>
        <w:t>2</w:t>
      </w:r>
      <w:r w:rsidRPr="00776959">
        <w:rPr>
          <w:bCs/>
          <w:iCs/>
          <w:sz w:val="24"/>
        </w:rPr>
        <w:t xml:space="preserve"> ] </w:t>
      </w:r>
      <w:r w:rsidRPr="00776959">
        <w:rPr>
          <w:bCs/>
          <w:iCs/>
          <w:sz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Wybór3"/>
      <w:r w:rsidRPr="00776959">
        <w:rPr>
          <w:bCs/>
          <w:iCs/>
          <w:sz w:val="24"/>
        </w:rPr>
        <w:instrText xml:space="preserve"> FORMCHECKBOX </w:instrText>
      </w:r>
      <w:r w:rsidRPr="00776959">
        <w:rPr>
          <w:bCs/>
          <w:sz w:val="24"/>
        </w:rPr>
      </w:r>
      <w:r w:rsidRPr="00776959">
        <w:rPr>
          <w:bCs/>
          <w:sz w:val="24"/>
        </w:rPr>
        <w:fldChar w:fldCharType="end"/>
      </w:r>
      <w:bookmarkEnd w:id="3"/>
      <w:r w:rsidRPr="00776959">
        <w:rPr>
          <w:bCs/>
          <w:iCs/>
          <w:sz w:val="24"/>
        </w:rPr>
        <w:t xml:space="preserve">  tylko jednej części zamówienia.</w:t>
      </w:r>
      <w:r>
        <w:rPr>
          <w:bCs/>
          <w:iCs/>
          <w:sz w:val="24"/>
        </w:rPr>
        <w:t xml:space="preserve">” </w:t>
      </w:r>
    </w:p>
    <w:p w:rsidR="00EC5620" w:rsidRPr="00776959" w:rsidRDefault="00EC5620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776959">
        <w:rPr>
          <w:b/>
          <w:bCs/>
          <w:sz w:val="24"/>
        </w:rPr>
        <w:t xml:space="preserve">2. Punkt 3.5 otrzymuje brzmienie: </w:t>
      </w:r>
    </w:p>
    <w:p w:rsidR="00EC5620" w:rsidRPr="00EC5620" w:rsidRDefault="00EC5620" w:rsidP="00E02559">
      <w:pPr>
        <w:spacing w:before="120" w:after="120" w:line="360" w:lineRule="auto"/>
        <w:jc w:val="both"/>
        <w:rPr>
          <w:bCs/>
          <w:sz w:val="24"/>
        </w:rPr>
      </w:pPr>
      <w:r w:rsidRPr="00EC5620">
        <w:rPr>
          <w:bCs/>
          <w:sz w:val="24"/>
        </w:rPr>
        <w:t xml:space="preserve">"3.5. Zamawiający określa maksymalną liczbę części, na które zamówienie może zostać udzielone temu samemu Wykonawcy w ilości: 2 zadań. </w:t>
      </w:r>
    </w:p>
    <w:p w:rsidR="00EC5620" w:rsidRPr="00EC5620" w:rsidRDefault="00EC5620" w:rsidP="00E02559">
      <w:pPr>
        <w:spacing w:before="120" w:after="120" w:line="360" w:lineRule="auto"/>
        <w:jc w:val="both"/>
        <w:rPr>
          <w:bCs/>
          <w:sz w:val="24"/>
        </w:rPr>
      </w:pPr>
      <w:r w:rsidRPr="00EC5620">
        <w:rPr>
          <w:bCs/>
          <w:sz w:val="24"/>
        </w:rPr>
        <w:t>Zamawiający określa następujące kryteria, które będą miały zastosowanie do ustalenia, które części zamówienia zostaną udzielone jednemu Wykonawcy, w przypadku wyboru jego oferty w większej niż maksymalna liczbie części: nie dotyczy z uwagi</w:t>
      </w:r>
      <w:r w:rsidR="00776959">
        <w:rPr>
          <w:bCs/>
          <w:sz w:val="24"/>
        </w:rPr>
        <w:t xml:space="preserve"> na zapis</w:t>
      </w:r>
      <w:r w:rsidRPr="00EC5620">
        <w:rPr>
          <w:bCs/>
          <w:sz w:val="24"/>
        </w:rPr>
        <w:t xml:space="preserve"> w pkt 3.4"</w:t>
      </w:r>
    </w:p>
    <w:p w:rsidR="00EC5620" w:rsidRDefault="00EC5620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776959">
        <w:rPr>
          <w:b/>
          <w:bCs/>
          <w:sz w:val="24"/>
        </w:rPr>
        <w:t xml:space="preserve">3. Punkt 6.2 tabela 2 otrzymuje brzmienie: 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776959" w:rsidRPr="00776959" w:rsidTr="00A246A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6959" w:rsidRPr="00776959" w:rsidRDefault="00776959" w:rsidP="00776959">
            <w:pPr>
              <w:spacing w:before="60" w:after="120"/>
              <w:jc w:val="both"/>
              <w:rPr>
                <w:b/>
                <w:bCs/>
                <w:sz w:val="24"/>
                <w:szCs w:val="24"/>
              </w:rPr>
            </w:pPr>
            <w:r w:rsidRPr="00776959">
              <w:rPr>
                <w:bCs/>
                <w:sz w:val="24"/>
                <w:szCs w:val="24"/>
              </w:rPr>
              <w:t>„</w:t>
            </w:r>
            <w:r w:rsidRPr="00776959">
              <w:rPr>
                <w:b/>
                <w:bCs/>
                <w:sz w:val="24"/>
                <w:szCs w:val="24"/>
              </w:rPr>
              <w:t>Zdolność techniczna lub zawodowa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O udzielenie zamówienia mogą ubiegać się wykonawcy, którzy spełniają warunki, dotyczące posiadania wiedzy i doświadczenia tj. wykażą, że: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lastRenderedPageBreak/>
              <w:t xml:space="preserve">1) W okresie ostatnich trzech lat przed </w:t>
            </w:r>
            <w:r>
              <w:rPr>
                <w:sz w:val="24"/>
                <w:szCs w:val="24"/>
              </w:rPr>
              <w:t>upływem terminu składania ofert</w:t>
            </w:r>
            <w:r w:rsidRPr="00776959">
              <w:rPr>
                <w:sz w:val="24"/>
                <w:szCs w:val="24"/>
              </w:rPr>
              <w:t>, a jeżeli okres prowadzenia działalności jest krótszy - w tym okresie, wykonali należycie usługi związane z utrzymaniem terenów zieleni publicznej (nie dopuszcza się referencji potwierdzających utrzymanie zieleni na prywatnych terenach oraz będących własnością Lasów Państwowych):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a) dla części I-IV co najmniej 2 usługi o wartości co najmniej 130 000,00 zł, z podaniem ich wartości oraz daty i miejsca wykonania usług wraz z załączeniem dokumentów potwierdzających, że usługi te zostały wykonane należycie.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b) dla części V co najmniej 2 usługi o wartości co najmniej 70 000,00 zł, z podaniem ich wartości oraz daty i miejsca wykonania usług wraz z załączeniem dokumentów potwierdzających, że usługi te zostały wykonane należycie..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2) Wykażą, że posiadają: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 xml:space="preserve">- kosiarki spalinowe - min. 2 szt., 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 xml:space="preserve">- kosy spalinowe - min. 3 szt., 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- piły spalinowe - min. 2 szt.,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 xml:space="preserve">- samobieżną kosiarkę - 1 szt., 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 xml:space="preserve">- frezarkę do pni - 1 szt., 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 xml:space="preserve">- rębak do gałęzi - 1 szt., 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- samochód dostawczo-transportowy - 2 szt.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3) Którzy wykażą, że dysponują co najmniej 4 osobami zatrudnionymi na pełny etat,  w tym przynajmniej: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- 1 osobę o wykształceniu min. średnim ogrodniczym, rolniczym lub leśnym, bądź wyższym kierunkowym;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- 1 osobę z uprawnieniami pilarza drzew;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- 1 osobę posiadającą aktualne zaświadczenie o ukończeniu szkolenia w zakresie stosowania środków ochrony roślin przy użyciu opryskiwaczy</w:t>
            </w: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</w:p>
          <w:p w:rsidR="00776959" w:rsidRPr="00776959" w:rsidRDefault="00776959" w:rsidP="0077695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776959">
              <w:rPr>
                <w:sz w:val="24"/>
                <w:szCs w:val="24"/>
              </w:rPr>
              <w:t>Ocena spełniania warunków udziału w postępowaniu będzie dokonana na zasadzie spełnia/nie spełnia.</w:t>
            </w:r>
            <w:r>
              <w:rPr>
                <w:sz w:val="24"/>
                <w:szCs w:val="24"/>
              </w:rPr>
              <w:t>”</w:t>
            </w:r>
          </w:p>
        </w:tc>
      </w:tr>
    </w:tbl>
    <w:p w:rsidR="00EC5620" w:rsidRPr="00776959" w:rsidRDefault="00EC5620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776959">
        <w:rPr>
          <w:b/>
          <w:bCs/>
          <w:sz w:val="24"/>
        </w:rPr>
        <w:lastRenderedPageBreak/>
        <w:t xml:space="preserve">4. Punkt 16.8 ppkt d) otrzymuje brzmienie: </w:t>
      </w:r>
    </w:p>
    <w:p w:rsidR="00EC5620" w:rsidRPr="00EC5620" w:rsidRDefault="00776959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 xml:space="preserve">"d) </w:t>
      </w:r>
      <w:r w:rsidR="00EC5620" w:rsidRPr="00EC5620">
        <w:rPr>
          <w:bCs/>
          <w:sz w:val="24"/>
        </w:rPr>
        <w:t>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"Oferta na: Stała pielęgnacja i bieżące utrzymanie zieleni miejskiej - 5 części NIE OTWIERAĆ przed: 2020-06-05 godz. 13:30";"</w:t>
      </w:r>
    </w:p>
    <w:p w:rsidR="00EC5620" w:rsidRPr="00776959" w:rsidRDefault="00EC5620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776959">
        <w:rPr>
          <w:b/>
          <w:bCs/>
          <w:sz w:val="24"/>
        </w:rPr>
        <w:lastRenderedPageBreak/>
        <w:t xml:space="preserve">5. Punkt 19.3 otrzymuje brzmienie: </w:t>
      </w:r>
    </w:p>
    <w:p w:rsidR="00EC5620" w:rsidRPr="00EC5620" w:rsidRDefault="00EC5620" w:rsidP="00E02559">
      <w:pPr>
        <w:spacing w:before="120" w:after="120" w:line="360" w:lineRule="auto"/>
        <w:jc w:val="both"/>
        <w:rPr>
          <w:bCs/>
          <w:sz w:val="24"/>
        </w:rPr>
      </w:pPr>
      <w:r w:rsidRPr="00EC5620">
        <w:rPr>
          <w:bCs/>
          <w:sz w:val="24"/>
        </w:rPr>
        <w:t>"19.3.</w:t>
      </w:r>
      <w:r w:rsidRPr="00EC5620">
        <w:rPr>
          <w:bCs/>
          <w:sz w:val="24"/>
        </w:rPr>
        <w:tab/>
        <w:t>Suma punktów uzyskanych za wszystkie kryteria oceny stanowić będzie końcową ocenę danej oferty."</w:t>
      </w:r>
    </w:p>
    <w:p w:rsidR="00EF1037" w:rsidRPr="00776959" w:rsidRDefault="00EC5620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776959">
        <w:rPr>
          <w:b/>
          <w:bCs/>
          <w:sz w:val="24"/>
        </w:rPr>
        <w:t>6. Wzór umowy otrz</w:t>
      </w:r>
      <w:r w:rsidR="00776959" w:rsidRPr="00776959">
        <w:rPr>
          <w:b/>
          <w:bCs/>
          <w:sz w:val="24"/>
        </w:rPr>
        <w:t>ymuje brzmienie określone w załą</w:t>
      </w:r>
      <w:r w:rsidRPr="00776959">
        <w:rPr>
          <w:b/>
          <w:bCs/>
          <w:sz w:val="24"/>
        </w:rPr>
        <w:t>czniku.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C5620" w:rsidP="00E02559">
      <w:pPr>
        <w:pStyle w:val="Tekstpodstawowy"/>
        <w:jc w:val="right"/>
        <w:rPr>
          <w:szCs w:val="24"/>
        </w:rPr>
      </w:pPr>
      <w:r w:rsidRPr="00EC5620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EC5620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D11" w:rsidRDefault="00B76D11">
      <w:r>
        <w:separator/>
      </w:r>
    </w:p>
  </w:endnote>
  <w:endnote w:type="continuationSeparator" w:id="0">
    <w:p w:rsidR="00B76D11" w:rsidRDefault="00B76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D85CA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C2B4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D11" w:rsidRDefault="00B76D11">
      <w:r>
        <w:separator/>
      </w:r>
    </w:p>
  </w:footnote>
  <w:footnote w:type="continuationSeparator" w:id="0">
    <w:p w:rsidR="00B76D11" w:rsidRDefault="00B76D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20" w:rsidRDefault="00EC56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20" w:rsidRDefault="00EC56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620" w:rsidRDefault="00EC56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D11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76959"/>
    <w:rsid w:val="00854803"/>
    <w:rsid w:val="0087224A"/>
    <w:rsid w:val="008C2B4B"/>
    <w:rsid w:val="009149C3"/>
    <w:rsid w:val="00953AA1"/>
    <w:rsid w:val="0095641D"/>
    <w:rsid w:val="009D169F"/>
    <w:rsid w:val="00B361A9"/>
    <w:rsid w:val="00B76D11"/>
    <w:rsid w:val="00C152AE"/>
    <w:rsid w:val="00D1574A"/>
    <w:rsid w:val="00D248D2"/>
    <w:rsid w:val="00D85CAA"/>
    <w:rsid w:val="00E02559"/>
    <w:rsid w:val="00E74582"/>
    <w:rsid w:val="00EC5620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2020-05-29T10:20:00Z</cp:lastPrinted>
  <dcterms:created xsi:type="dcterms:W3CDTF">2020-05-29T10:03:00Z</dcterms:created>
  <dcterms:modified xsi:type="dcterms:W3CDTF">2020-05-29T10:20:00Z</dcterms:modified>
</cp:coreProperties>
</file>