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C0C34" w:rsidP="00BF61F2">
      <w:pPr>
        <w:jc w:val="right"/>
        <w:rPr>
          <w:b/>
          <w:bCs/>
          <w:sz w:val="24"/>
        </w:rPr>
      </w:pPr>
      <w:r w:rsidRPr="005C0C34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5C0C34">
        <w:rPr>
          <w:sz w:val="24"/>
        </w:rPr>
        <w:t>2020-07-07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5C0C34" w:rsidP="00173B20">
      <w:pPr>
        <w:spacing w:after="40"/>
        <w:rPr>
          <w:b/>
          <w:bCs/>
          <w:sz w:val="24"/>
        </w:rPr>
      </w:pPr>
      <w:r w:rsidRPr="005C0C34">
        <w:rPr>
          <w:b/>
          <w:bCs/>
          <w:sz w:val="24"/>
        </w:rPr>
        <w:t>Gmina Śrem</w:t>
      </w:r>
    </w:p>
    <w:p w:rsidR="00A80738" w:rsidRPr="00173B20" w:rsidRDefault="005C0C34" w:rsidP="00A80738">
      <w:pPr>
        <w:rPr>
          <w:bCs/>
          <w:sz w:val="24"/>
        </w:rPr>
      </w:pPr>
      <w:r w:rsidRPr="005C0C3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C0C34">
        <w:rPr>
          <w:bCs/>
          <w:sz w:val="24"/>
        </w:rPr>
        <w:t>1</w:t>
      </w:r>
    </w:p>
    <w:p w:rsidR="00A80738" w:rsidRPr="000C7CD9" w:rsidRDefault="005C0C34" w:rsidP="000C7CD9">
      <w:pPr>
        <w:rPr>
          <w:bCs/>
          <w:sz w:val="24"/>
        </w:rPr>
      </w:pPr>
      <w:r w:rsidRPr="005C0C3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C0C34">
        <w:rPr>
          <w:bCs/>
          <w:sz w:val="24"/>
        </w:rPr>
        <w:t>Śrem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C0C34" w:rsidRPr="005C0C34">
        <w:rPr>
          <w:b/>
          <w:sz w:val="24"/>
          <w:szCs w:val="24"/>
        </w:rPr>
        <w:t>BP.271.16.2020.BS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C7CD9" w:rsidRDefault="00A80738" w:rsidP="000C7CD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C0C34" w:rsidRPr="005C0C3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C0C34" w:rsidP="00C659E2">
      <w:pPr>
        <w:pStyle w:val="Tekstpodstawowywcity"/>
        <w:spacing w:before="120" w:after="240"/>
        <w:ind w:firstLine="0"/>
        <w:jc w:val="center"/>
      </w:pPr>
      <w:r w:rsidRPr="005C0C34">
        <w:rPr>
          <w:b/>
        </w:rPr>
        <w:t>Bankowa obsługa budżetu Gminy Śrem i jej jednostek organizacyjnych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C0C34" w:rsidRPr="005C0C34">
        <w:rPr>
          <w:sz w:val="24"/>
          <w:szCs w:val="24"/>
        </w:rPr>
        <w:t>(</w:t>
      </w:r>
      <w:proofErr w:type="spellStart"/>
      <w:r w:rsidR="005C0C34" w:rsidRPr="005C0C34">
        <w:rPr>
          <w:sz w:val="24"/>
          <w:szCs w:val="24"/>
        </w:rPr>
        <w:t>t.j</w:t>
      </w:r>
      <w:proofErr w:type="spellEnd"/>
      <w:r w:rsidR="005C0C34" w:rsidRPr="005C0C34">
        <w:rPr>
          <w:sz w:val="24"/>
          <w:szCs w:val="24"/>
        </w:rPr>
        <w:t xml:space="preserve">. </w:t>
      </w:r>
      <w:proofErr w:type="spellStart"/>
      <w:r w:rsidR="005C0C34" w:rsidRPr="005C0C34">
        <w:rPr>
          <w:sz w:val="24"/>
          <w:szCs w:val="24"/>
        </w:rPr>
        <w:t>Dz.U</w:t>
      </w:r>
      <w:proofErr w:type="spellEnd"/>
      <w:r w:rsidR="005C0C34" w:rsidRPr="005C0C34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C0C34" w:rsidRPr="005C0C34">
        <w:rPr>
          <w:sz w:val="24"/>
          <w:szCs w:val="24"/>
        </w:rPr>
        <w:t>07/07/2020</w:t>
      </w:r>
      <w:r w:rsidR="00FF4AB1" w:rsidRPr="00FF4AB1">
        <w:rPr>
          <w:sz w:val="24"/>
          <w:szCs w:val="24"/>
        </w:rPr>
        <w:t xml:space="preserve"> o godz. </w:t>
      </w:r>
      <w:r w:rsidR="005C0C34" w:rsidRPr="005C0C34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C0C34" w:rsidRPr="005C0C34">
        <w:rPr>
          <w:sz w:val="24"/>
          <w:szCs w:val="24"/>
        </w:rPr>
        <w:t>2 105 000</w:t>
      </w:r>
      <w:bookmarkStart w:id="0" w:name="_GoBack"/>
      <w:bookmarkEnd w:id="0"/>
      <w:r w:rsidR="005C0C34" w:rsidRPr="005C0C34">
        <w:rPr>
          <w:sz w:val="24"/>
          <w:szCs w:val="24"/>
        </w:rPr>
        <w:t>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5"/>
        <w:gridCol w:w="3342"/>
        <w:gridCol w:w="1562"/>
        <w:gridCol w:w="1538"/>
        <w:gridCol w:w="1538"/>
        <w:gridCol w:w="1383"/>
        <w:gridCol w:w="1915"/>
        <w:gridCol w:w="2095"/>
      </w:tblGrid>
      <w:tr w:rsidR="00BF61F2" w:rsidRPr="00493F8C" w:rsidTr="003649E4">
        <w:tc>
          <w:tcPr>
            <w:tcW w:w="311" w:type="pct"/>
            <w:shd w:val="clear" w:color="auto" w:fill="auto"/>
            <w:vAlign w:val="center"/>
          </w:tcPr>
          <w:p w:rsidR="00BF61F2" w:rsidRPr="00490DC0" w:rsidRDefault="00BF61F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189" w:type="pct"/>
            <w:shd w:val="clear" w:color="auto" w:fill="auto"/>
            <w:vAlign w:val="center"/>
          </w:tcPr>
          <w:p w:rsidR="00BF61F2" w:rsidRDefault="00BF61F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F61F2" w:rsidRPr="00490DC0" w:rsidRDefault="00BF61F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BF61F2" w:rsidRPr="00490DC0" w:rsidRDefault="00BF61F2" w:rsidP="003649E4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500" w:type="pct"/>
            <w:vAlign w:val="center"/>
          </w:tcPr>
          <w:p w:rsidR="00BF61F2" w:rsidRPr="00490DC0" w:rsidRDefault="00BF61F2" w:rsidP="003649E4">
            <w:pPr>
              <w:spacing w:before="40" w:after="40"/>
              <w:jc w:val="center"/>
            </w:pPr>
            <w:r>
              <w:t>Oprocentowanie rachunków w stosunku rocznym</w:t>
            </w:r>
          </w:p>
        </w:tc>
        <w:tc>
          <w:tcPr>
            <w:tcW w:w="500" w:type="pct"/>
            <w:vAlign w:val="center"/>
          </w:tcPr>
          <w:p w:rsidR="00BF61F2" w:rsidRPr="00490DC0" w:rsidRDefault="00BF61F2" w:rsidP="003649E4">
            <w:pPr>
              <w:spacing w:before="40" w:after="40"/>
              <w:jc w:val="center"/>
            </w:pPr>
            <w:r>
              <w:t>Oprocentowanie kredytu w rachunku bieżącym w stosunku rocznym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BF61F2" w:rsidRPr="00490DC0" w:rsidRDefault="00BF61F2" w:rsidP="003649E4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BF61F2" w:rsidRPr="00490DC0" w:rsidRDefault="00BF61F2" w:rsidP="003649E4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BF61F2" w:rsidRPr="00490DC0" w:rsidRDefault="00BF61F2" w:rsidP="003649E4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F61F2" w:rsidRPr="00493F8C" w:rsidTr="000C7CD9">
        <w:tc>
          <w:tcPr>
            <w:tcW w:w="311" w:type="pct"/>
            <w:shd w:val="clear" w:color="auto" w:fill="auto"/>
            <w:vAlign w:val="center"/>
          </w:tcPr>
          <w:p w:rsidR="00BF61F2" w:rsidRPr="00490DC0" w:rsidRDefault="00BF61F2" w:rsidP="00B5128C">
            <w:pPr>
              <w:spacing w:before="120" w:after="120"/>
              <w:jc w:val="center"/>
            </w:pPr>
            <w:r w:rsidRPr="005C0C34">
              <w:t>1</w:t>
            </w:r>
          </w:p>
        </w:tc>
        <w:tc>
          <w:tcPr>
            <w:tcW w:w="1189" w:type="pct"/>
            <w:shd w:val="clear" w:color="auto" w:fill="auto"/>
          </w:tcPr>
          <w:p w:rsidR="00BF61F2" w:rsidRPr="00490DC0" w:rsidRDefault="00BF61F2" w:rsidP="00B5128C">
            <w:pPr>
              <w:spacing w:before="40"/>
            </w:pPr>
            <w:r w:rsidRPr="005C0C34">
              <w:t>Spółdzielczy Bank Ludowy im. Ks. P. Wawrzyniaka</w:t>
            </w:r>
          </w:p>
          <w:p w:rsidR="00BF61F2" w:rsidRPr="00490DC0" w:rsidRDefault="00BF61F2" w:rsidP="00B5128C">
            <w:r w:rsidRPr="005C0C34">
              <w:t>Ks. P. Wawrzyniaka</w:t>
            </w:r>
            <w:r w:rsidRPr="00490DC0">
              <w:t xml:space="preserve"> </w:t>
            </w:r>
            <w:r w:rsidRPr="005C0C34">
              <w:t>3</w:t>
            </w:r>
            <w:r w:rsidRPr="00490DC0">
              <w:t xml:space="preserve"> </w:t>
            </w:r>
          </w:p>
          <w:p w:rsidR="00BF61F2" w:rsidRPr="00490DC0" w:rsidRDefault="00BF61F2" w:rsidP="00B5128C">
            <w:pPr>
              <w:spacing w:after="40"/>
              <w:jc w:val="both"/>
            </w:pPr>
            <w:r w:rsidRPr="005C0C34">
              <w:t>63-100</w:t>
            </w:r>
            <w:r w:rsidRPr="00490DC0">
              <w:t xml:space="preserve"> </w:t>
            </w:r>
            <w:r w:rsidRPr="005C0C34">
              <w:t>Śrem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BF61F2" w:rsidRPr="00490DC0" w:rsidRDefault="00BF61F2" w:rsidP="000C7CD9">
            <w:pPr>
              <w:spacing w:before="120" w:after="120"/>
              <w:jc w:val="center"/>
            </w:pPr>
            <w:r w:rsidRPr="005C0C34">
              <w:t>458 520.00 zł</w:t>
            </w:r>
          </w:p>
        </w:tc>
        <w:tc>
          <w:tcPr>
            <w:tcW w:w="500" w:type="pct"/>
            <w:vAlign w:val="center"/>
          </w:tcPr>
          <w:p w:rsidR="00BF61F2" w:rsidRPr="005C0C34" w:rsidRDefault="00BF61F2" w:rsidP="000C7CD9">
            <w:pPr>
              <w:spacing w:before="120" w:after="120"/>
              <w:jc w:val="center"/>
            </w:pPr>
            <w:r>
              <w:t>0,02%, wartość współczynnika 0,50</w:t>
            </w:r>
          </w:p>
        </w:tc>
        <w:tc>
          <w:tcPr>
            <w:tcW w:w="500" w:type="pct"/>
            <w:vAlign w:val="center"/>
          </w:tcPr>
          <w:p w:rsidR="00BF61F2" w:rsidRPr="005C0C34" w:rsidRDefault="000C7CD9" w:rsidP="000C7CD9">
            <w:pPr>
              <w:spacing w:before="120" w:after="120"/>
              <w:jc w:val="center"/>
            </w:pPr>
            <w:r>
              <w:t>3,24%, w tym stała marża banku 3,00pp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BF61F2" w:rsidRPr="00490DC0" w:rsidRDefault="00BF61F2" w:rsidP="000C7CD9">
            <w:pPr>
              <w:spacing w:before="120" w:after="120"/>
              <w:jc w:val="center"/>
            </w:pPr>
            <w:r w:rsidRPr="005C0C34">
              <w:t>Zgodnie z SIWZ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BF61F2" w:rsidRPr="00490DC0" w:rsidRDefault="00BF61F2" w:rsidP="000C7CD9">
            <w:pPr>
              <w:spacing w:before="120" w:after="120"/>
              <w:jc w:val="center"/>
            </w:pPr>
            <w:r w:rsidRPr="005C0C34">
              <w:t>Nie dotyczy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BF61F2" w:rsidRPr="00490DC0" w:rsidRDefault="00BF61F2" w:rsidP="000C7CD9">
            <w:pPr>
              <w:spacing w:before="120" w:after="120"/>
              <w:jc w:val="center"/>
            </w:pPr>
            <w:r>
              <w:t>Nie dotyczy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Pr="000C7CD9" w:rsidRDefault="00A80738" w:rsidP="000C7CD9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5C0C34" w:rsidP="00173B20">
      <w:pPr>
        <w:jc w:val="right"/>
      </w:pPr>
      <w:r w:rsidRPr="005C0C34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5C0C34">
        <w:rPr>
          <w:sz w:val="22"/>
        </w:rPr>
        <w:t>Baum</w:t>
      </w:r>
    </w:p>
    <w:sectPr w:rsidR="00C236D3" w:rsidSect="00BF61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62F" w:rsidRDefault="00A5762F">
      <w:r>
        <w:separator/>
      </w:r>
    </w:p>
  </w:endnote>
  <w:endnote w:type="continuationSeparator" w:id="0">
    <w:p w:rsidR="00A5762F" w:rsidRDefault="00A5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14E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7EF5A5E" wp14:editId="246AA2E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4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4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49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62F" w:rsidRDefault="00A5762F">
      <w:r>
        <w:separator/>
      </w:r>
    </w:p>
  </w:footnote>
  <w:footnote w:type="continuationSeparator" w:id="0">
    <w:p w:rsidR="00A5762F" w:rsidRDefault="00A57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34" w:rsidRDefault="005C0C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34" w:rsidRDefault="005C0C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C34" w:rsidRDefault="005C0C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62F"/>
    <w:rsid w:val="00007727"/>
    <w:rsid w:val="00017720"/>
    <w:rsid w:val="00035488"/>
    <w:rsid w:val="000C7CD9"/>
    <w:rsid w:val="000D7F25"/>
    <w:rsid w:val="000E00E5"/>
    <w:rsid w:val="00173B20"/>
    <w:rsid w:val="001C69FF"/>
    <w:rsid w:val="0023318D"/>
    <w:rsid w:val="003649E4"/>
    <w:rsid w:val="003D72FD"/>
    <w:rsid w:val="00423179"/>
    <w:rsid w:val="00490DC0"/>
    <w:rsid w:val="00493F8C"/>
    <w:rsid w:val="004C7E9B"/>
    <w:rsid w:val="005C0C34"/>
    <w:rsid w:val="0069085C"/>
    <w:rsid w:val="00814E98"/>
    <w:rsid w:val="00843263"/>
    <w:rsid w:val="00861E75"/>
    <w:rsid w:val="009D19BD"/>
    <w:rsid w:val="009F189D"/>
    <w:rsid w:val="00A5762F"/>
    <w:rsid w:val="00A80738"/>
    <w:rsid w:val="00BF61F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2020-07-07T09:40:00Z</cp:lastPrinted>
  <dcterms:created xsi:type="dcterms:W3CDTF">2020-07-07T09:31:00Z</dcterms:created>
  <dcterms:modified xsi:type="dcterms:W3CDTF">2020-07-07T09:40:00Z</dcterms:modified>
</cp:coreProperties>
</file>