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0C5C64">
      <w:pPr>
        <w:pStyle w:val="pkt"/>
        <w:ind w:left="0" w:firstLine="0"/>
        <w:rPr>
          <w:b/>
        </w:rPr>
      </w:pPr>
      <w:r w:rsidRPr="000C5C64">
        <w:rPr>
          <w:b/>
        </w:rPr>
        <w:t>Gmina Śrem</w:t>
      </w:r>
    </w:p>
    <w:p w:rsidR="00EB7871" w:rsidRPr="003209A8" w:rsidRDefault="000C5C64">
      <w:pPr>
        <w:pStyle w:val="pkt"/>
        <w:ind w:left="0" w:firstLine="0"/>
        <w:rPr>
          <w:b/>
        </w:rPr>
      </w:pPr>
      <w:r w:rsidRPr="000C5C64">
        <w:rPr>
          <w:b/>
        </w:rPr>
        <w:t>Plac 20 Października</w:t>
      </w:r>
      <w:r w:rsidR="00EB7871" w:rsidRPr="003209A8">
        <w:rPr>
          <w:b/>
        </w:rPr>
        <w:t xml:space="preserve"> </w:t>
      </w:r>
      <w:r w:rsidRPr="000C5C64">
        <w:rPr>
          <w:b/>
        </w:rPr>
        <w:t>1</w:t>
      </w:r>
      <w:r w:rsidR="00EB7871" w:rsidRPr="003209A8">
        <w:rPr>
          <w:b/>
        </w:rPr>
        <w:t xml:space="preserve"> </w:t>
      </w:r>
    </w:p>
    <w:p w:rsidR="00EB7871" w:rsidRPr="003209A8" w:rsidRDefault="000C5C64">
      <w:pPr>
        <w:pStyle w:val="pkt"/>
        <w:ind w:left="0" w:firstLine="0"/>
        <w:rPr>
          <w:b/>
        </w:rPr>
      </w:pPr>
      <w:r w:rsidRPr="000C5C64">
        <w:rPr>
          <w:b/>
        </w:rPr>
        <w:t>63-100</w:t>
      </w:r>
      <w:r w:rsidR="00EB7871" w:rsidRPr="003209A8">
        <w:rPr>
          <w:b/>
        </w:rPr>
        <w:t xml:space="preserve"> </w:t>
      </w:r>
      <w:r w:rsidRPr="000C5C64">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B805AF">
        <w:rPr>
          <w:bCs/>
        </w:rPr>
        <w:t>Znak sprawy:</w:t>
      </w:r>
      <w:r w:rsidRPr="003209A8">
        <w:rPr>
          <w:b/>
        </w:rPr>
        <w:t xml:space="preserve"> </w:t>
      </w:r>
      <w:r w:rsidR="000C5C64" w:rsidRPr="000C5C64">
        <w:rPr>
          <w:b/>
        </w:rPr>
        <w:t>BP.271.30.2020.BS</w:t>
      </w:r>
      <w:r w:rsidRPr="003209A8">
        <w:tab/>
      </w:r>
      <w:r w:rsidR="000C5C64" w:rsidRPr="000C5C64">
        <w:t>Śrem</w:t>
      </w:r>
      <w:r w:rsidRPr="003209A8">
        <w:t xml:space="preserve">, </w:t>
      </w:r>
      <w:r w:rsidR="00527298">
        <w:t>2020-09-15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0C5C64" w:rsidRPr="000C5C64">
        <w:rPr>
          <w:b/>
          <w:sz w:val="32"/>
          <w:szCs w:val="32"/>
        </w:rPr>
        <w:t>Budowa i rozbu</w:t>
      </w:r>
      <w:r w:rsidR="009E7A8C">
        <w:rPr>
          <w:b/>
          <w:sz w:val="32"/>
          <w:szCs w:val="32"/>
        </w:rPr>
        <w:t>d</w:t>
      </w:r>
      <w:r w:rsidR="000C5C64" w:rsidRPr="000C5C64">
        <w:rPr>
          <w:b/>
          <w:sz w:val="32"/>
          <w:szCs w:val="32"/>
        </w:rPr>
        <w:t>owa parkingów przy ul. Staszica w Śremie - etap I - Parking nr 1</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0C5C64" w:rsidRPr="000C5C64">
        <w:t>(</w:t>
      </w:r>
      <w:proofErr w:type="spellStart"/>
      <w:r w:rsidR="000C5C64" w:rsidRPr="000C5C64">
        <w:t>t.j</w:t>
      </w:r>
      <w:proofErr w:type="spellEnd"/>
      <w:r w:rsidR="000C5C64" w:rsidRPr="000C5C64">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0C5C64" w:rsidRPr="00E44CEF">
        <w:t xml:space="preserve">przy użyciu Platformy on-line działającej pod adresem </w:t>
      </w:r>
      <w:hyperlink r:id="rId9" w:history="1">
        <w:r w:rsidR="000C5C64" w:rsidRPr="00E44CEF">
          <w:rPr>
            <w:rStyle w:val="Hipercze"/>
            <w:color w:val="0070C0"/>
          </w:rPr>
          <w:t>https://e-ProPublico.pl/</w:t>
        </w:r>
      </w:hyperlink>
      <w:r w:rsidR="000C5C64" w:rsidRPr="00E44CEF">
        <w:t xml:space="preserve"> (dalej jako: ”Platforma”) </w:t>
      </w:r>
      <w:r w:rsidRPr="00E44CEF">
        <w:t xml:space="preserve"> </w:t>
      </w:r>
      <w:bookmarkEnd w:id="0"/>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527298">
      <w:pPr>
        <w:ind w:left="5940"/>
      </w:pPr>
      <w:r>
        <w:t>2020-09-15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0C5C64">
      <w:pPr>
        <w:ind w:left="5940"/>
      </w:pPr>
      <w:r w:rsidRPr="000C5C64">
        <w:t>Sławomir Baum</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0C5C64" w:rsidRPr="000C5C64">
        <w:t>Gmina Śrem</w:t>
      </w:r>
    </w:p>
    <w:p w:rsidR="009838C7" w:rsidRPr="00516BCE" w:rsidRDefault="009838C7" w:rsidP="001644FA">
      <w:pPr>
        <w:pStyle w:val="Tekstpodstawowy"/>
        <w:spacing w:after="0" w:line="276" w:lineRule="auto"/>
        <w:ind w:left="360"/>
      </w:pPr>
      <w:r>
        <w:t xml:space="preserve"> </w:t>
      </w:r>
      <w:r w:rsidR="000C5C64" w:rsidRPr="000C5C64">
        <w:t>Plac 20 Października</w:t>
      </w:r>
      <w:r w:rsidRPr="00516BCE">
        <w:t xml:space="preserve"> </w:t>
      </w:r>
      <w:r w:rsidR="000C5C64" w:rsidRPr="000C5C64">
        <w:t>1</w:t>
      </w:r>
      <w:r w:rsidRPr="00516BCE">
        <w:t xml:space="preserve"> </w:t>
      </w:r>
    </w:p>
    <w:p w:rsidR="008B60B4" w:rsidRDefault="009838C7" w:rsidP="008B60B4">
      <w:pPr>
        <w:pStyle w:val="Tekstpodstawowy"/>
        <w:spacing w:after="0" w:line="276" w:lineRule="auto"/>
        <w:ind w:left="360"/>
      </w:pPr>
      <w:r>
        <w:t xml:space="preserve"> </w:t>
      </w:r>
      <w:r w:rsidR="000C5C64" w:rsidRPr="000C5C64">
        <w:t>63-100</w:t>
      </w:r>
      <w:r w:rsidRPr="00516BCE">
        <w:t xml:space="preserve"> </w:t>
      </w:r>
      <w:r w:rsidR="000C5C64" w:rsidRPr="000C5C64">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0C5C64" w:rsidRPr="000C5C64">
        <w:rPr>
          <w:lang w:val="en-GB"/>
        </w:rPr>
        <w:t>61</w:t>
      </w:r>
      <w:r w:rsidRPr="00051DC0">
        <w:rPr>
          <w:lang w:val="en-GB"/>
        </w:rPr>
        <w:t xml:space="preserve"> </w:t>
      </w:r>
      <w:r w:rsidR="000C5C64" w:rsidRPr="000C5C64">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0C5C64" w:rsidRPr="000C5C64">
        <w:rPr>
          <w:lang w:val="en-GB"/>
        </w:rPr>
        <w:t>61</w:t>
      </w:r>
      <w:r w:rsidRPr="00051DC0">
        <w:rPr>
          <w:sz w:val="18"/>
          <w:szCs w:val="18"/>
          <w:lang w:val="en-GB"/>
        </w:rPr>
        <w:t xml:space="preserve"> </w:t>
      </w:r>
      <w:r w:rsidR="000C5C64" w:rsidRPr="000C5C64">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0C5C64" w:rsidRPr="000C5C64">
        <w:rPr>
          <w:color w:val="0000FF"/>
          <w:lang w:val="en-GB"/>
        </w:rPr>
        <w:t>urzad@srem.pl</w:t>
      </w:r>
    </w:p>
    <w:p w:rsidR="000E7443" w:rsidRDefault="000E7443" w:rsidP="001644FA">
      <w:pPr>
        <w:pStyle w:val="Tekstpodstawowy"/>
        <w:spacing w:after="0" w:line="276" w:lineRule="auto"/>
        <w:ind w:left="360"/>
      </w:pPr>
      <w:r w:rsidRPr="00A4219B">
        <w:t xml:space="preserve"> </w:t>
      </w:r>
      <w:r>
        <w:t xml:space="preserve">adres strony internetowej: </w:t>
      </w:r>
      <w:r w:rsidR="000C5C64" w:rsidRPr="000C5C64">
        <w:rPr>
          <w:color w:val="0000FF"/>
          <w:u w:val="single"/>
        </w:rPr>
        <w:t>http://umsrem.bip.eur.pl/public/</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0C5C64" w:rsidRPr="000C5C64">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0C5C64" w:rsidRPr="000C5C64">
        <w:t>Budowa i r</w:t>
      </w:r>
      <w:r w:rsidR="009E7A8C">
        <w:rPr>
          <w:lang w:val="pl-PL"/>
        </w:rPr>
        <w:t>ozbudowa</w:t>
      </w:r>
      <w:r w:rsidR="000C5C64" w:rsidRPr="000C5C64">
        <w:t xml:space="preserve"> parkingów przy ul. Staszica w Śremie - etap I - Parking nr 1</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C5C64" w:rsidRPr="00D91376" w:rsidTr="00527298">
        <w:tc>
          <w:tcPr>
            <w:tcW w:w="8651" w:type="dxa"/>
          </w:tcPr>
          <w:p w:rsidR="000C5C64" w:rsidRPr="00D91376" w:rsidRDefault="000C5C64" w:rsidP="00527298">
            <w:pPr>
              <w:pStyle w:val="Tekstpodstawowy"/>
              <w:spacing w:before="80"/>
              <w:rPr>
                <w:b/>
              </w:rPr>
            </w:pPr>
            <w:r w:rsidRPr="00D91376">
              <w:rPr>
                <w:b/>
              </w:rPr>
              <w:t xml:space="preserve">Wspólny Słownik Zamówień: </w:t>
            </w:r>
            <w:r w:rsidRPr="000C5C64">
              <w:t>45233252-0 - Roboty w zakresie nawierzchni ulic, 45233253-7 - Roboty w zakresie nawierzchni dróg dla pieszych, 45111200-0 - Roboty w zakresie przygotowania terenu pod budowę i roboty ziemne, 45231100-6 - Ogólne roboty budowlane związane z budową rurociągów</w:t>
            </w:r>
            <w:r w:rsidRPr="00D91376">
              <w:t xml:space="preserve"> </w:t>
            </w:r>
          </w:p>
          <w:p w:rsidR="000C5C64" w:rsidRPr="000C5C64" w:rsidRDefault="000C5C64" w:rsidP="00527298">
            <w:pPr>
              <w:pStyle w:val="Tekstpodstawowy"/>
            </w:pPr>
            <w:r w:rsidRPr="000C5C64">
              <w:t xml:space="preserve">I etap inwestycji polega na budowie nowego parkingu przy ul. Staszica w Śremie na dz. nr </w:t>
            </w:r>
            <w:proofErr w:type="spellStart"/>
            <w:r w:rsidRPr="000C5C64">
              <w:t>ewid</w:t>
            </w:r>
            <w:proofErr w:type="spellEnd"/>
            <w:r w:rsidRPr="000C5C64">
              <w:t>. 2205/322, 2205/326 i 2205/327, oznaczonego w dokumentacji projektowej jako "Parking nr 1" wraz z rozbudową oświetlenia ulicznego oraz rozbudową sieci kanalizacji deszczowej.</w:t>
            </w:r>
          </w:p>
          <w:p w:rsidR="000C5C64" w:rsidRPr="000C5C64" w:rsidRDefault="000C5C64" w:rsidP="00527298">
            <w:pPr>
              <w:pStyle w:val="Tekstpodstawowy"/>
            </w:pPr>
            <w:r w:rsidRPr="000C5C64">
              <w:t>Zasadniczym zadaniem jest budowa nawierzchni parkingów i dróg manewrowych w celu zmniejszenia deficytu miejsc parkingowych na osiedlu oraz poprawy standardów, estetyki i komfortu parkowania, a także zmniejszenie negatywnego oddziaływania na środowisko. Do właściwej obsługi parkingu przewiduje się wykonać zjazd z ul. Staszica i krótki odcinek drogi 1KDW.</w:t>
            </w:r>
          </w:p>
          <w:p w:rsidR="000C5C64" w:rsidRPr="000C5C64" w:rsidRDefault="000C5C64" w:rsidP="00527298">
            <w:pPr>
              <w:pStyle w:val="Tekstpodstawowy"/>
            </w:pPr>
            <w:r w:rsidRPr="000C5C64">
              <w:t>W ramach budowy parkingu przewiduje się wykonanie następujących robót podstawowych:</w:t>
            </w:r>
          </w:p>
          <w:p w:rsidR="000C5C64" w:rsidRPr="000C5C64" w:rsidRDefault="000C5C64" w:rsidP="00527298">
            <w:pPr>
              <w:pStyle w:val="Tekstpodstawowy"/>
            </w:pPr>
            <w:r w:rsidRPr="000C5C64">
              <w:t xml:space="preserve"> </w:t>
            </w:r>
            <w:r w:rsidRPr="000C5C64">
              <w:tab/>
              <w:t>wykonanie utwardzenia nawierzchni zjazdu, parkingu i dróg manewrowych z kostki brukowej betonowej na warstwach podbudowy,</w:t>
            </w:r>
          </w:p>
          <w:p w:rsidR="000C5C64" w:rsidRPr="000C5C64" w:rsidRDefault="000C5C64" w:rsidP="00527298">
            <w:pPr>
              <w:pStyle w:val="Tekstpodstawowy"/>
            </w:pPr>
            <w:r w:rsidRPr="000C5C64">
              <w:t xml:space="preserve"> </w:t>
            </w:r>
            <w:r w:rsidRPr="000C5C64">
              <w:tab/>
              <w:t>wykonanie fragmentu chodnika i miejsc parkingowych dla rowerów,</w:t>
            </w:r>
          </w:p>
          <w:p w:rsidR="000C5C64" w:rsidRPr="000C5C64" w:rsidRDefault="000C5C64" w:rsidP="00527298">
            <w:pPr>
              <w:pStyle w:val="Tekstpodstawowy"/>
            </w:pPr>
            <w:r w:rsidRPr="000C5C64">
              <w:t xml:space="preserve"> </w:t>
            </w:r>
            <w:r w:rsidRPr="000C5C64">
              <w:tab/>
              <w:t>rozbudowę linii oświetlenia ulicznego wraz z latarniami,</w:t>
            </w:r>
          </w:p>
          <w:p w:rsidR="000C5C64" w:rsidRPr="000C5C64" w:rsidRDefault="000C5C64" w:rsidP="00527298">
            <w:pPr>
              <w:pStyle w:val="Tekstpodstawowy"/>
            </w:pPr>
            <w:r w:rsidRPr="000C5C64">
              <w:t xml:space="preserve"> </w:t>
            </w:r>
            <w:r w:rsidRPr="000C5C64">
              <w:tab/>
              <w:t>budowa elementów odwodnienia parkingu - studnie rewizyjne, rurociąg i studzienki wpustowe wraz z podłączeniem do istniejącej kanalizacji deszczowej.</w:t>
            </w:r>
          </w:p>
          <w:p w:rsidR="000C5C64" w:rsidRPr="00425FC6" w:rsidRDefault="000C5C64" w:rsidP="00527298">
            <w:pPr>
              <w:pStyle w:val="Tekstpodstawowy"/>
            </w:pPr>
            <w:r w:rsidRPr="000C5C64">
              <w:t xml:space="preserve">Szczegółowy opis przedmiotu zamówienia zgodny jest z opisami zawartymi w dokumentacjach projektowych dla poszczególnych branż, stanowiących załączniki do </w:t>
            </w:r>
            <w:r w:rsidRPr="00425FC6">
              <w:t>SIWZ.</w:t>
            </w:r>
          </w:p>
          <w:p w:rsidR="000C5C64" w:rsidRPr="00425FC6" w:rsidRDefault="000C5C64" w:rsidP="00527298">
            <w:pPr>
              <w:pStyle w:val="Tekstpodstawowy"/>
            </w:pPr>
            <w:r w:rsidRPr="00425FC6">
              <w:rPr>
                <w:b/>
              </w:rPr>
              <w:t>Zamawiający</w:t>
            </w:r>
            <w:r w:rsidR="00425FC6" w:rsidRPr="00425FC6">
              <w:rPr>
                <w:b/>
              </w:rPr>
              <w:t xml:space="preserve"> nie</w:t>
            </w:r>
            <w:r w:rsidRPr="00425FC6">
              <w:rPr>
                <w:b/>
              </w:rPr>
              <w:t xml:space="preserve"> dopuszcza składanie ofert równoważnych</w:t>
            </w:r>
          </w:p>
          <w:p w:rsidR="000C5C64" w:rsidRPr="004C3FCD" w:rsidRDefault="000C5C64" w:rsidP="00527298">
            <w:pPr>
              <w:pStyle w:val="Tekstpodstawowy"/>
            </w:pPr>
            <w:r w:rsidRPr="000C5C64">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0C5C64" w:rsidRDefault="000C5C64" w:rsidP="000C5C64">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0C5C64" w:rsidRDefault="000C5C64" w:rsidP="000C5C64">
      <w:pPr>
        <w:pStyle w:val="Nagwek2"/>
        <w:numPr>
          <w:ilvl w:val="0"/>
          <w:numId w:val="0"/>
        </w:numPr>
        <w:ind w:left="680"/>
        <w:rPr>
          <w:color w:val="auto"/>
        </w:rPr>
      </w:pPr>
      <w:r w:rsidRPr="000C5C64">
        <w:t xml:space="preserve">Zamawiający na podstawie przepisu art. 29 ust. 3a ustawy wymaga zatrudnienia przez Wykonawcę lub podwykonawcę na podstawie umowy o pracę (na pełen etat) minimum 4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(Dz. U. z 2014 r. poz. 1502 z </w:t>
      </w:r>
      <w:proofErr w:type="spellStart"/>
      <w:r w:rsidRPr="000C5C64">
        <w:t>późn</w:t>
      </w:r>
      <w:proofErr w:type="spellEnd"/>
      <w:r w:rsidRPr="000C5C64">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0C5C64" w:rsidRPr="000C5C64">
        <w:t>Śrem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0C5C64" w:rsidRPr="00627ED2" w:rsidRDefault="000C5C64" w:rsidP="000C5C64">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0C5C64" w:rsidRPr="005D0A27" w:rsidRDefault="000C5C64" w:rsidP="000C5C64">
      <w:pPr>
        <w:pStyle w:val="Nagwek2"/>
        <w:numPr>
          <w:ilvl w:val="0"/>
          <w:numId w:val="0"/>
        </w:numPr>
        <w:spacing w:before="60"/>
        <w:ind w:left="680"/>
      </w:pPr>
      <w:r w:rsidRPr="000C5C64">
        <w:t>rozszerzenie zakresu prac objętych zamówieniem podstawowym o maksymalnie 50 % wartości umowy.;</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0C6D30">
        <w:rPr>
          <w:lang w:val="pl-PL"/>
        </w:rPr>
        <w:t>t</w:t>
      </w:r>
      <w:r w:rsidR="00EF4E0A" w:rsidRPr="00EF4E0A">
        <w:rPr>
          <w:lang w:val="pl-PL"/>
        </w:rPr>
        <w:t xml:space="preserve">ermin zakończenia robót ustala się </w:t>
      </w:r>
      <w:r w:rsidR="00EF4E0A" w:rsidRPr="00EF4E0A">
        <w:rPr>
          <w:b/>
          <w:lang w:val="pl-PL"/>
        </w:rPr>
        <w:t xml:space="preserve">w ciągu </w:t>
      </w:r>
      <w:r w:rsidR="00A4219B">
        <w:rPr>
          <w:b/>
          <w:lang w:val="pl-PL"/>
        </w:rPr>
        <w:t>45</w:t>
      </w:r>
      <w:r w:rsidR="00EF4E0A" w:rsidRPr="00EF4E0A">
        <w:rPr>
          <w:b/>
          <w:lang w:val="pl-PL"/>
        </w:rPr>
        <w:t xml:space="preserve"> dni kalendarzowych </w:t>
      </w:r>
      <w:r w:rsidR="00EF4E0A" w:rsidRPr="00EF4E0A">
        <w:rPr>
          <w:lang w:val="pl-PL"/>
        </w:rPr>
        <w:t>od dnia podpisania umowy.</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0C5C64" w:rsidRPr="009E7A8C" w:rsidRDefault="00A2369F" w:rsidP="009E7A8C">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C5C64" w:rsidRPr="00CD4B52" w:rsidTr="00527298">
        <w:tc>
          <w:tcPr>
            <w:tcW w:w="720" w:type="dxa"/>
            <w:tcBorders>
              <w:top w:val="single" w:sz="4" w:space="0" w:color="auto"/>
              <w:left w:val="single" w:sz="4" w:space="0" w:color="auto"/>
              <w:bottom w:val="single" w:sz="4" w:space="0" w:color="auto"/>
              <w:right w:val="single" w:sz="4" w:space="0" w:color="auto"/>
            </w:tcBorders>
            <w:vAlign w:val="center"/>
            <w:hideMark/>
          </w:tcPr>
          <w:p w:rsidR="000C5C64" w:rsidRPr="00EA53ED" w:rsidRDefault="000C5C64" w:rsidP="00527298">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C5C64" w:rsidRPr="00EA53ED" w:rsidRDefault="000C5C64" w:rsidP="00527298">
            <w:pPr>
              <w:spacing w:before="60" w:after="120"/>
              <w:rPr>
                <w:sz w:val="20"/>
                <w:szCs w:val="20"/>
              </w:rPr>
            </w:pPr>
            <w:r w:rsidRPr="00EA53ED">
              <w:rPr>
                <w:b/>
                <w:sz w:val="20"/>
                <w:szCs w:val="20"/>
              </w:rPr>
              <w:t>Warunki udziału w postępowaniu</w:t>
            </w:r>
          </w:p>
        </w:tc>
      </w:tr>
      <w:tr w:rsidR="000C5C64" w:rsidRPr="00CD4B52" w:rsidTr="00527298">
        <w:tc>
          <w:tcPr>
            <w:tcW w:w="720"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pPr>
            <w:r w:rsidRPr="000C5C64">
              <w:t>1</w:t>
            </w:r>
          </w:p>
        </w:tc>
        <w:tc>
          <w:tcPr>
            <w:tcW w:w="7738"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rPr>
                <w:b/>
                <w:bCs/>
              </w:rPr>
            </w:pPr>
            <w:r w:rsidRPr="000C5C64">
              <w:rPr>
                <w:b/>
                <w:bCs/>
              </w:rPr>
              <w:t>Sytuacja ekonomiczna lub finansowa</w:t>
            </w:r>
          </w:p>
          <w:p w:rsidR="00FB2C2A" w:rsidRPr="00FB2C2A" w:rsidRDefault="00FB2C2A" w:rsidP="00FB2C2A">
            <w:pPr>
              <w:spacing w:before="60" w:after="120"/>
              <w:jc w:val="both"/>
            </w:pPr>
            <w:r w:rsidRPr="00FB2C2A">
              <w:t>O udzielenie zamówienia publicznego mogą ubiegać się wykonawcy, którzy spełniają warunki, dotyczące sytuacji ekonomicznej lub finansowej tj.</w:t>
            </w:r>
          </w:p>
          <w:p w:rsidR="00FB2C2A" w:rsidRPr="00FB2C2A" w:rsidRDefault="00FB2C2A" w:rsidP="00FB2C2A">
            <w:pPr>
              <w:spacing w:before="60" w:after="120"/>
              <w:jc w:val="both"/>
            </w:pPr>
            <w:r w:rsidRPr="00FB2C2A">
              <w:t xml:space="preserve">1) wykażą, że posiadają polisę ubezpieczeniową lub inny dokument potwierdzający, że Wykonawca jest ubezpieczony od odpowiedzialności cywilnej prowadzonej działalności na kwotę co najmniej </w:t>
            </w:r>
            <w:r>
              <w:t>400</w:t>
            </w:r>
            <w:r w:rsidRPr="00FB2C2A">
              <w:t xml:space="preserve"> tys. zł, </w:t>
            </w:r>
          </w:p>
          <w:p w:rsidR="00FB2C2A" w:rsidRPr="00FB2C2A" w:rsidRDefault="00FB2C2A" w:rsidP="00FB2C2A">
            <w:pPr>
              <w:spacing w:before="60" w:after="120"/>
              <w:jc w:val="both"/>
            </w:pPr>
            <w:r w:rsidRPr="00FB2C2A">
              <w:t xml:space="preserve">2) wykażą, że posiadają środki finansowe lub zdolność kredytową na kwotę </w:t>
            </w:r>
            <w:r>
              <w:lastRenderedPageBreak/>
              <w:t>co najmniej 400</w:t>
            </w:r>
            <w:r w:rsidRPr="00FB2C2A">
              <w:t xml:space="preserve"> tys. zł. </w:t>
            </w:r>
          </w:p>
          <w:p w:rsidR="000C5C64" w:rsidRPr="00CD4B52" w:rsidRDefault="00FB2C2A" w:rsidP="00FB2C2A">
            <w:pPr>
              <w:spacing w:before="60" w:after="120"/>
              <w:jc w:val="both"/>
            </w:pPr>
            <w:r w:rsidRPr="00FB2C2A">
              <w:t xml:space="preserve"> Ocena spełniania warunków udziału w postępowaniu będzie dokonana na zasadzie spełnia/nie spełnia.</w:t>
            </w:r>
          </w:p>
        </w:tc>
      </w:tr>
      <w:tr w:rsidR="000C5C64" w:rsidRPr="00CD4B52" w:rsidTr="00527298">
        <w:tc>
          <w:tcPr>
            <w:tcW w:w="720"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pPr>
            <w:r w:rsidRPr="000C5C64">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rPr>
                <w:b/>
                <w:bCs/>
              </w:rPr>
            </w:pPr>
            <w:r w:rsidRPr="000C5C64">
              <w:rPr>
                <w:b/>
                <w:bCs/>
              </w:rPr>
              <w:t>Zdolność techniczna lub zawodowa</w:t>
            </w:r>
          </w:p>
          <w:p w:rsidR="000C5C64" w:rsidRPr="000C5C64" w:rsidRDefault="000C5C64" w:rsidP="00527298">
            <w:pPr>
              <w:spacing w:before="60" w:after="120"/>
              <w:jc w:val="both"/>
            </w:pPr>
            <w:r w:rsidRPr="000C5C64">
              <w:t xml:space="preserve">O udzielenie zamówienia publicznego mogą ubiegać się wykonawcy, którzy spełniają warunki, dotyczące  zdolności technicznej lub zawodowej </w:t>
            </w:r>
            <w:proofErr w:type="spellStart"/>
            <w:r w:rsidRPr="000C5C64">
              <w:t>tj</w:t>
            </w:r>
            <w:proofErr w:type="spellEnd"/>
            <w:r w:rsidRPr="000C5C64">
              <w:t>:</w:t>
            </w:r>
          </w:p>
          <w:p w:rsidR="000C5C64" w:rsidRPr="000C5C64" w:rsidRDefault="000C5C64" w:rsidP="00527298">
            <w:pPr>
              <w:spacing w:before="60" w:after="120"/>
              <w:jc w:val="both"/>
            </w:pPr>
            <w:r w:rsidRPr="000C5C64">
              <w:t xml:space="preserve">1) dysponują 1 osobą posiadającą uprawnienia do kierowania robotami drogowymi; 1 osobą z uprawnieniami  do kierowania robotami elektrycznymi (oświetlenie uliczne) i 1 osobą z uprawnieniami do kierowania robotami instalacyjnymi (kanalizacja deszczowa) </w:t>
            </w:r>
          </w:p>
          <w:p w:rsidR="000C5C64" w:rsidRPr="000C5C64" w:rsidRDefault="000C5C64" w:rsidP="00527298">
            <w:pPr>
              <w:spacing w:before="60" w:after="120"/>
              <w:jc w:val="both"/>
            </w:pPr>
            <w:r w:rsidRPr="000C5C64">
              <w:t>2) wykażą że wykonali należycie:</w:t>
            </w:r>
          </w:p>
          <w:p w:rsidR="000C5C64" w:rsidRPr="000C5C64" w:rsidRDefault="000C5C64" w:rsidP="00527298">
            <w:pPr>
              <w:spacing w:before="60" w:after="120"/>
              <w:jc w:val="both"/>
            </w:pPr>
            <w:r w:rsidRPr="000C5C64">
              <w:t>- co najmniej 2 roboty budowlane podobne do przedmiotu zamówienia (roboty drogowe) na kwotę co najmniej 300 tys. zł każda</w:t>
            </w:r>
            <w:r w:rsidR="00CF16DB">
              <w:t>,</w:t>
            </w:r>
          </w:p>
          <w:p w:rsidR="000C5C64" w:rsidRPr="000C5C64" w:rsidRDefault="000C5C64" w:rsidP="00527298">
            <w:pPr>
              <w:spacing w:before="60" w:after="120"/>
              <w:jc w:val="both"/>
            </w:pPr>
            <w:r w:rsidRPr="000C5C64">
              <w:t>- co najmniej 2 roboty budowlane podobne do przedmiotu zamówienia (oświetlenie uliczne) na kwotę co najmniej 40 tys. zł każda</w:t>
            </w:r>
            <w:r w:rsidR="00CF16DB">
              <w:t>,</w:t>
            </w:r>
          </w:p>
          <w:p w:rsidR="000C5C64" w:rsidRPr="000C5C64" w:rsidRDefault="000C5C64" w:rsidP="00527298">
            <w:pPr>
              <w:spacing w:before="60" w:after="120"/>
              <w:jc w:val="both"/>
            </w:pPr>
            <w:r w:rsidRPr="000C5C64">
              <w:t>- co najmniej 2 roboty budowlane podobne do przedmiotu zamówienia (kanalizacja deszczowa) na kwotę co najmniej 90 tys. zł każda</w:t>
            </w:r>
            <w:r w:rsidR="00CF16DB">
              <w:t>.</w:t>
            </w:r>
          </w:p>
          <w:p w:rsidR="000C5C64" w:rsidRPr="00CD4B52" w:rsidRDefault="000C5C64" w:rsidP="00527298">
            <w:pPr>
              <w:spacing w:before="60" w:after="120"/>
              <w:jc w:val="both"/>
            </w:pPr>
            <w:r w:rsidRPr="000C5C64">
              <w:t>Ocena spełniania warunków udziału w postępowaniu będzie dokonana na zasadzie spełnia/nie spełnia.</w:t>
            </w:r>
          </w:p>
        </w:tc>
      </w:tr>
      <w:tr w:rsidR="000C5C64" w:rsidRPr="00CD4B52" w:rsidTr="00527298">
        <w:tc>
          <w:tcPr>
            <w:tcW w:w="720"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pPr>
            <w:r w:rsidRPr="000C5C64">
              <w:t>3</w:t>
            </w:r>
          </w:p>
        </w:tc>
        <w:tc>
          <w:tcPr>
            <w:tcW w:w="7738" w:type="dxa"/>
            <w:tcBorders>
              <w:top w:val="single" w:sz="4" w:space="0" w:color="auto"/>
              <w:left w:val="single" w:sz="4" w:space="0" w:color="auto"/>
              <w:bottom w:val="single" w:sz="4" w:space="0" w:color="auto"/>
              <w:right w:val="single" w:sz="4" w:space="0" w:color="auto"/>
            </w:tcBorders>
            <w:hideMark/>
          </w:tcPr>
          <w:p w:rsidR="000C5C64" w:rsidRPr="00CD4B52" w:rsidRDefault="000C5C64" w:rsidP="00527298">
            <w:pPr>
              <w:spacing w:before="60" w:after="120"/>
              <w:jc w:val="both"/>
              <w:rPr>
                <w:b/>
                <w:bCs/>
              </w:rPr>
            </w:pPr>
            <w:r w:rsidRPr="000C5C64">
              <w:rPr>
                <w:b/>
                <w:bCs/>
              </w:rPr>
              <w:t>Kompetencje lub uprawnienia do prowadzenia określonej działalności zawodowej, o ile wynika to z odrębnych przepisów</w:t>
            </w:r>
          </w:p>
          <w:p w:rsidR="000C5C64" w:rsidRPr="00CD4B52" w:rsidRDefault="000C5C64" w:rsidP="00527298">
            <w:pPr>
              <w:spacing w:before="60" w:after="120"/>
              <w:jc w:val="both"/>
            </w:pPr>
            <w:r w:rsidRPr="000C5C64">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 xml:space="preserve">ykonawcy, będącego podmiotem zbiorowym, orzeczono prawomocnym wyrokiem </w:t>
      </w:r>
      <w:r w:rsidRPr="00A34E0E">
        <w:rPr>
          <w:color w:val="auto"/>
        </w:rPr>
        <w:lastRenderedPageBreak/>
        <w:t>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1869B2" w:rsidP="00892EAD">
      <w:pPr>
        <w:pStyle w:val="Nagwek2"/>
        <w:rPr>
          <w:lang w:val="pl-PL"/>
        </w:rPr>
      </w:pPr>
      <w:bookmarkStart w:id="8" w:name="_Hlk8736171"/>
      <w:r>
        <w:t>Wykonawca wraz z ofertą zobowiązany jest złożyć</w:t>
      </w:r>
      <w:bookmarkEnd w:id="8"/>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C5C64" w:rsidRPr="009D2316" w:rsidTr="00527298">
        <w:tc>
          <w:tcPr>
            <w:tcW w:w="709" w:type="dxa"/>
          </w:tcPr>
          <w:p w:rsidR="000C5C64" w:rsidRPr="009D2316" w:rsidRDefault="000C5C64" w:rsidP="00527298">
            <w:pPr>
              <w:spacing w:before="60" w:after="120"/>
              <w:jc w:val="both"/>
            </w:pPr>
            <w:r w:rsidRPr="000C5C64">
              <w:t>1</w:t>
            </w:r>
          </w:p>
        </w:tc>
        <w:tc>
          <w:tcPr>
            <w:tcW w:w="7938" w:type="dxa"/>
          </w:tcPr>
          <w:p w:rsidR="000C5C64" w:rsidRPr="009D2316" w:rsidRDefault="000C5C64" w:rsidP="00527298">
            <w:pPr>
              <w:spacing w:before="60" w:after="60"/>
              <w:jc w:val="both"/>
            </w:pPr>
            <w:r w:rsidRPr="000C5C64">
              <w:rPr>
                <w:b/>
              </w:rPr>
              <w:t>Oświadczenie o niepodleganiu wykluczeniu oraz spełnianiu warunków udziału</w:t>
            </w:r>
          </w:p>
          <w:p w:rsidR="000C5C64" w:rsidRPr="009D2316" w:rsidRDefault="000C5C64" w:rsidP="00527298">
            <w:pPr>
              <w:spacing w:after="40"/>
              <w:jc w:val="both"/>
            </w:pPr>
            <w:r w:rsidRPr="000C5C64">
              <w:t>Oświadczenie o niepodleganiu wykluczeniu oraz spełnianiu warunków udziału</w:t>
            </w:r>
          </w:p>
        </w:tc>
      </w:tr>
      <w:tr w:rsidR="000C5C64" w:rsidRPr="009D2316" w:rsidTr="00527298">
        <w:tc>
          <w:tcPr>
            <w:tcW w:w="709" w:type="dxa"/>
          </w:tcPr>
          <w:p w:rsidR="000C5C64" w:rsidRPr="009D2316" w:rsidRDefault="000C5C64" w:rsidP="00527298">
            <w:pPr>
              <w:spacing w:before="60" w:after="120"/>
              <w:jc w:val="both"/>
            </w:pPr>
            <w:r w:rsidRPr="000C5C64">
              <w:t>2</w:t>
            </w:r>
          </w:p>
        </w:tc>
        <w:tc>
          <w:tcPr>
            <w:tcW w:w="7938" w:type="dxa"/>
          </w:tcPr>
          <w:p w:rsidR="000C5C64" w:rsidRPr="009D2316" w:rsidRDefault="000C5C64" w:rsidP="00527298">
            <w:pPr>
              <w:spacing w:before="60" w:after="60"/>
              <w:jc w:val="both"/>
            </w:pPr>
            <w:r w:rsidRPr="000C5C64">
              <w:rPr>
                <w:b/>
              </w:rPr>
              <w:t>Zobowiązanie podmiotów trzecich do oddania do dyspozycji niezbędnych zasobów.</w:t>
            </w:r>
          </w:p>
          <w:p w:rsidR="000C5C64" w:rsidRPr="009D2316" w:rsidRDefault="000C5C64" w:rsidP="00527298">
            <w:pPr>
              <w:spacing w:after="40"/>
              <w:jc w:val="both"/>
            </w:pPr>
            <w:r w:rsidRPr="000C5C64">
              <w:t>Pisemne zobowiązanie podmiotów, na zdolnościach lub sytuacji których Wykonawca polega, do oddania mu do dyspozycji niezbędnych zasobów na potrzeby realizacji zamówienia.</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0C5C64" w:rsidRPr="009D2316" w:rsidTr="00527298">
        <w:tc>
          <w:tcPr>
            <w:tcW w:w="709" w:type="dxa"/>
          </w:tcPr>
          <w:p w:rsidR="000C5C64" w:rsidRPr="009D2316" w:rsidRDefault="000C5C64" w:rsidP="00527298">
            <w:pPr>
              <w:spacing w:before="60" w:after="120"/>
              <w:jc w:val="both"/>
            </w:pPr>
            <w:r w:rsidRPr="000C5C64">
              <w:t>1</w:t>
            </w:r>
          </w:p>
        </w:tc>
        <w:tc>
          <w:tcPr>
            <w:tcW w:w="7938" w:type="dxa"/>
          </w:tcPr>
          <w:p w:rsidR="000C5C64" w:rsidRPr="009D2316" w:rsidRDefault="000C5C64" w:rsidP="00527298">
            <w:pPr>
              <w:spacing w:before="60" w:after="60"/>
              <w:jc w:val="both"/>
            </w:pPr>
            <w:r w:rsidRPr="000C5C64">
              <w:rPr>
                <w:b/>
              </w:rPr>
              <w:t>Oświadczenia wykonawcy o przynależności albo braku przynależności do tej samej grupy kapitałowej.</w:t>
            </w:r>
          </w:p>
          <w:p w:rsidR="000C5C64" w:rsidRPr="009D2316" w:rsidRDefault="000C5C64" w:rsidP="00527298">
            <w:pPr>
              <w:spacing w:after="40"/>
              <w:jc w:val="both"/>
            </w:pPr>
            <w:r w:rsidRPr="000C5C6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0C5C64" w:rsidRPr="00371538" w:rsidRDefault="000C5C64" w:rsidP="000C5C64">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C5C64" w:rsidRPr="00371538" w:rsidTr="00527298">
        <w:tc>
          <w:tcPr>
            <w:tcW w:w="720" w:type="dxa"/>
          </w:tcPr>
          <w:p w:rsidR="000C5C64" w:rsidRPr="00371538" w:rsidRDefault="000C5C64" w:rsidP="00527298">
            <w:pPr>
              <w:spacing w:before="60" w:after="120"/>
              <w:jc w:val="both"/>
            </w:pPr>
            <w:r w:rsidRPr="006672A6">
              <w:rPr>
                <w:b/>
                <w:sz w:val="20"/>
                <w:szCs w:val="20"/>
              </w:rPr>
              <w:t>Lp.</w:t>
            </w:r>
          </w:p>
        </w:tc>
        <w:tc>
          <w:tcPr>
            <w:tcW w:w="7920" w:type="dxa"/>
          </w:tcPr>
          <w:p w:rsidR="000C5C64" w:rsidRPr="00371538" w:rsidRDefault="000C5C64" w:rsidP="00527298">
            <w:pPr>
              <w:spacing w:before="60" w:after="120"/>
              <w:jc w:val="both"/>
            </w:pPr>
            <w:r w:rsidRPr="006672A6">
              <w:rPr>
                <w:b/>
                <w:sz w:val="20"/>
                <w:szCs w:val="20"/>
              </w:rPr>
              <w:t>Wymagany dokument</w:t>
            </w:r>
          </w:p>
        </w:tc>
      </w:tr>
      <w:tr w:rsidR="000C5C64" w:rsidRPr="00371538" w:rsidTr="00527298">
        <w:tc>
          <w:tcPr>
            <w:tcW w:w="720" w:type="dxa"/>
          </w:tcPr>
          <w:p w:rsidR="000C5C64" w:rsidRPr="00371538" w:rsidRDefault="000C5C64" w:rsidP="00527298">
            <w:pPr>
              <w:spacing w:before="60" w:after="120"/>
              <w:jc w:val="both"/>
            </w:pPr>
            <w:r w:rsidRPr="000C5C64">
              <w:t>1</w:t>
            </w:r>
          </w:p>
        </w:tc>
        <w:tc>
          <w:tcPr>
            <w:tcW w:w="7920" w:type="dxa"/>
          </w:tcPr>
          <w:p w:rsidR="000C5C64" w:rsidRPr="006672A6" w:rsidRDefault="000C5C64" w:rsidP="00527298">
            <w:pPr>
              <w:spacing w:before="60" w:after="120"/>
              <w:jc w:val="both"/>
              <w:rPr>
                <w:b/>
                <w:bCs/>
              </w:rPr>
            </w:pPr>
            <w:r w:rsidRPr="000C5C64">
              <w:rPr>
                <w:b/>
                <w:bCs/>
              </w:rPr>
              <w:t>Wykaz robót budowanych</w:t>
            </w:r>
          </w:p>
          <w:p w:rsidR="000C5C64" w:rsidRPr="00371538" w:rsidRDefault="000C5C64" w:rsidP="00527298">
            <w:pPr>
              <w:spacing w:before="60" w:after="120"/>
              <w:jc w:val="both"/>
            </w:pPr>
            <w:r w:rsidRPr="000C5C64">
              <w:t xml:space="preserve">Wykaz robót budowlanych wykonanych nie wcześniej niż w okresie ostatnich 5 </w:t>
            </w:r>
            <w:r w:rsidRPr="000C5C64">
              <w:lastRenderedPageBreak/>
              <w:t>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C5C64" w:rsidRPr="00371538" w:rsidTr="00527298">
        <w:tc>
          <w:tcPr>
            <w:tcW w:w="720" w:type="dxa"/>
          </w:tcPr>
          <w:p w:rsidR="000C5C64" w:rsidRPr="00371538" w:rsidRDefault="000C5C64" w:rsidP="00527298">
            <w:pPr>
              <w:spacing w:before="60" w:after="120"/>
              <w:jc w:val="both"/>
            </w:pPr>
            <w:r w:rsidRPr="000C5C64">
              <w:lastRenderedPageBreak/>
              <w:t>2</w:t>
            </w:r>
          </w:p>
        </w:tc>
        <w:tc>
          <w:tcPr>
            <w:tcW w:w="7920" w:type="dxa"/>
          </w:tcPr>
          <w:p w:rsidR="000C5C64" w:rsidRPr="006672A6" w:rsidRDefault="000C5C64" w:rsidP="00527298">
            <w:pPr>
              <w:spacing w:before="60" w:after="120"/>
              <w:jc w:val="both"/>
              <w:rPr>
                <w:b/>
                <w:bCs/>
              </w:rPr>
            </w:pPr>
            <w:r w:rsidRPr="000C5C64">
              <w:rPr>
                <w:b/>
                <w:bCs/>
              </w:rPr>
              <w:t>Wykaz osób</w:t>
            </w:r>
          </w:p>
          <w:p w:rsidR="000C5C64" w:rsidRPr="00371538" w:rsidRDefault="000C5C64" w:rsidP="00527298">
            <w:pPr>
              <w:spacing w:before="60" w:after="120"/>
              <w:jc w:val="both"/>
            </w:pPr>
            <w:r w:rsidRPr="000C5C6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C5C64" w:rsidRPr="00371538" w:rsidTr="00527298">
        <w:tc>
          <w:tcPr>
            <w:tcW w:w="720" w:type="dxa"/>
          </w:tcPr>
          <w:p w:rsidR="000C5C64" w:rsidRPr="00371538" w:rsidRDefault="000C5C64" w:rsidP="00527298">
            <w:pPr>
              <w:spacing w:before="60" w:after="120"/>
              <w:jc w:val="both"/>
            </w:pPr>
            <w:r w:rsidRPr="000C5C64">
              <w:t>3</w:t>
            </w:r>
          </w:p>
        </w:tc>
        <w:tc>
          <w:tcPr>
            <w:tcW w:w="7920" w:type="dxa"/>
          </w:tcPr>
          <w:p w:rsidR="000C5C64" w:rsidRPr="006672A6" w:rsidRDefault="000C5C64" w:rsidP="00527298">
            <w:pPr>
              <w:spacing w:before="60" w:after="120"/>
              <w:jc w:val="both"/>
              <w:rPr>
                <w:b/>
                <w:bCs/>
              </w:rPr>
            </w:pPr>
            <w:r w:rsidRPr="000C5C64">
              <w:rPr>
                <w:b/>
                <w:bCs/>
              </w:rPr>
              <w:t>Informacja banku lub spółdzielczej kasy oszczędnościowo-kredytowej</w:t>
            </w:r>
          </w:p>
          <w:p w:rsidR="000C5C64" w:rsidRPr="00371538" w:rsidRDefault="000C5C64" w:rsidP="00527298">
            <w:pPr>
              <w:spacing w:before="60" w:after="120"/>
              <w:jc w:val="both"/>
            </w:pPr>
            <w:r w:rsidRPr="000C5C64">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C5C64" w:rsidRPr="00371538" w:rsidTr="00527298">
        <w:tc>
          <w:tcPr>
            <w:tcW w:w="720" w:type="dxa"/>
          </w:tcPr>
          <w:p w:rsidR="000C5C64" w:rsidRPr="00371538" w:rsidRDefault="000C5C64" w:rsidP="00527298">
            <w:pPr>
              <w:spacing w:before="60" w:after="120"/>
              <w:jc w:val="both"/>
            </w:pPr>
            <w:r w:rsidRPr="000C5C64">
              <w:t>4</w:t>
            </w:r>
          </w:p>
        </w:tc>
        <w:tc>
          <w:tcPr>
            <w:tcW w:w="7920" w:type="dxa"/>
          </w:tcPr>
          <w:p w:rsidR="000C5C64" w:rsidRPr="006672A6" w:rsidRDefault="000C5C64" w:rsidP="00527298">
            <w:pPr>
              <w:spacing w:before="60" w:after="120"/>
              <w:jc w:val="both"/>
              <w:rPr>
                <w:b/>
                <w:bCs/>
              </w:rPr>
            </w:pPr>
            <w:r w:rsidRPr="000C5C64">
              <w:rPr>
                <w:b/>
                <w:bCs/>
              </w:rPr>
              <w:t>Ubezpieczenie od odpowiedzialności cywilnej</w:t>
            </w:r>
          </w:p>
          <w:p w:rsidR="000C5C64" w:rsidRPr="00371538" w:rsidRDefault="000C5C64" w:rsidP="00527298">
            <w:pPr>
              <w:spacing w:before="60" w:after="120"/>
              <w:jc w:val="both"/>
            </w:pPr>
            <w:r w:rsidRPr="000C5C64">
              <w:t>Potwierdzenie, że wykonawca jest ubezpieczony od odpowiedzialności cywilnej w zakresie prowadzonej działalności związanej z przedmiotem zamówienia na sumę gwarancyjną określoną przez zamawiającego.</w:t>
            </w:r>
          </w:p>
        </w:tc>
      </w:tr>
    </w:tbl>
    <w:p w:rsidR="000C5C64" w:rsidRPr="00371538" w:rsidRDefault="000C5C64" w:rsidP="000C5C6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C5C64" w:rsidRPr="00371538" w:rsidTr="00527298">
        <w:tc>
          <w:tcPr>
            <w:tcW w:w="720" w:type="dxa"/>
          </w:tcPr>
          <w:p w:rsidR="000C5C64" w:rsidRPr="00371538" w:rsidRDefault="000C5C64" w:rsidP="00527298">
            <w:pPr>
              <w:spacing w:before="60" w:after="120"/>
              <w:jc w:val="both"/>
            </w:pPr>
            <w:r w:rsidRPr="006672A6">
              <w:rPr>
                <w:b/>
                <w:sz w:val="20"/>
                <w:szCs w:val="20"/>
              </w:rPr>
              <w:t>Lp.</w:t>
            </w:r>
          </w:p>
        </w:tc>
        <w:tc>
          <w:tcPr>
            <w:tcW w:w="7920" w:type="dxa"/>
          </w:tcPr>
          <w:p w:rsidR="000C5C64" w:rsidRPr="00371538" w:rsidRDefault="000C5C64" w:rsidP="00527298">
            <w:pPr>
              <w:spacing w:before="60" w:after="120"/>
              <w:jc w:val="both"/>
            </w:pPr>
            <w:r w:rsidRPr="006672A6">
              <w:rPr>
                <w:b/>
                <w:sz w:val="20"/>
                <w:szCs w:val="20"/>
              </w:rPr>
              <w:t>Wymagany dokument</w:t>
            </w:r>
          </w:p>
        </w:tc>
      </w:tr>
      <w:tr w:rsidR="000C5C64" w:rsidRPr="00371538" w:rsidTr="00527298">
        <w:tc>
          <w:tcPr>
            <w:tcW w:w="720" w:type="dxa"/>
          </w:tcPr>
          <w:p w:rsidR="000C5C64" w:rsidRPr="00371538" w:rsidRDefault="000C5C64" w:rsidP="00527298">
            <w:pPr>
              <w:spacing w:before="60" w:after="120"/>
              <w:jc w:val="both"/>
            </w:pPr>
            <w:r w:rsidRPr="000C5C64">
              <w:t>1</w:t>
            </w:r>
          </w:p>
        </w:tc>
        <w:tc>
          <w:tcPr>
            <w:tcW w:w="7920" w:type="dxa"/>
          </w:tcPr>
          <w:p w:rsidR="000C5C64" w:rsidRPr="006672A6" w:rsidRDefault="000C5C64" w:rsidP="00527298">
            <w:pPr>
              <w:spacing w:before="60" w:after="120"/>
              <w:jc w:val="both"/>
              <w:rPr>
                <w:b/>
                <w:bCs/>
              </w:rPr>
            </w:pPr>
            <w:r w:rsidRPr="000C5C64">
              <w:rPr>
                <w:b/>
                <w:bCs/>
              </w:rPr>
              <w:t>Oświadczenie wykonawcy o braku zakazu ubiegania się o zamówienia publiczne</w:t>
            </w:r>
          </w:p>
          <w:p w:rsidR="000C5C64" w:rsidRPr="00371538" w:rsidRDefault="000C5C64" w:rsidP="00527298">
            <w:pPr>
              <w:spacing w:before="60" w:after="120"/>
              <w:jc w:val="both"/>
            </w:pPr>
            <w:r w:rsidRPr="000C5C64">
              <w:t>Oświadczenie wykonawcy o braku orzeczenia wobec niego tytułem środka zapobiegawczego zakazu ubiegania się o zamówienia publiczne.</w:t>
            </w:r>
          </w:p>
        </w:tc>
      </w:tr>
      <w:tr w:rsidR="000C5C64" w:rsidRPr="00371538" w:rsidTr="00527298">
        <w:tc>
          <w:tcPr>
            <w:tcW w:w="720" w:type="dxa"/>
          </w:tcPr>
          <w:p w:rsidR="000C5C64" w:rsidRPr="00371538" w:rsidRDefault="000C5C64" w:rsidP="00527298">
            <w:pPr>
              <w:spacing w:before="60" w:after="120"/>
              <w:jc w:val="both"/>
            </w:pPr>
            <w:r w:rsidRPr="000C5C64">
              <w:t>2</w:t>
            </w:r>
          </w:p>
        </w:tc>
        <w:tc>
          <w:tcPr>
            <w:tcW w:w="7920" w:type="dxa"/>
          </w:tcPr>
          <w:p w:rsidR="000C5C64" w:rsidRPr="006672A6" w:rsidRDefault="000C5C64" w:rsidP="00527298">
            <w:pPr>
              <w:spacing w:before="60" w:after="120"/>
              <w:jc w:val="both"/>
              <w:rPr>
                <w:b/>
                <w:bCs/>
              </w:rPr>
            </w:pPr>
            <w:r w:rsidRPr="000C5C64">
              <w:rPr>
                <w:b/>
                <w:bCs/>
              </w:rPr>
              <w:t>Oświadczenie wykonawcy o braku zalegania z uiszczaniem podatków, opłat lub składek na ubezpieczenia społeczne lub zdrowotne</w:t>
            </w:r>
          </w:p>
          <w:p w:rsidR="000C5C64" w:rsidRPr="00371538" w:rsidRDefault="000C5C64" w:rsidP="00527298">
            <w:pPr>
              <w:spacing w:before="60" w:after="120"/>
              <w:jc w:val="both"/>
            </w:pPr>
            <w:r w:rsidRPr="000C5C64">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sidRPr="000C5C64">
              <w:lastRenderedPageBreak/>
              <w:t>ewentualnymi odsetkami lub grzywnami lub zawarcie wiążącego porozumienia w sprawie spłat tych należności.</w:t>
            </w:r>
          </w:p>
        </w:tc>
      </w:tr>
    </w:tbl>
    <w:p w:rsidR="000C5C64" w:rsidRPr="00371538" w:rsidRDefault="000C5C64" w:rsidP="000C5C64">
      <w:pPr>
        <w:pStyle w:val="Nagwek2"/>
        <w:numPr>
          <w:ilvl w:val="0"/>
          <w:numId w:val="12"/>
        </w:numPr>
        <w:ind w:left="851" w:hanging="425"/>
      </w:pPr>
      <w:r w:rsidRPr="00371538">
        <w:lastRenderedPageBreak/>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C5C64" w:rsidRPr="00371538" w:rsidTr="00527298">
        <w:tc>
          <w:tcPr>
            <w:tcW w:w="720" w:type="dxa"/>
          </w:tcPr>
          <w:p w:rsidR="000C5C64" w:rsidRPr="00371538" w:rsidRDefault="000C5C64" w:rsidP="00527298">
            <w:pPr>
              <w:spacing w:before="60" w:after="120"/>
              <w:jc w:val="both"/>
            </w:pPr>
            <w:r w:rsidRPr="006672A6">
              <w:rPr>
                <w:b/>
                <w:sz w:val="20"/>
                <w:szCs w:val="20"/>
              </w:rPr>
              <w:t>Lp.</w:t>
            </w:r>
          </w:p>
        </w:tc>
        <w:tc>
          <w:tcPr>
            <w:tcW w:w="7920" w:type="dxa"/>
          </w:tcPr>
          <w:p w:rsidR="000C5C64" w:rsidRPr="00371538" w:rsidRDefault="000C5C64" w:rsidP="00527298">
            <w:pPr>
              <w:spacing w:before="60" w:after="120"/>
              <w:jc w:val="both"/>
            </w:pPr>
            <w:r w:rsidRPr="006672A6">
              <w:rPr>
                <w:b/>
                <w:sz w:val="20"/>
                <w:szCs w:val="20"/>
              </w:rPr>
              <w:t>Wymagany dokument</w:t>
            </w:r>
          </w:p>
        </w:tc>
      </w:tr>
      <w:tr w:rsidR="000C5C64" w:rsidRPr="00371538" w:rsidTr="00527298">
        <w:tc>
          <w:tcPr>
            <w:tcW w:w="720" w:type="dxa"/>
          </w:tcPr>
          <w:p w:rsidR="000C5C64" w:rsidRPr="00371538" w:rsidRDefault="000C5C64" w:rsidP="00527298">
            <w:pPr>
              <w:spacing w:before="60" w:after="120"/>
              <w:jc w:val="both"/>
            </w:pPr>
            <w:r w:rsidRPr="000C5C64">
              <w:t>1</w:t>
            </w:r>
          </w:p>
        </w:tc>
        <w:tc>
          <w:tcPr>
            <w:tcW w:w="7920" w:type="dxa"/>
          </w:tcPr>
          <w:p w:rsidR="000C5C64" w:rsidRPr="006672A6" w:rsidRDefault="000C5C64" w:rsidP="00527298">
            <w:pPr>
              <w:spacing w:before="60" w:after="120"/>
              <w:jc w:val="both"/>
              <w:rPr>
                <w:b/>
                <w:bCs/>
              </w:rPr>
            </w:pPr>
            <w:r w:rsidRPr="000C5C64">
              <w:rPr>
                <w:b/>
                <w:bCs/>
              </w:rPr>
              <w:t>Wykaz części zamówienia, której wykonanie wykonawca zamierza powierzyć podwykonawcom</w:t>
            </w:r>
          </w:p>
          <w:p w:rsidR="000C5C64" w:rsidRPr="00371538" w:rsidRDefault="000C5C64" w:rsidP="00527298">
            <w:pPr>
              <w:spacing w:before="60" w:after="120"/>
              <w:jc w:val="both"/>
            </w:pPr>
            <w:r w:rsidRPr="000C5C64">
              <w:t>Wykaz części zamówienia, której wykonanie wykonawca zamierza powierzyć podwykonawcom</w:t>
            </w:r>
          </w:p>
        </w:tc>
      </w:tr>
      <w:tr w:rsidR="000C5C64" w:rsidRPr="00371538" w:rsidTr="00527298">
        <w:tc>
          <w:tcPr>
            <w:tcW w:w="720" w:type="dxa"/>
          </w:tcPr>
          <w:p w:rsidR="000C5C64" w:rsidRPr="00371538" w:rsidRDefault="000C5C64" w:rsidP="00527298">
            <w:pPr>
              <w:spacing w:before="60" w:after="120"/>
              <w:jc w:val="both"/>
            </w:pPr>
            <w:r w:rsidRPr="000C5C64">
              <w:t>2</w:t>
            </w:r>
          </w:p>
        </w:tc>
        <w:tc>
          <w:tcPr>
            <w:tcW w:w="7920" w:type="dxa"/>
          </w:tcPr>
          <w:p w:rsidR="000C5C64" w:rsidRPr="009E7A8C" w:rsidRDefault="000C5C64" w:rsidP="00527298">
            <w:pPr>
              <w:spacing w:before="60" w:after="120"/>
              <w:jc w:val="both"/>
              <w:rPr>
                <w:b/>
                <w:bCs/>
              </w:rPr>
            </w:pPr>
            <w:r w:rsidRPr="000C5C64">
              <w:rPr>
                <w:b/>
                <w:bCs/>
              </w:rPr>
              <w:t>kosztorys ofertowy skrócony wg układu przedmiaru robót</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9" w:name="_Hlk13129319"/>
      <w:proofErr w:type="spellStart"/>
      <w:r w:rsidR="007A1332">
        <w:t>t.j</w:t>
      </w:r>
      <w:proofErr w:type="spellEnd"/>
      <w:r w:rsidR="007A1332">
        <w:t>. Dz. U. z 2019r. poz. 700</w:t>
      </w:r>
      <w:bookmarkEnd w:id="9"/>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0C5C64" w:rsidP="00276982">
      <w:pPr>
        <w:pStyle w:val="Nagwek2"/>
      </w:pPr>
      <w:r w:rsidRPr="00F110AE">
        <w:t>Dokumenty lub oświadczenia, o których mowa w rozporządzeniu Ministra Rozwoju z dnia 26 lipca 2016 r. w sprawie rodzajów dokumentów, jakich może żądać Zamawiający od Wykonawcy w postępowaniu o udzielenie zamówienia (Dz. U. poz. 1126 ze zm.),</w:t>
      </w:r>
      <w:r>
        <w:t xml:space="preserve"> </w:t>
      </w:r>
      <w:r w:rsidRPr="00F110AE">
        <w:t xml:space="preserve">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Default="00345066" w:rsidP="00276982">
      <w:pPr>
        <w:pStyle w:val="Nagwek2"/>
        <w:numPr>
          <w:ilvl w:val="0"/>
          <w:numId w:val="0"/>
        </w:numPr>
        <w:ind w:left="680"/>
      </w:pPr>
      <w:bookmarkStart w:id="10" w:name="_Hlk37935519"/>
      <w:r w:rsidRPr="00E44CEF">
        <w:t xml:space="preserve">Poświadczenia za zgodność z oryginałem dokonuje odpowiednio Wykonawca, podmiot, na którego zdolnościach lub sytuacji polega Wykonawca, Wykonawcy wspólnie </w:t>
      </w:r>
      <w:r w:rsidRPr="00E44CEF">
        <w:lastRenderedPageBreak/>
        <w:t>ubiegający się o udzielenie zamówienia publicznego albo Podwykonawca, w zakresie dokumentów lub oświadczeń, które każdego z nich dotyczą</w:t>
      </w:r>
      <w:bookmarkEnd w:id="10"/>
      <w:r w:rsidR="00276982">
        <w:t>.</w:t>
      </w:r>
    </w:p>
    <w:p w:rsidR="000C5C64" w:rsidRPr="00345066" w:rsidRDefault="000C5C64" w:rsidP="000C5C64">
      <w:pPr>
        <w:pStyle w:val="Nagwek2"/>
        <w:numPr>
          <w:ilvl w:val="0"/>
          <w:numId w:val="0"/>
        </w:numPr>
        <w:spacing w:before="0" w:after="0"/>
        <w:ind w:left="680"/>
        <w:rPr>
          <w:sz w:val="12"/>
          <w:szCs w:val="12"/>
        </w:rPr>
      </w:pPr>
      <w:r w:rsidRPr="00E44CEF">
        <w:t xml:space="preserve">Poświadczenie za zgodność z oryginałem elektronicznej kopii dokumentu lub oświadczenia, przesyłanej za pośrednictwem Platformy, następuje przy użyciu kwalifikowanego podpisu elektronicznego. </w:t>
      </w: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0C5C64" w:rsidRDefault="000C5C64" w:rsidP="000C5C64">
      <w:pPr>
        <w:pStyle w:val="Nagwek1"/>
      </w:pPr>
      <w:bookmarkStart w:id="11" w:name="_Toc258314249"/>
      <w:r w:rsidRPr="00A86605">
        <w:t>INFORMACJA DLA WYKONAWCÓW POLEGAJĄCYCH NA ZASOBACH INNYCH PODMIOTÓW, NA ZASADACH OKREŚLONYCH W ART. 22A USTAWY PZP</w:t>
      </w:r>
    </w:p>
    <w:p w:rsidR="000C5C64" w:rsidRPr="00A86605" w:rsidRDefault="000C5C64" w:rsidP="000C5C64">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C5C64" w:rsidRPr="00A86605" w:rsidRDefault="000C5C64" w:rsidP="000C5C64">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C5C64" w:rsidRPr="00A86605" w:rsidRDefault="000C5C64" w:rsidP="000C5C6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0C5C64" w:rsidRPr="00A86605" w:rsidRDefault="000C5C64" w:rsidP="000C5C6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0C5C64" w:rsidRPr="00A86605" w:rsidRDefault="000C5C64" w:rsidP="000C5C6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0C5C64" w:rsidRPr="00A86605" w:rsidRDefault="000C5C64" w:rsidP="000C5C6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006A5F0C">
        <w:rPr>
          <w:highlight w:val="green"/>
          <w:lang w:val="pl-PL"/>
        </w:rPr>
        <w:t>pkt 8.4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0C5C64" w:rsidRDefault="000C5C64" w:rsidP="000C5C64">
      <w:pPr>
        <w:pStyle w:val="Nagwek2"/>
        <w:rPr>
          <w:lang w:val="pl-PL"/>
        </w:rPr>
      </w:pPr>
      <w:r>
        <w:rPr>
          <w:lang w:val="pl-PL"/>
        </w:rPr>
        <w:lastRenderedPageBreak/>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0C5C64" w:rsidRDefault="000C5C64" w:rsidP="000C5C64">
      <w:pPr>
        <w:pStyle w:val="Nagwek2"/>
        <w:numPr>
          <w:ilvl w:val="0"/>
          <w:numId w:val="14"/>
        </w:numPr>
        <w:rPr>
          <w:lang w:val="pl-PL"/>
        </w:rPr>
      </w:pPr>
      <w:r>
        <w:rPr>
          <w:lang w:val="pl-PL"/>
        </w:rPr>
        <w:t>zakres dostępnych W</w:t>
      </w:r>
      <w:r w:rsidRPr="00A86605">
        <w:rPr>
          <w:lang w:val="pl-PL"/>
        </w:rPr>
        <w:t>ykonawcy zasobów innego podmiotu;</w:t>
      </w:r>
    </w:p>
    <w:p w:rsidR="000C5C64" w:rsidRDefault="000C5C64" w:rsidP="000C5C6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0C5C64" w:rsidRDefault="000C5C64" w:rsidP="000C5C64">
      <w:pPr>
        <w:pStyle w:val="Nagwek2"/>
        <w:numPr>
          <w:ilvl w:val="0"/>
          <w:numId w:val="14"/>
        </w:numPr>
        <w:rPr>
          <w:lang w:val="pl-PL"/>
        </w:rPr>
      </w:pPr>
      <w:r w:rsidRPr="00A86605">
        <w:rPr>
          <w:lang w:val="pl-PL"/>
        </w:rPr>
        <w:t>zakres i okres udziału innego podmiotu przy wykonywaniu zamówienia publicznego;</w:t>
      </w:r>
    </w:p>
    <w:p w:rsidR="000C5C64" w:rsidRPr="00A86605" w:rsidRDefault="000C5C64" w:rsidP="000C5C6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0C5C64" w:rsidRPr="00A86605" w:rsidRDefault="000C5C64" w:rsidP="000C5C64">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0C5C64" w:rsidRDefault="000C5C64" w:rsidP="000C5C64">
      <w:pPr>
        <w:pStyle w:val="Nagwek2"/>
        <w:numPr>
          <w:ilvl w:val="0"/>
          <w:numId w:val="0"/>
        </w:numPr>
        <w:ind w:left="680"/>
        <w:rPr>
          <w:lang w:val="pl-PL"/>
        </w:rPr>
      </w:pPr>
      <w:r w:rsidRPr="00A86605">
        <w:rPr>
          <w:lang w:val="pl-PL"/>
        </w:rPr>
        <w:t>a)  zastąpił ten podmiot innym podmiotem lub podmiotami lub</w:t>
      </w:r>
    </w:p>
    <w:p w:rsidR="000C5C64" w:rsidRDefault="000C5C64" w:rsidP="000C5C6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0C5C64" w:rsidRPr="00AA5FCE" w:rsidRDefault="000C5C64" w:rsidP="000C5C64">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0C5C64" w:rsidRDefault="000C5C64" w:rsidP="000C5C64">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t>
      </w:r>
      <w:r w:rsidR="005F3D6B" w:rsidRPr="00141B20">
        <w:lastRenderedPageBreak/>
        <w:t>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0C5C64" w:rsidRPr="000C5C64" w:rsidRDefault="000C5C64" w:rsidP="000C5C64">
      <w:pPr>
        <w:pStyle w:val="Nagwek2"/>
      </w:pPr>
      <w:r>
        <w:t xml:space="preserve">Wymagania dotyczące umowy o podwykonawstwo na roboty budowlane, których niespełnienie spowoduje zgłoszenie przez Zamawiającego odpowiednio zastrzeżeń lub sprzeciwu: </w:t>
      </w:r>
      <w:r w:rsidRPr="000C5C64">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C5C64" w:rsidRPr="000C5C64" w:rsidRDefault="000C5C64" w:rsidP="000C5C64">
      <w:pPr>
        <w:pStyle w:val="Nagwek2"/>
      </w:pPr>
      <w:r w:rsidRPr="000C5C64">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C5C64" w:rsidRPr="000C5C64" w:rsidRDefault="000C5C64" w:rsidP="000C5C64">
      <w:pPr>
        <w:pStyle w:val="Nagwek2"/>
      </w:pPr>
      <w:r w:rsidRPr="000C5C64">
        <w:t>Zamawiający, w terminie określonym zgodnie z art. 143d ust. 1 pkt 2, zgłasza pisemne zastrzeżenia do projektu umowy o podwykonawstwo, której przedmiotem są roboty budowlane:</w:t>
      </w:r>
    </w:p>
    <w:p w:rsidR="000C5C64" w:rsidRPr="000C5C64" w:rsidRDefault="000C5C64" w:rsidP="009E7A8C">
      <w:pPr>
        <w:pStyle w:val="Nagwek2"/>
        <w:numPr>
          <w:ilvl w:val="0"/>
          <w:numId w:val="0"/>
        </w:numPr>
        <w:ind w:left="680"/>
      </w:pPr>
      <w:r w:rsidRPr="000C5C64">
        <w:t>1)   niespełniającej wymagań określonych w specyfikacji istotnych warunków zamówienia;</w:t>
      </w:r>
    </w:p>
    <w:p w:rsidR="000C5C64" w:rsidRPr="000C5C64" w:rsidRDefault="000C5C64" w:rsidP="009E7A8C">
      <w:pPr>
        <w:pStyle w:val="Nagwek2"/>
        <w:numPr>
          <w:ilvl w:val="0"/>
          <w:numId w:val="0"/>
        </w:numPr>
        <w:ind w:left="680"/>
      </w:pPr>
      <w:r w:rsidRPr="000C5C64">
        <w:t>2)   gdy przewiduje termin zapłaty wynagrodzenia dłuższy niż określony w ust. 2.</w:t>
      </w:r>
    </w:p>
    <w:p w:rsidR="000C5C64" w:rsidRPr="000C5C64" w:rsidRDefault="000C5C64" w:rsidP="000C5C64">
      <w:pPr>
        <w:pStyle w:val="Nagwek2"/>
      </w:pPr>
      <w:r w:rsidRPr="000C5C64">
        <w:t>Niezgłoszenie pisemnych zastrzeżeń do przedłożonego projektu umowy o podwykonawstwo, której przedmiotem są roboty budowlane, w terminie określonym zgodnie z art. 143d ust. 1 pkt 2, uważa się za akceptację projektu umowy przez zamawiającego.</w:t>
      </w:r>
    </w:p>
    <w:p w:rsidR="000C5C64" w:rsidRPr="000C5C64" w:rsidRDefault="000C5C64" w:rsidP="000C5C64">
      <w:pPr>
        <w:pStyle w:val="Nagwek2"/>
      </w:pPr>
      <w:r w:rsidRPr="000C5C64">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C5C64" w:rsidRPr="000C5C64" w:rsidRDefault="000C5C64" w:rsidP="000C5C64">
      <w:pPr>
        <w:pStyle w:val="Nagwek2"/>
      </w:pPr>
      <w:r w:rsidRPr="000C5C64">
        <w:t>Zamawiający, w terminie określonym zgodnie z art. 143d ust. 1 pkt 2, zgłasza pisemny sprzeciw do umowy o podwykonawstwo, której przedmiotem są roboty budowlane, w przypadkach, o których mowa w ust. 3.</w:t>
      </w:r>
    </w:p>
    <w:p w:rsidR="000C5C64" w:rsidRPr="000C5C64" w:rsidRDefault="000C5C64" w:rsidP="000C5C64">
      <w:pPr>
        <w:pStyle w:val="Nagwek2"/>
      </w:pPr>
      <w:r w:rsidRPr="000C5C64">
        <w:t>Niezgłoszenie pisemnego sprzeciwu do przedłożonej umowy o podwykonawstwo, której przedmiotem są roboty budowlane, w terminie określonym zgodnie z art. 143d ust. 1 pkt 2, uważa się za akceptację umowy przez zamawiającego.</w:t>
      </w:r>
    </w:p>
    <w:p w:rsidR="000C5C64" w:rsidRPr="006D1974" w:rsidRDefault="000C5C64" w:rsidP="000C5C64">
      <w:pPr>
        <w:pStyle w:val="Nagwek2"/>
      </w:pPr>
      <w:r w:rsidRPr="000C5C64">
        <w:t>Przepisy ust. 1-9 stosuje się odpowiednio do zmian tej umowy o podwykonawstwo.</w:t>
      </w:r>
      <w:r>
        <w:rPr>
          <w:lang w:val="pl-PL"/>
        </w:rPr>
        <w:t>.</w:t>
      </w:r>
    </w:p>
    <w:p w:rsidR="000C5C64" w:rsidRPr="000C5C64" w:rsidRDefault="000C5C64" w:rsidP="000C5C64">
      <w:pPr>
        <w:pStyle w:val="Nagwek2"/>
      </w:pPr>
      <w:r>
        <w:t xml:space="preserve">Informacje o umowach o podwykonawstwo na dostawy lub usługi, które, z uwagi na wartość lub przedmiot tych dostaw lub usług, nie podlegają obowiązkowi przedkładania Zamawiającemu: </w:t>
      </w:r>
      <w:r w:rsidRPr="000C5C64">
        <w:t xml:space="preserve">Wykonawca, podwykonawca lub dalszy podwykonawca zamówienia </w:t>
      </w:r>
      <w:r w:rsidRPr="000C5C64">
        <w:lastRenderedPageBreak/>
        <w:t>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0C5C64" w:rsidRPr="006D1974" w:rsidRDefault="000C5C64" w:rsidP="000C5C64">
      <w:pPr>
        <w:pStyle w:val="Nagwek2"/>
      </w:pPr>
      <w:r w:rsidRPr="000C5C64">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345066" w:rsidP="00F21788">
      <w:pPr>
        <w:pStyle w:val="Nagwek2"/>
      </w:pPr>
      <w:r w:rsidRPr="00E44CEF">
        <w:t xml:space="preserve">W niniejszym postępowaniu komunikacja między Zamawiającym a Wykonawcami odbywa się </w:t>
      </w:r>
      <w:r w:rsidR="000C5C64" w:rsidRPr="00E44CEF">
        <w:t xml:space="preserve">przy użyciu Platformy on-line działającej pod adresem </w:t>
      </w:r>
      <w:hyperlink r:id="rId10" w:history="1">
        <w:r w:rsidR="000C5C64" w:rsidRPr="00E44CEF">
          <w:rPr>
            <w:rStyle w:val="Hipercze"/>
            <w:color w:val="0070C0"/>
          </w:rPr>
          <w:t>https://e-ProPublico.pl/</w:t>
        </w:r>
      </w:hyperlink>
      <w:r w:rsidR="000C5C64" w:rsidRPr="00E44CEF">
        <w:t xml:space="preserve"> </w:t>
      </w:r>
      <w:r w:rsidRPr="00E44CEF">
        <w:t xml:space="preserve"> </w:t>
      </w:r>
      <w:r w:rsidR="000C5C64" w:rsidRPr="00E44CEF">
        <w:rPr>
          <w:lang w:eastAsia="pl-PL"/>
        </w:rPr>
        <w:t xml:space="preserve">   </w:t>
      </w:r>
      <w:r w:rsidRPr="00E44CEF">
        <w:t xml:space="preserve"> </w:t>
      </w:r>
    </w:p>
    <w:p w:rsidR="000C5C64" w:rsidRPr="00345066" w:rsidRDefault="000C5C64" w:rsidP="000C5C64">
      <w:pPr>
        <w:pStyle w:val="Nagwek2"/>
        <w:numPr>
          <w:ilvl w:val="0"/>
          <w:numId w:val="0"/>
        </w:numPr>
        <w:spacing w:before="0" w:after="0"/>
        <w:ind w:left="680"/>
        <w:rPr>
          <w:sz w:val="12"/>
          <w:szCs w:val="12"/>
        </w:rPr>
      </w:pPr>
    </w:p>
    <w:p w:rsidR="000C5C64" w:rsidRDefault="000C5C64" w:rsidP="000C5C64">
      <w:pPr>
        <w:pStyle w:val="Nagwek2"/>
        <w:spacing w:before="0"/>
      </w:pPr>
      <w:bookmarkStart w:id="12" w:name="_Hlk37863747"/>
      <w:r w:rsidRPr="00E44CEF">
        <w:t>Korzystanie z Platformy przez Wykonawcę jest bezpłatne</w:t>
      </w:r>
      <w:bookmarkEnd w:id="12"/>
      <w:r>
        <w:t>.</w:t>
      </w:r>
    </w:p>
    <w:p w:rsidR="000C5C64" w:rsidRPr="006F5BCD" w:rsidRDefault="000C5C64" w:rsidP="000C5C64">
      <w:pPr>
        <w:pStyle w:val="Nagwek2"/>
        <w:spacing w:before="0"/>
      </w:pPr>
      <w:bookmarkStart w:id="13" w:name="_Hlk37863788"/>
      <w:r w:rsidRPr="00E44CEF">
        <w:t>Na Platformie postępowanie prowadzone jest pod nazwą: ”</w:t>
      </w:r>
      <w:r w:rsidRPr="000C5C64">
        <w:rPr>
          <w:b/>
        </w:rPr>
        <w:t xml:space="preserve">Budowa i </w:t>
      </w:r>
      <w:proofErr w:type="spellStart"/>
      <w:r w:rsidRPr="000C5C64">
        <w:rPr>
          <w:b/>
        </w:rPr>
        <w:t>rozbu</w:t>
      </w:r>
      <w:r w:rsidR="00CD0656">
        <w:rPr>
          <w:b/>
          <w:lang w:val="pl-PL"/>
        </w:rPr>
        <w:t>d</w:t>
      </w:r>
      <w:proofErr w:type="spellEnd"/>
      <w:r w:rsidRPr="000C5C64">
        <w:rPr>
          <w:b/>
        </w:rPr>
        <w:t>owa parkingów przy ul. Staszica w Śremie - etap I - Parking nr 1</w:t>
      </w:r>
      <w:r w:rsidRPr="00E44CEF">
        <w:t xml:space="preserve">” – znak sprawy: </w:t>
      </w:r>
      <w:bookmarkEnd w:id="13"/>
      <w:r w:rsidRPr="000C5C64">
        <w:rPr>
          <w:b/>
        </w:rPr>
        <w:t>BP.271.30.2020.BS</w:t>
      </w:r>
      <w:r w:rsidRPr="00345066">
        <w:rPr>
          <w:iCs w:val="0"/>
          <w:lang w:val="pl-PL"/>
        </w:rPr>
        <w:t>.</w:t>
      </w:r>
    </w:p>
    <w:p w:rsidR="000C5C64" w:rsidRPr="00345066" w:rsidRDefault="000C5C64" w:rsidP="000C5C64">
      <w:pPr>
        <w:pStyle w:val="Nagwek2"/>
      </w:pPr>
      <w:bookmarkStart w:id="14" w:name="_Hlk37863807"/>
      <w:r w:rsidRPr="00E44CEF">
        <w:t xml:space="preserve">Wykonawca przystępując do postępowania o udzielenie zamówienia publicznego, akceptuje warunki korzystania z Platformy określone w Regulaminie zamieszczonym na stronie internetowej </w:t>
      </w:r>
      <w:hyperlink r:id="rId11" w:history="1">
        <w:r w:rsidRPr="00E44CEF">
          <w:rPr>
            <w:color w:val="0070C0"/>
            <w:u w:val="single"/>
          </w:rPr>
          <w:t>https://e-ProPublico.pl/</w:t>
        </w:r>
      </w:hyperlink>
      <w:r w:rsidRPr="00E44CEF">
        <w:t xml:space="preserve"> oraz uznaje go za wiążący</w:t>
      </w:r>
      <w:bookmarkEnd w:id="14"/>
      <w:r>
        <w:rPr>
          <w:lang w:val="pl-PL"/>
        </w:rPr>
        <w:t>.</w:t>
      </w:r>
    </w:p>
    <w:p w:rsidR="000C5C64" w:rsidRPr="00345066" w:rsidRDefault="000C5C64" w:rsidP="000C5C64">
      <w:pPr>
        <w:pStyle w:val="Nagwek2"/>
      </w:pPr>
      <w:bookmarkStart w:id="15" w:name="_Hlk37863841"/>
      <w:r w:rsidRPr="00E44CEF">
        <w:t>Wykonawca zamierzający wziąć udział w postępowaniu musi posiadać konto na Platformie</w:t>
      </w:r>
      <w:bookmarkEnd w:id="15"/>
      <w:r>
        <w:rPr>
          <w:lang w:val="pl-PL"/>
        </w:rPr>
        <w:t>.</w:t>
      </w:r>
    </w:p>
    <w:p w:rsidR="000C5C64" w:rsidRPr="00345066" w:rsidRDefault="000C5C64" w:rsidP="000C5C64">
      <w:pPr>
        <w:pStyle w:val="Nagwek2"/>
      </w:pPr>
      <w:bookmarkStart w:id="16" w:name="_Hlk37863867"/>
      <w:r w:rsidRPr="00E44CEF">
        <w:t>Do złożenia oferty konieczne jest posiadanie przez osobę upoważnioną do reprezentowania Wykonawcy ważnego kwalifikowanego podpisu elektronicznego</w:t>
      </w:r>
      <w:bookmarkEnd w:id="16"/>
      <w:r>
        <w:rPr>
          <w:lang w:val="pl-PL"/>
        </w:rPr>
        <w:t>.</w:t>
      </w:r>
    </w:p>
    <w:p w:rsidR="000C5C64" w:rsidRPr="00345066" w:rsidRDefault="000C5C64" w:rsidP="000C5C64">
      <w:pPr>
        <w:pStyle w:val="Nagwek2"/>
      </w:pPr>
      <w:bookmarkStart w:id="17" w:name="_Hlk37936911"/>
      <w:r w:rsidRPr="00E44CEF">
        <w:t>Zalecenia Zamawiającego odnośnie kwalifikowanego podpisu elektronicznego</w:t>
      </w:r>
      <w:bookmarkEnd w:id="17"/>
      <w:r>
        <w:rPr>
          <w:lang w:val="pl-PL"/>
        </w:rPr>
        <w:t>:</w:t>
      </w:r>
    </w:p>
    <w:p w:rsidR="000C5C64" w:rsidRPr="00345066" w:rsidRDefault="000C5C64" w:rsidP="000C5C64">
      <w:pPr>
        <w:pStyle w:val="Nagwek2"/>
        <w:numPr>
          <w:ilvl w:val="0"/>
          <w:numId w:val="26"/>
        </w:numPr>
      </w:pPr>
      <w:bookmarkStart w:id="18" w:name="_Hlk37936930"/>
      <w:r w:rsidRPr="00E44CEF">
        <w:lastRenderedPageBreak/>
        <w:t xml:space="preserve">dokumenty sporządzone i przesyłane w formacie .pdf zaleca się podpisywać kwalifikowanym podpisem elektronicznym w formacie </w:t>
      </w:r>
      <w:proofErr w:type="spellStart"/>
      <w:r w:rsidRPr="00E44CEF">
        <w:t>PadES</w:t>
      </w:r>
      <w:bookmarkEnd w:id="18"/>
      <w:proofErr w:type="spellEnd"/>
      <w:r>
        <w:rPr>
          <w:lang w:val="pl-PL"/>
        </w:rPr>
        <w:t>;</w:t>
      </w:r>
    </w:p>
    <w:p w:rsidR="000C5C64" w:rsidRPr="00345066" w:rsidRDefault="000C5C64" w:rsidP="000C5C64">
      <w:pPr>
        <w:pStyle w:val="Nagwek2"/>
        <w:numPr>
          <w:ilvl w:val="0"/>
          <w:numId w:val="26"/>
        </w:numPr>
      </w:pPr>
      <w:bookmarkStart w:id="19" w:name="_Hlk37936962"/>
      <w:r w:rsidRPr="00E44CEF">
        <w:t>dokumenty sporządzone i przesyłane w formacie innym niż .pdf (np.: .</w:t>
      </w:r>
      <w:proofErr w:type="spellStart"/>
      <w:r w:rsidRPr="00E44CEF">
        <w:t>doc</w:t>
      </w:r>
      <w:proofErr w:type="spellEnd"/>
      <w:r w:rsidRPr="00E44CEF">
        <w:t>, .</w:t>
      </w:r>
      <w:proofErr w:type="spellStart"/>
      <w:r w:rsidRPr="00E44CEF">
        <w:t>docx</w:t>
      </w:r>
      <w:proofErr w:type="spellEnd"/>
      <w:r w:rsidRPr="00E44CEF">
        <w:t>, .</w:t>
      </w:r>
      <w:proofErr w:type="spellStart"/>
      <w:r w:rsidRPr="00E44CEF">
        <w:t>xlsx</w:t>
      </w:r>
      <w:proofErr w:type="spellEnd"/>
      <w:r w:rsidRPr="00E44CEF">
        <w:t>, .</w:t>
      </w:r>
      <w:proofErr w:type="spellStart"/>
      <w:r w:rsidRPr="00E44CEF">
        <w:t>xml</w:t>
      </w:r>
      <w:proofErr w:type="spellEnd"/>
      <w:r w:rsidRPr="00E44CEF">
        <w:t xml:space="preserve">) zaleca się podpisywać kwalifikowanym podpisem elektronicznym w formacie </w:t>
      </w:r>
      <w:proofErr w:type="spellStart"/>
      <w:r w:rsidRPr="00E44CEF">
        <w:t>XAdES</w:t>
      </w:r>
      <w:bookmarkEnd w:id="19"/>
      <w:proofErr w:type="spellEnd"/>
      <w:r>
        <w:rPr>
          <w:lang w:val="pl-PL"/>
        </w:rPr>
        <w:t>;</w:t>
      </w:r>
    </w:p>
    <w:p w:rsidR="000C5C64" w:rsidRPr="00345066" w:rsidRDefault="000C5C64" w:rsidP="000C5C64">
      <w:pPr>
        <w:pStyle w:val="Nagwek2"/>
        <w:numPr>
          <w:ilvl w:val="0"/>
          <w:numId w:val="26"/>
        </w:numPr>
      </w:pPr>
      <w:bookmarkStart w:id="20" w:name="_Hlk37936977"/>
      <w:r w:rsidRPr="00E44CEF">
        <w:t>do składania kwalifikowanego podpisu elektronicznego zaleca się stosowanie algorytmu SHA-2 (lub wyższego)</w:t>
      </w:r>
      <w:bookmarkEnd w:id="20"/>
      <w:r>
        <w:rPr>
          <w:lang w:val="pl-PL"/>
        </w:rPr>
        <w:t>.</w:t>
      </w:r>
    </w:p>
    <w:p w:rsidR="000C5C64" w:rsidRPr="00345066" w:rsidRDefault="000C5C64" w:rsidP="000C5C64">
      <w:pPr>
        <w:pStyle w:val="Nagwek2"/>
      </w:pPr>
      <w:bookmarkStart w:id="21" w:name="_Hlk37937004"/>
      <w:r w:rsidRPr="00E44CEF">
        <w:t>Zamawiający określa następujące wymagania sprzętowo – aplikacyjne pozwalające na korzystanie z Platformy</w:t>
      </w:r>
      <w:bookmarkEnd w:id="21"/>
      <w:r>
        <w:rPr>
          <w:lang w:val="pl-PL"/>
        </w:rPr>
        <w:t>:</w:t>
      </w:r>
    </w:p>
    <w:p w:rsidR="000C5C64" w:rsidRPr="00345066" w:rsidRDefault="000C5C64" w:rsidP="000C5C64">
      <w:pPr>
        <w:pStyle w:val="Nagwek2"/>
        <w:numPr>
          <w:ilvl w:val="0"/>
          <w:numId w:val="27"/>
        </w:numPr>
      </w:pPr>
      <w:bookmarkStart w:id="22" w:name="_Hlk37937034"/>
      <w:r w:rsidRPr="00E44CEF">
        <w:t>stały dostęp do sieci Internet</w:t>
      </w:r>
      <w:bookmarkEnd w:id="22"/>
      <w:r>
        <w:rPr>
          <w:lang w:val="pl-PL"/>
        </w:rPr>
        <w:t>;</w:t>
      </w:r>
    </w:p>
    <w:p w:rsidR="000C5C64" w:rsidRPr="00E44CEF" w:rsidRDefault="000C5C64" w:rsidP="000C5C64">
      <w:pPr>
        <w:numPr>
          <w:ilvl w:val="0"/>
          <w:numId w:val="27"/>
        </w:numPr>
        <w:spacing w:before="60" w:after="60"/>
        <w:jc w:val="both"/>
        <w:outlineLvl w:val="1"/>
        <w:rPr>
          <w:bCs/>
          <w:iCs/>
          <w:lang w:eastAsia="x-none"/>
        </w:rPr>
      </w:pPr>
      <w:bookmarkStart w:id="23" w:name="_Hlk37937050"/>
      <w:r w:rsidRPr="00E44CEF">
        <w:rPr>
          <w:bCs/>
          <w:iCs/>
          <w:lang w:eastAsia="x-none"/>
        </w:rPr>
        <w:t>posiadanie dowolnej i aktywnej skrzynki poczty elektronicznej (e-mail)</w:t>
      </w:r>
      <w:bookmarkEnd w:id="23"/>
      <w:r w:rsidRPr="00E44CEF">
        <w:rPr>
          <w:bCs/>
          <w:iCs/>
          <w:lang w:eastAsia="x-none"/>
        </w:rPr>
        <w:t>,</w:t>
      </w:r>
    </w:p>
    <w:p w:rsidR="000C5C64" w:rsidRPr="00E44CEF" w:rsidRDefault="000C5C64" w:rsidP="000C5C64">
      <w:pPr>
        <w:numPr>
          <w:ilvl w:val="0"/>
          <w:numId w:val="27"/>
        </w:numPr>
        <w:spacing w:before="60" w:after="60"/>
        <w:jc w:val="both"/>
        <w:outlineLvl w:val="1"/>
        <w:rPr>
          <w:bCs/>
          <w:iCs/>
          <w:lang w:eastAsia="x-none"/>
        </w:rPr>
      </w:pPr>
      <w:bookmarkStart w:id="24" w:name="_Hlk37937074"/>
      <w:r w:rsidRPr="00E44CEF">
        <w:t>komputer z zainstalowanym systemem operacyjnym Windows 7 (lub nowszym) albo Linux</w:t>
      </w:r>
      <w:bookmarkEnd w:id="24"/>
      <w:r w:rsidRPr="00E44CEF">
        <w:rPr>
          <w:bCs/>
          <w:iCs/>
          <w:lang w:eastAsia="x-none"/>
        </w:rPr>
        <w:t>,</w:t>
      </w:r>
    </w:p>
    <w:p w:rsidR="000C5C64" w:rsidRPr="00E44CEF" w:rsidRDefault="000C5C64" w:rsidP="000C5C64">
      <w:pPr>
        <w:numPr>
          <w:ilvl w:val="0"/>
          <w:numId w:val="27"/>
        </w:numPr>
        <w:spacing w:before="60" w:after="60"/>
        <w:jc w:val="both"/>
        <w:outlineLvl w:val="1"/>
        <w:rPr>
          <w:bCs/>
          <w:iCs/>
          <w:lang w:eastAsia="x-none"/>
        </w:rPr>
      </w:pPr>
      <w:bookmarkStart w:id="25"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5"/>
      <w:r w:rsidRPr="00E44CEF">
        <w:rPr>
          <w:bCs/>
          <w:iCs/>
          <w:lang w:eastAsia="x-none"/>
        </w:rPr>
        <w:t>,</w:t>
      </w:r>
    </w:p>
    <w:p w:rsidR="000C5C64" w:rsidRPr="00345066" w:rsidRDefault="000C5C64" w:rsidP="000C5C64">
      <w:pPr>
        <w:pStyle w:val="Nagwek2"/>
        <w:numPr>
          <w:ilvl w:val="0"/>
          <w:numId w:val="27"/>
        </w:numPr>
      </w:pPr>
      <w:bookmarkStart w:id="26" w:name="_Hlk37937106"/>
      <w:r w:rsidRPr="00E44CEF">
        <w:t xml:space="preserve">włączona obsługa JavaScript oraz </w:t>
      </w:r>
      <w:proofErr w:type="spellStart"/>
      <w:r w:rsidRPr="00E44CEF">
        <w:t>Cookies</w:t>
      </w:r>
      <w:bookmarkEnd w:id="26"/>
      <w:proofErr w:type="spellEnd"/>
      <w:r>
        <w:rPr>
          <w:lang w:val="pl-PL"/>
        </w:rPr>
        <w:t>.</w:t>
      </w:r>
    </w:p>
    <w:p w:rsidR="000C5C64" w:rsidRPr="00345066" w:rsidRDefault="000C5C64" w:rsidP="000C5C64">
      <w:pPr>
        <w:pStyle w:val="Nagwek2"/>
      </w:pPr>
      <w:bookmarkStart w:id="27" w:name="_Hlk37937138"/>
      <w:r w:rsidRPr="00E44CEF">
        <w:t xml:space="preserve">Zamawiający dopuszcza następujący format przesyłanych danych: pliki o wielkości do 20 MB w formatach: </w:t>
      </w:r>
      <w:r w:rsidRPr="00E44CEF">
        <w:rPr>
          <w:highlight w:val="green"/>
        </w:rPr>
        <w:t>.pdf, .</w:t>
      </w:r>
      <w:proofErr w:type="spellStart"/>
      <w:r w:rsidRPr="00E44CEF">
        <w:rPr>
          <w:highlight w:val="green"/>
        </w:rPr>
        <w:t>doc</w:t>
      </w:r>
      <w:proofErr w:type="spellEnd"/>
      <w:r w:rsidRPr="00E44CEF">
        <w:rPr>
          <w:highlight w:val="green"/>
        </w:rPr>
        <w:t>, .</w:t>
      </w:r>
      <w:proofErr w:type="spellStart"/>
      <w:r w:rsidRPr="00E44CEF">
        <w:rPr>
          <w:highlight w:val="green"/>
        </w:rPr>
        <w:t>docx</w:t>
      </w:r>
      <w:proofErr w:type="spellEnd"/>
      <w:r w:rsidRPr="00E44CEF">
        <w:rPr>
          <w:highlight w:val="green"/>
        </w:rPr>
        <w:t>., .</w:t>
      </w:r>
      <w:proofErr w:type="spellStart"/>
      <w:r w:rsidRPr="00E44CEF">
        <w:rPr>
          <w:highlight w:val="green"/>
        </w:rPr>
        <w:t>xlsx</w:t>
      </w:r>
      <w:proofErr w:type="spellEnd"/>
      <w:r w:rsidRPr="00E44CEF">
        <w:rPr>
          <w:highlight w:val="green"/>
        </w:rPr>
        <w:t>, .</w:t>
      </w:r>
      <w:proofErr w:type="spellStart"/>
      <w:r w:rsidRPr="00E44CEF">
        <w:rPr>
          <w:highlight w:val="green"/>
        </w:rPr>
        <w:t>xml</w:t>
      </w:r>
      <w:bookmarkEnd w:id="27"/>
      <w:proofErr w:type="spellEnd"/>
      <w:r w:rsidRPr="00345066">
        <w:t>.</w:t>
      </w:r>
    </w:p>
    <w:p w:rsidR="000C5C64" w:rsidRPr="00345066" w:rsidRDefault="000C5C64" w:rsidP="000C5C64">
      <w:pPr>
        <w:pStyle w:val="Nagwek2"/>
      </w:pPr>
      <w:bookmarkStart w:id="28" w:name="_Hlk37937156"/>
      <w:r w:rsidRPr="00E44CEF">
        <w:t>Zamawiający określa następujące informacje na temat kodowania i czasu odbioru danych</w:t>
      </w:r>
      <w:bookmarkEnd w:id="28"/>
      <w:r>
        <w:rPr>
          <w:lang w:val="pl-PL"/>
        </w:rPr>
        <w:t>:</w:t>
      </w:r>
    </w:p>
    <w:p w:rsidR="000C5C64" w:rsidRPr="00345066" w:rsidRDefault="000C5C64" w:rsidP="000C5C64">
      <w:pPr>
        <w:pStyle w:val="Nagwek2"/>
        <w:numPr>
          <w:ilvl w:val="0"/>
          <w:numId w:val="29"/>
        </w:numPr>
      </w:pPr>
      <w:bookmarkStart w:id="29"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Pr>
          <w:lang w:val="pl-PL"/>
        </w:rPr>
        <w:t>;</w:t>
      </w:r>
    </w:p>
    <w:p w:rsidR="000C5C64" w:rsidRPr="00E44CEF" w:rsidRDefault="000C5C64" w:rsidP="000C5C64">
      <w:pPr>
        <w:numPr>
          <w:ilvl w:val="0"/>
          <w:numId w:val="29"/>
        </w:numPr>
        <w:spacing w:before="60" w:after="60"/>
        <w:jc w:val="both"/>
        <w:outlineLvl w:val="1"/>
        <w:rPr>
          <w:bCs/>
          <w:iCs/>
          <w:lang w:eastAsia="x-none"/>
        </w:rPr>
      </w:pPr>
      <w:bookmarkStart w:id="30"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30"/>
      <w:r w:rsidRPr="00E44CEF">
        <w:rPr>
          <w:bCs/>
          <w:iCs/>
          <w:lang w:eastAsia="x-none"/>
        </w:rPr>
        <w:t>;</w:t>
      </w:r>
    </w:p>
    <w:p w:rsidR="000C5C64" w:rsidRPr="00127771" w:rsidRDefault="000C5C64" w:rsidP="000C5C64">
      <w:pPr>
        <w:pStyle w:val="Nagwek2"/>
        <w:numPr>
          <w:ilvl w:val="0"/>
          <w:numId w:val="29"/>
        </w:numPr>
        <w:spacing w:after="0"/>
        <w:ind w:left="1037" w:hanging="357"/>
      </w:pPr>
      <w:bookmarkStart w:id="31" w:name="_Hlk37937220"/>
      <w:r w:rsidRPr="00E44CEF">
        <w:t>o terminie przesłania decyduje czas pełnego przeprocesowania transakcji pliku na Platformie</w:t>
      </w:r>
      <w:bookmarkEnd w:id="31"/>
      <w:r>
        <w:rPr>
          <w:lang w:val="pl-PL"/>
        </w:rPr>
        <w:t>.</w:t>
      </w:r>
    </w:p>
    <w:p w:rsidR="00127771" w:rsidRPr="00127771" w:rsidRDefault="00127771" w:rsidP="00127771">
      <w:pPr>
        <w:pStyle w:val="Nagwek2"/>
        <w:spacing w:before="0"/>
      </w:pPr>
      <w:bookmarkStart w:id="32" w:name="_Hlk37864389"/>
      <w:r w:rsidRPr="00E44CEF">
        <w:t>W postępowaniu, wszelkie oświadczenia, wnioski, zawiadomienia oraz informacje przekazywane są</w:t>
      </w:r>
      <w:r w:rsidR="000C5C64" w:rsidRPr="00E44CEF">
        <w:t xml:space="preserve"> </w:t>
      </w:r>
      <w:r w:rsidRPr="00E44CEF">
        <w:rPr>
          <w:color w:val="2F5496"/>
        </w:rPr>
        <w:t xml:space="preserve"> </w:t>
      </w:r>
      <w:r w:rsidR="000C5C64" w:rsidRPr="00E44CEF">
        <w:rPr>
          <w:lang w:eastAsia="pl-PL"/>
        </w:rPr>
        <w:t xml:space="preserve"> </w:t>
      </w:r>
      <w:r w:rsidRPr="00E44CEF">
        <w:rPr>
          <w:lang w:eastAsia="pl-PL"/>
        </w:rPr>
        <w:t xml:space="preserve"> </w:t>
      </w:r>
      <w:bookmarkEnd w:id="32"/>
      <w:r w:rsidR="000C5C64" w:rsidRPr="00E44CEF">
        <w:t>za pośrednictwem Platformy (karta ”Wiadomości”). Za datę wpływu oświadczeń, wniosków, zawiadomień oraz informacji przesłanych za pośrednictwem Platformy, przyjmuje się datę ich zamieszczenia na Platformie.</w:t>
      </w:r>
    </w:p>
    <w:p w:rsidR="00127771" w:rsidRPr="00127771" w:rsidRDefault="00127771" w:rsidP="00127771">
      <w:pPr>
        <w:pStyle w:val="Nagwek2"/>
        <w:spacing w:before="0"/>
      </w:pPr>
      <w:bookmarkStart w:id="33"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33"/>
      <w:r>
        <w:rPr>
          <w:lang w:val="pl-PL"/>
        </w:rPr>
        <w:t>.</w:t>
      </w:r>
    </w:p>
    <w:p w:rsidR="00127771" w:rsidRDefault="00127771" w:rsidP="00127771">
      <w:pPr>
        <w:pStyle w:val="Nagwek2"/>
        <w:spacing w:before="0"/>
      </w:pPr>
      <w:bookmarkStart w:id="34" w:name="_Hlk37864921"/>
      <w:bookmarkStart w:id="35" w:name="_Hlk37865118"/>
      <w:r w:rsidRPr="00E44CEF">
        <w:t xml:space="preserve">Ofertę, wraz ze stanowiącymi jej integralną część załącznikami, składa się pod rygorem nieważności </w:t>
      </w:r>
      <w:r w:rsidR="000C5C64" w:rsidRPr="00E44CEF">
        <w:t xml:space="preserve"> </w:t>
      </w:r>
      <w:r w:rsidRPr="00E44CEF">
        <w:t xml:space="preserve"> </w:t>
      </w:r>
      <w:r w:rsidR="000C5C64" w:rsidRPr="00E44CEF">
        <w:rPr>
          <w:lang w:eastAsia="pl-PL"/>
        </w:rPr>
        <w:t xml:space="preserve">   </w:t>
      </w:r>
      <w:r w:rsidRPr="00E44CEF">
        <w:rPr>
          <w:lang w:eastAsia="pl-PL"/>
        </w:rPr>
        <w:t xml:space="preserve"> </w:t>
      </w:r>
      <w:bookmarkEnd w:id="34"/>
      <w:bookmarkEnd w:id="35"/>
      <w:r w:rsidR="000C5C64" w:rsidRPr="00E44CEF">
        <w:t>w formie elektronicznej, za pośrednictwem Platformy.</w:t>
      </w:r>
    </w:p>
    <w:p w:rsidR="00BC04D7" w:rsidRDefault="00127771" w:rsidP="00127771">
      <w:pPr>
        <w:pStyle w:val="Nagwek2"/>
        <w:spacing w:before="0"/>
      </w:pPr>
      <w:bookmarkStart w:id="36" w:name="_Hlk37938680"/>
      <w:r w:rsidRPr="00E44CEF">
        <w:t>Postępowanie o udzielenie zamówienia prowadzi się w języku polskim. Dokumenty sporządzone w języku obcym są składane wraz z tłumaczeniem na język polski</w:t>
      </w:r>
      <w:bookmarkEnd w:id="36"/>
      <w:r>
        <w:rPr>
          <w:lang w:val="pl-PL"/>
        </w:rPr>
        <w:t>.</w:t>
      </w:r>
    </w:p>
    <w:p w:rsidR="00DE5056" w:rsidRDefault="008A3895" w:rsidP="00A43AEE">
      <w:pPr>
        <w:pStyle w:val="Nagwek2"/>
      </w:pPr>
      <w:r>
        <w:lastRenderedPageBreak/>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37"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C5C64" w:rsidRPr="006672A6" w:rsidTr="00527298">
        <w:tc>
          <w:tcPr>
            <w:tcW w:w="8636" w:type="dxa"/>
            <w:tcBorders>
              <w:top w:val="nil"/>
              <w:left w:val="nil"/>
              <w:bottom w:val="nil"/>
              <w:right w:val="nil"/>
            </w:tcBorders>
          </w:tcPr>
          <w:p w:rsidR="000C5C64" w:rsidRPr="00A4219B" w:rsidRDefault="000C5C64" w:rsidP="00527298">
            <w:r w:rsidRPr="00A4219B">
              <w:t xml:space="preserve">  Sławomir Baum -  Radca prawny, e-mail: </w:t>
            </w:r>
            <w:r w:rsidR="00527298" w:rsidRPr="00A4219B">
              <w:rPr>
                <w:color w:val="0000FF"/>
                <w:u w:val="single"/>
              </w:rPr>
              <w:t>zamowienia</w:t>
            </w:r>
            <w:r w:rsidRPr="00A4219B">
              <w:rPr>
                <w:color w:val="0000FF"/>
                <w:u w:val="single"/>
              </w:rPr>
              <w:t>@urzad.srem.pl</w:t>
            </w: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0C5C64" w:rsidRPr="006672A6" w:rsidTr="00527298">
        <w:tc>
          <w:tcPr>
            <w:tcW w:w="8636" w:type="dxa"/>
            <w:tcBorders>
              <w:top w:val="nil"/>
              <w:left w:val="nil"/>
              <w:bottom w:val="nil"/>
              <w:right w:val="nil"/>
            </w:tcBorders>
          </w:tcPr>
          <w:p w:rsidR="000C5C64" w:rsidRPr="00A4219B" w:rsidRDefault="000C5C64" w:rsidP="00527298">
            <w:r w:rsidRPr="00A4219B">
              <w:t xml:space="preserve">mgr inż. Paweł Pawelczyk -  Zastępca Naczelnika, e-mail: </w:t>
            </w:r>
            <w:r w:rsidR="00527298" w:rsidRPr="00A4219B">
              <w:rPr>
                <w:color w:val="0000FF"/>
                <w:u w:val="single"/>
              </w:rPr>
              <w:t>zamowienia</w:t>
            </w:r>
            <w:r w:rsidRPr="00A4219B">
              <w:rPr>
                <w:color w:val="0000FF"/>
                <w:u w:val="single"/>
              </w:rPr>
              <w:t>@urzad.srem.pl</w:t>
            </w:r>
          </w:p>
        </w:tc>
      </w:tr>
    </w:tbl>
    <w:p w:rsidR="00127771" w:rsidRDefault="00127771" w:rsidP="00EE6B68">
      <w:pPr>
        <w:pStyle w:val="Nagwek1"/>
        <w:rPr>
          <w:bCs w:val="0"/>
        </w:rPr>
      </w:pPr>
      <w:r w:rsidRPr="00E44CEF">
        <w:rPr>
          <w:bCs w:val="0"/>
        </w:rPr>
        <w:t>OPIS SPO</w:t>
      </w:r>
      <w:bookmarkStart w:id="38" w:name="_Hlk37938975"/>
      <w:r w:rsidRPr="00E44CEF">
        <w:rPr>
          <w:bCs w:val="0"/>
        </w:rPr>
        <w:t>SOBU UDZIELANIA WYJAŚNIEŃ TREŚCI SIWZ</w:t>
      </w:r>
      <w:bookmarkEnd w:id="38"/>
    </w:p>
    <w:p w:rsidR="00127771" w:rsidRPr="00E44CEF" w:rsidRDefault="00127771" w:rsidP="00127771">
      <w:pPr>
        <w:pStyle w:val="Nagwek2"/>
      </w:pPr>
      <w:bookmarkStart w:id="39" w:name="_Hlk37783375"/>
      <w:bookmarkStart w:id="40" w:name="_Hlk37938993"/>
      <w:r w:rsidRPr="00E44CEF">
        <w:t xml:space="preserve">Wykonawca może zwrócić się do Zamawiającego z wnioskiem o wyjaśnienie treści SIWZ, przekazanym </w:t>
      </w:r>
      <w:r w:rsidR="000C5C64" w:rsidRPr="00E44CEF">
        <w:t xml:space="preserve"> </w:t>
      </w:r>
      <w:r w:rsidRPr="00E44CEF">
        <w:t xml:space="preserve"> </w:t>
      </w:r>
      <w:r w:rsidR="000C5C64" w:rsidRPr="00E44CEF">
        <w:rPr>
          <w:lang w:eastAsia="pl-PL"/>
        </w:rPr>
        <w:t xml:space="preserve">   </w:t>
      </w:r>
      <w:r w:rsidRPr="00E44CEF">
        <w:rPr>
          <w:lang w:eastAsia="pl-PL"/>
        </w:rPr>
        <w:t xml:space="preserve"> </w:t>
      </w:r>
      <w:bookmarkStart w:id="41" w:name="_Hlk37783409"/>
      <w:bookmarkEnd w:id="39"/>
      <w:r w:rsidR="000C5C64" w:rsidRPr="00E44CEF">
        <w:rPr>
          <w:color w:val="auto"/>
        </w:rPr>
        <w:t>za pośrednictwem Platformy (karta ”Zapytania/Wyjaśnienia).</w:t>
      </w:r>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41"/>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40"/>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37"/>
    </w:p>
    <w:p w:rsidR="000C5C64" w:rsidRPr="003209A8" w:rsidRDefault="000C5C64" w:rsidP="000C5C64">
      <w:pPr>
        <w:pStyle w:val="Nagwek2"/>
        <w:rPr>
          <w:b/>
        </w:rPr>
      </w:pPr>
      <w:r w:rsidRPr="003209A8">
        <w:t xml:space="preserve">Oferta musi być zabezpieczona wadium w wysokości: </w:t>
      </w:r>
      <w:r w:rsidRPr="000C5C64">
        <w:rPr>
          <w:b/>
        </w:rPr>
        <w:t>5 000.00</w:t>
      </w:r>
      <w:r w:rsidRPr="00D91376">
        <w:rPr>
          <w:b/>
        </w:rPr>
        <w:t> PLN</w:t>
      </w:r>
      <w:r w:rsidRPr="00D91376">
        <w:t xml:space="preserve"> (słownie: </w:t>
      </w:r>
      <w:r w:rsidRPr="000C5C64">
        <w:t xml:space="preserve"> pięć tysięcy 00/100</w:t>
      </w:r>
      <w:r w:rsidRPr="00D91376">
        <w:t> PLN)</w:t>
      </w:r>
      <w:r>
        <w:t>.</w:t>
      </w:r>
    </w:p>
    <w:p w:rsidR="000C5C64" w:rsidRPr="00876900" w:rsidRDefault="000C5C64" w:rsidP="000C5C64">
      <w:pPr>
        <w:pStyle w:val="Nagwek2"/>
      </w:pPr>
      <w:r>
        <w:t xml:space="preserve">Wadium należy wnieść w terminie do dnia </w:t>
      </w:r>
      <w:r w:rsidR="00527298">
        <w:t>2020-09-</w:t>
      </w:r>
      <w:r w:rsidR="00527298">
        <w:rPr>
          <w:lang w:val="pl-PL"/>
        </w:rPr>
        <w:t>30</w:t>
      </w:r>
      <w:r>
        <w:t xml:space="preserve"> do godz. </w:t>
      </w:r>
      <w:r w:rsidRPr="000C5C64">
        <w:t>10:30</w:t>
      </w:r>
      <w:r>
        <w:t>.</w:t>
      </w:r>
    </w:p>
    <w:p w:rsidR="000C5C64" w:rsidRPr="00876900" w:rsidRDefault="000C5C64" w:rsidP="000C5C64">
      <w:pPr>
        <w:pStyle w:val="Nagwek2"/>
      </w:pPr>
      <w:r>
        <w:t>Wadium może być wnoszone w jednej lub kilku następujących formach:</w:t>
      </w:r>
    </w:p>
    <w:p w:rsidR="000C5C64" w:rsidRDefault="000C5C64" w:rsidP="000C5C64">
      <w:pPr>
        <w:pStyle w:val="Nagwek2"/>
        <w:numPr>
          <w:ilvl w:val="0"/>
          <w:numId w:val="15"/>
        </w:numPr>
        <w:ind w:left="1134"/>
      </w:pPr>
      <w:r>
        <w:t xml:space="preserve">pieniądzu: przelewem na rachunek bankowy Zamawiającego: </w:t>
      </w:r>
      <w:r w:rsidRPr="000C5C64">
        <w:t>SBL Śrem</w:t>
      </w:r>
      <w:r>
        <w:t xml:space="preserve"> </w:t>
      </w:r>
      <w:r w:rsidRPr="000C5C64">
        <w:t>95 9084 0003 2102 0013 0521 0008</w:t>
      </w:r>
      <w:r>
        <w:t>;</w:t>
      </w:r>
    </w:p>
    <w:p w:rsidR="000C5C64" w:rsidRDefault="000C5C64" w:rsidP="000C5C64">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0C5C64" w:rsidRDefault="000C5C64" w:rsidP="000C5C64">
      <w:pPr>
        <w:pStyle w:val="Nagwek2"/>
        <w:numPr>
          <w:ilvl w:val="0"/>
          <w:numId w:val="15"/>
        </w:numPr>
        <w:ind w:left="1134"/>
      </w:pPr>
      <w:r>
        <w:t>gwarancjach bankowych;</w:t>
      </w:r>
    </w:p>
    <w:p w:rsidR="000C5C64" w:rsidRDefault="000C5C64" w:rsidP="000C5C64">
      <w:pPr>
        <w:pStyle w:val="Nagwek2"/>
        <w:numPr>
          <w:ilvl w:val="0"/>
          <w:numId w:val="15"/>
        </w:numPr>
        <w:ind w:left="1134"/>
      </w:pPr>
      <w:r>
        <w:t>gwarancjach ubezpieczeniowych;</w:t>
      </w:r>
    </w:p>
    <w:p w:rsidR="000C5C64" w:rsidRPr="00876900" w:rsidRDefault="000C5C64" w:rsidP="000C5C64">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42" w:name="_Hlk506209985"/>
      <w:r w:rsidRPr="00744E49">
        <w:t>(</w:t>
      </w:r>
      <w:bookmarkStart w:id="43" w:name="_Hlk13131888"/>
      <w:proofErr w:type="spellStart"/>
      <w:r>
        <w:t>t.j</w:t>
      </w:r>
      <w:proofErr w:type="spellEnd"/>
      <w:r>
        <w:t>. Dz. U. z 2019r. poz. 310</w:t>
      </w:r>
      <w:bookmarkEnd w:id="43"/>
      <w:r w:rsidRPr="00744E49">
        <w:t>)</w:t>
      </w:r>
      <w:bookmarkEnd w:id="42"/>
      <w:r w:rsidRPr="00EB6566">
        <w:t>.</w:t>
      </w:r>
    </w:p>
    <w:p w:rsidR="000C5C64" w:rsidRDefault="000C5C64" w:rsidP="000C5C64">
      <w:pPr>
        <w:pStyle w:val="Nagwek2"/>
      </w:pPr>
      <w:r w:rsidRPr="00772ADB">
        <w:t>Wykonawca zobowiązany jest wnieść wadium na okres związania ofertą.</w:t>
      </w:r>
    </w:p>
    <w:p w:rsidR="000C5C64" w:rsidRDefault="000C5C64" w:rsidP="000C5C64">
      <w:pPr>
        <w:pStyle w:val="Nagwek2"/>
      </w:pPr>
      <w:r w:rsidRPr="00223EF2">
        <w:t>Za termin wniesienia wadium w pieniądzu zostanie przyjęty termin uznania rachunku Zamawiającego.</w:t>
      </w:r>
    </w:p>
    <w:p w:rsidR="000C5C64" w:rsidRDefault="000C5C64" w:rsidP="000C5C64">
      <w:pPr>
        <w:pStyle w:val="Nagwek2"/>
      </w:pPr>
      <w:r>
        <w:lastRenderedPageBreak/>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0C5C64" w:rsidRDefault="000C5C64" w:rsidP="000C5C64">
      <w:pPr>
        <w:pStyle w:val="Nagwek2"/>
      </w:pPr>
      <w:r>
        <w:t>Wadium wnoszone w formie innej niż pieniężna musi:</w:t>
      </w:r>
    </w:p>
    <w:p w:rsidR="000C5C64" w:rsidRDefault="000C5C64" w:rsidP="000C5C64">
      <w:pPr>
        <w:pStyle w:val="Nagwek2"/>
        <w:numPr>
          <w:ilvl w:val="0"/>
          <w:numId w:val="25"/>
        </w:numPr>
        <w:ind w:hanging="331"/>
      </w:pPr>
      <w:r>
        <w:t>być czynnością jednostronnie zobowiązującą;</w:t>
      </w:r>
    </w:p>
    <w:p w:rsidR="000C5C64" w:rsidRDefault="000C5C64" w:rsidP="000C5C64">
      <w:pPr>
        <w:pStyle w:val="Nagwek2"/>
        <w:numPr>
          <w:ilvl w:val="0"/>
          <w:numId w:val="25"/>
        </w:numPr>
        <w:ind w:hanging="331"/>
      </w:pPr>
      <w:r>
        <w:t>mieć taką samą płynność jak wadium wniesione w pieniądzu;</w:t>
      </w:r>
    </w:p>
    <w:p w:rsidR="000C5C64" w:rsidRDefault="000C5C64" w:rsidP="000C5C64">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0C5C64" w:rsidRDefault="000C5C64" w:rsidP="000C5C64">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0C5C64" w:rsidRPr="00876900" w:rsidRDefault="000C5C64" w:rsidP="000C5C64">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0C5C64" w:rsidRPr="00720175" w:rsidRDefault="000C5C64" w:rsidP="000C5C64">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0C5C64" w:rsidRPr="00876900" w:rsidRDefault="000C5C64" w:rsidP="000C5C64">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4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44"/>
    </w:p>
    <w:p w:rsidR="008D48A7" w:rsidRPr="00876900" w:rsidRDefault="008D48A7" w:rsidP="00A43AEE">
      <w:pPr>
        <w:pStyle w:val="Nagwek2"/>
      </w:pPr>
      <w:r>
        <w:t xml:space="preserve">Wykonawca pozostaje związany ofertą przez okres </w:t>
      </w:r>
      <w:r w:rsidR="000C5C64" w:rsidRPr="000C5C64">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0C5C64" w:rsidRPr="00876900" w:rsidRDefault="008D48A7" w:rsidP="000C5C6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0C5C64">
        <w:t>Odmowa wyrażenia zgody nie powoduje utraty wadium.</w:t>
      </w:r>
      <w:r w:rsidR="000C5C64" w:rsidRPr="00876900">
        <w:t xml:space="preserve"> </w:t>
      </w:r>
    </w:p>
    <w:p w:rsidR="000C5C64" w:rsidRPr="00BF579F" w:rsidRDefault="000C5C64" w:rsidP="000C5C6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45" w:name="_Toc258314252"/>
      <w:r w:rsidRPr="008872CB">
        <w:t>Opis sposobu przygotowywania ofert</w:t>
      </w:r>
      <w:bookmarkEnd w:id="45"/>
    </w:p>
    <w:p w:rsidR="008D48A7" w:rsidRDefault="00127771" w:rsidP="00A43AEE">
      <w:pPr>
        <w:pStyle w:val="Nagwek2"/>
      </w:pPr>
      <w:bookmarkStart w:id="46" w:name="_Hlk37939053"/>
      <w:r w:rsidRPr="00E44CEF">
        <w:t>Wykonawca może złożyć tylko jedną ofertę</w:t>
      </w:r>
      <w:bookmarkEnd w:id="46"/>
      <w:r w:rsidR="008D48A7">
        <w:t>.</w:t>
      </w:r>
    </w:p>
    <w:p w:rsidR="00127771" w:rsidRPr="00127771" w:rsidRDefault="00127771" w:rsidP="00A43AEE">
      <w:pPr>
        <w:pStyle w:val="Nagwek2"/>
      </w:pPr>
      <w:bookmarkStart w:id="47" w:name="_Hlk37939088"/>
      <w:r w:rsidRPr="00E44CEF">
        <w:t>Treść oferty musi odpowiadać treści SIWZ</w:t>
      </w:r>
      <w:bookmarkEnd w:id="47"/>
      <w:r>
        <w:rPr>
          <w:lang w:val="pl-PL"/>
        </w:rPr>
        <w:t>.</w:t>
      </w:r>
    </w:p>
    <w:p w:rsidR="00127771" w:rsidRPr="00127771" w:rsidRDefault="00127771" w:rsidP="00A43AEE">
      <w:pPr>
        <w:pStyle w:val="Nagwek2"/>
      </w:pPr>
      <w:bookmarkStart w:id="48" w:name="_Hlk37939113"/>
      <w:r w:rsidRPr="00E44CEF">
        <w:t xml:space="preserve">Oferta </w:t>
      </w:r>
      <w:bookmarkStart w:id="49" w:name="_Hlk37846417"/>
      <w:r w:rsidRPr="00E44CEF">
        <w:t>wraz ze stanowiącymi jej integralną część załącznikami</w:t>
      </w:r>
      <w:bookmarkEnd w:id="49"/>
      <w:r w:rsidRPr="00E44CEF">
        <w:t xml:space="preserve"> musi być sporządzona przez Wykonawcę ściśle według postanowień niniejszej SIWZ</w:t>
      </w:r>
      <w:bookmarkEnd w:id="48"/>
      <w:r>
        <w:rPr>
          <w:lang w:val="pl-PL"/>
        </w:rPr>
        <w:t>.</w:t>
      </w:r>
    </w:p>
    <w:p w:rsidR="00127771" w:rsidRPr="00127771" w:rsidRDefault="00127771" w:rsidP="00A43AEE">
      <w:pPr>
        <w:pStyle w:val="Nagwek2"/>
      </w:pPr>
      <w:bookmarkStart w:id="50" w:name="_Hlk37866068"/>
      <w:r w:rsidRPr="00E44CEF">
        <w:lastRenderedPageBreak/>
        <w:t>Oferta oraz pozostałe oświadczenia i dokumenty, dla których Zamawiający o</w:t>
      </w:r>
      <w:bookmarkStart w:id="51" w:name="_GoBack"/>
      <w:bookmarkEnd w:id="51"/>
      <w:r w:rsidRPr="00E44CEF">
        <w:t>kreślił wzory w formie formularzy, powinny być sporządzone zgodnie z tymi wzorami</w:t>
      </w:r>
      <w:bookmarkEnd w:id="50"/>
      <w:r>
        <w:rPr>
          <w:lang w:val="pl-PL"/>
        </w:rPr>
        <w:t>.</w:t>
      </w:r>
    </w:p>
    <w:p w:rsidR="00127771" w:rsidRPr="00127771" w:rsidRDefault="00127771" w:rsidP="00A43AEE">
      <w:pPr>
        <w:pStyle w:val="Nagwek2"/>
      </w:pPr>
      <w:bookmarkStart w:id="52" w:name="_Hlk37866086"/>
      <w:r w:rsidRPr="00E44CEF">
        <w:t>Oferta wraz z załącznikami musi być czytelna i sporządzona w języku polskim</w:t>
      </w:r>
      <w:bookmarkEnd w:id="52"/>
      <w:r>
        <w:rPr>
          <w:lang w:val="pl-PL"/>
        </w:rPr>
        <w:t>.</w:t>
      </w:r>
    </w:p>
    <w:p w:rsidR="00127771" w:rsidRDefault="00127771" w:rsidP="00A43AEE">
      <w:pPr>
        <w:pStyle w:val="Nagwek2"/>
      </w:pPr>
      <w:bookmarkStart w:id="53" w:name="_Hlk37839542"/>
      <w:bookmarkStart w:id="54" w:name="_Hlk37866106"/>
      <w:r w:rsidRPr="00E44CEF">
        <w:t xml:space="preserve">Ofertę, wraz ze stanowiącymi jej integralną część załącznikami, składa się pod rygorem nieważności w formie </w:t>
      </w:r>
      <w:r w:rsidR="000C5C64" w:rsidRPr="00E44CEF">
        <w:t xml:space="preserve"> </w:t>
      </w:r>
      <w:r w:rsidRPr="00E44CEF">
        <w:t xml:space="preserve"> </w:t>
      </w:r>
      <w:r w:rsidR="000C5C64" w:rsidRPr="00E44CEF">
        <w:rPr>
          <w:lang w:eastAsia="pl-PL"/>
        </w:rPr>
        <w:t xml:space="preserve">   </w:t>
      </w:r>
      <w:r w:rsidRPr="00E44CEF">
        <w:rPr>
          <w:lang w:eastAsia="pl-PL"/>
        </w:rPr>
        <w:t xml:space="preserve"> </w:t>
      </w:r>
      <w:bookmarkEnd w:id="53"/>
      <w:bookmarkEnd w:id="54"/>
      <w:r w:rsidR="000C5C64" w:rsidRPr="00E44CEF">
        <w:t>w formie elektronicznej, za pośrednictwem Platformy.</w:t>
      </w:r>
    </w:p>
    <w:p w:rsidR="00127771" w:rsidRPr="00127771" w:rsidRDefault="00127771" w:rsidP="00A43AEE">
      <w:pPr>
        <w:pStyle w:val="Nagwek2"/>
      </w:pPr>
      <w:bookmarkStart w:id="55"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55"/>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56"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57"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56"/>
      <w:bookmarkEnd w:id="57"/>
      <w:proofErr w:type="spellEnd"/>
      <w:r w:rsidRPr="00E44CEF">
        <w:t>.</w:t>
      </w:r>
    </w:p>
    <w:p w:rsidR="000C5C64" w:rsidRPr="00127771" w:rsidRDefault="000C5C64" w:rsidP="000C5C64">
      <w:pPr>
        <w:pStyle w:val="Nagwek2"/>
        <w:numPr>
          <w:ilvl w:val="0"/>
          <w:numId w:val="0"/>
        </w:numPr>
        <w:spacing w:before="0" w:after="0"/>
        <w:ind w:left="680"/>
        <w:rPr>
          <w:sz w:val="12"/>
          <w:szCs w:val="12"/>
          <w:lang w:val="pl-PL"/>
        </w:rPr>
      </w:pPr>
    </w:p>
    <w:p w:rsidR="000C5C64" w:rsidRPr="008B7886" w:rsidRDefault="000C5C64" w:rsidP="000C5C64">
      <w:pPr>
        <w:pStyle w:val="Nagwek2"/>
        <w:spacing w:before="0"/>
      </w:pPr>
      <w:bookmarkStart w:id="58" w:name="_Hlk37928068"/>
      <w:r w:rsidRPr="00E44CEF">
        <w:t>Opis sposobu przygotowania oferty składanej w formie elektronicznej</w:t>
      </w:r>
      <w:bookmarkEnd w:id="58"/>
      <w:r>
        <w:rPr>
          <w:lang w:val="pl-PL"/>
        </w:rPr>
        <w:t>:</w:t>
      </w:r>
    </w:p>
    <w:p w:rsidR="000C5C64" w:rsidRPr="008B7886" w:rsidRDefault="000C5C64" w:rsidP="000C5C64">
      <w:pPr>
        <w:pStyle w:val="Nagwek2"/>
        <w:numPr>
          <w:ilvl w:val="0"/>
          <w:numId w:val="35"/>
        </w:numPr>
        <w:spacing w:before="0"/>
      </w:pPr>
      <w:r w:rsidRPr="008B7886">
        <w:t>Wykonawca, chcąc przystąpić do udziału w postępowaniu, loguje się na Platformie, w menu ”Ogłoszenia” wyszukuje niniejsze postępowanie, otwiera je klikając w jego temat, a następnie korzysta z funkcji ”Zgłoś udział w postępowaniu”</w:t>
      </w:r>
      <w:r>
        <w:rPr>
          <w:lang w:val="pl-PL"/>
        </w:rPr>
        <w:t>;</w:t>
      </w:r>
    </w:p>
    <w:p w:rsidR="000C5C64" w:rsidRPr="008B7886" w:rsidRDefault="000C5C64" w:rsidP="000C5C64">
      <w:pPr>
        <w:pStyle w:val="Nagwek2"/>
        <w:numPr>
          <w:ilvl w:val="0"/>
          <w:numId w:val="35"/>
        </w:numPr>
        <w:spacing w:before="0"/>
      </w:pPr>
      <w:bookmarkStart w:id="59" w:name="_Hlk37866441"/>
      <w:r w:rsidRPr="00E44CEF">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59"/>
      <w:r>
        <w:rPr>
          <w:lang w:val="pl-PL"/>
        </w:rPr>
        <w:t>;</w:t>
      </w:r>
      <w:bookmarkStart w:id="60" w:name="_Hlk37939646"/>
      <w:bookmarkStart w:id="61" w:name="_Hlk37866474"/>
    </w:p>
    <w:p w:rsidR="000C5C64" w:rsidRPr="008B7886" w:rsidRDefault="000C5C64" w:rsidP="000C5C64">
      <w:pPr>
        <w:pStyle w:val="Nagwek2"/>
        <w:numPr>
          <w:ilvl w:val="0"/>
          <w:numId w:val="35"/>
        </w:numPr>
        <w:spacing w:before="0"/>
      </w:pPr>
      <w:r w:rsidRPr="008B7886">
        <w:rPr>
          <w:rFonts w:eastAsia="Calibri"/>
        </w:rPr>
        <w:t xml:space="preserve">oferta wraz ze stanowiącymi jej integralną część załącznikami, powinna być podpisana ważnym kwalifikowanym podpisem elektronicznym, </w:t>
      </w:r>
      <w:r w:rsidRPr="008B7886">
        <w:rPr>
          <w:rFonts w:eastAsia="Calibri"/>
          <w:lang w:eastAsia="en-US"/>
        </w:rPr>
        <w:t>przez osobę (osoby) uprawnione do reprezentowania Wykonawcy, zgodnie z formą reprezentacji określoną w dokumentach rejestrowych</w:t>
      </w:r>
      <w:r w:rsidRPr="008B7886">
        <w:rPr>
          <w:rFonts w:eastAsia="Calibri"/>
        </w:rPr>
        <w:t>, a następnie przesłana Zamawiającemu za pośrednictwem Platformy, poprzez dodanie dokumentów na karcie ”Oferta/Załączniki”, za pomocą opcji ”Załącz plik” i użycie przycisku ”Prześlij”</w:t>
      </w:r>
      <w:bookmarkEnd w:id="60"/>
      <w:r w:rsidRPr="008B7886">
        <w:rPr>
          <w:rFonts w:eastAsia="Calibri"/>
        </w:rPr>
        <w:t>;</w:t>
      </w:r>
      <w:bookmarkStart w:id="62" w:name="_Hlk37939678"/>
    </w:p>
    <w:p w:rsidR="000C5C64" w:rsidRPr="008B7886" w:rsidRDefault="000C5C64" w:rsidP="000C5C64">
      <w:pPr>
        <w:pStyle w:val="Nagwek2"/>
        <w:numPr>
          <w:ilvl w:val="0"/>
          <w:numId w:val="35"/>
        </w:numPr>
        <w:spacing w:before="0"/>
      </w:pPr>
      <w:r w:rsidRPr="008B7886">
        <w:rPr>
          <w:rFonts w:eastAsia="Calibri"/>
        </w:rPr>
        <w:t>j</w:t>
      </w:r>
      <w:r w:rsidRPr="008B7886">
        <w:rPr>
          <w:rFonts w:eastAsia="Calibri"/>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61"/>
      <w:bookmarkEnd w:id="62"/>
      <w:r w:rsidRPr="008B7886">
        <w:rPr>
          <w:rFonts w:eastAsia="Calibri"/>
          <w:lang w:eastAsia="en-US"/>
        </w:rPr>
        <w:t>;</w:t>
      </w:r>
      <w:bookmarkStart w:id="63" w:name="_Hlk37866528"/>
    </w:p>
    <w:p w:rsidR="000C5C64" w:rsidRPr="008B7886" w:rsidRDefault="000C5C64" w:rsidP="000C5C64">
      <w:pPr>
        <w:pStyle w:val="Nagwek2"/>
        <w:numPr>
          <w:ilvl w:val="0"/>
          <w:numId w:val="35"/>
        </w:numPr>
        <w:spacing w:before="0"/>
      </w:pPr>
      <w:r w:rsidRPr="008B7886">
        <w:rPr>
          <w:rFonts w:eastAsia="Calibri"/>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63"/>
      <w:r w:rsidRPr="008B7886">
        <w:rPr>
          <w:rFonts w:eastAsia="Calibri"/>
        </w:rPr>
        <w:t>;</w:t>
      </w:r>
      <w:bookmarkStart w:id="64" w:name="_Hlk37939869"/>
      <w:bookmarkStart w:id="65" w:name="_Hlk37866559"/>
    </w:p>
    <w:p w:rsidR="000C5C64" w:rsidRPr="008B7886" w:rsidRDefault="000C5C64" w:rsidP="000C5C64">
      <w:pPr>
        <w:pStyle w:val="Nagwek2"/>
        <w:numPr>
          <w:ilvl w:val="0"/>
          <w:numId w:val="35"/>
        </w:numPr>
        <w:spacing w:before="0"/>
      </w:pPr>
      <w:r w:rsidRPr="008B7886">
        <w:rPr>
          <w:rFonts w:eastAsia="Calibri"/>
        </w:rPr>
        <w:lastRenderedPageBreak/>
        <w:t>przed upływem terminu składania ofert, Wykonawca za pośrednictwem Platformy może</w:t>
      </w:r>
      <w:bookmarkEnd w:id="64"/>
      <w:r w:rsidRPr="008B7886">
        <w:rPr>
          <w:rFonts w:eastAsia="Calibri"/>
        </w:rPr>
        <w:t xml:space="preserve">: </w:t>
      </w:r>
    </w:p>
    <w:p w:rsidR="000C5C64" w:rsidRPr="008B7886" w:rsidRDefault="000C5C64" w:rsidP="000C5C64">
      <w:pPr>
        <w:numPr>
          <w:ilvl w:val="0"/>
          <w:numId w:val="37"/>
        </w:numPr>
        <w:spacing w:after="60" w:line="259" w:lineRule="auto"/>
        <w:ind w:left="1276" w:hanging="283"/>
        <w:contextualSpacing/>
        <w:jc w:val="both"/>
        <w:outlineLvl w:val="1"/>
        <w:rPr>
          <w:rFonts w:eastAsia="Calibri"/>
          <w:bCs/>
          <w:iCs/>
          <w:lang w:eastAsia="x-none"/>
        </w:rPr>
      </w:pPr>
      <w:bookmarkStart w:id="66" w:name="_Hlk37940076"/>
      <w:bookmarkStart w:id="67" w:name="_Hlk37939948"/>
      <w:r w:rsidRPr="008B7886">
        <w:rPr>
          <w:rFonts w:eastAsia="Calibri"/>
          <w:bCs/>
          <w:iCs/>
          <w:lang w:eastAsia="x-none"/>
        </w:rPr>
        <w:t>wycofać złożoną ofertę, poprzez zaznaczenie dokumentów podlegających wycofaniu i skorzystanie z opcji ”Usuń zaznaczone</w:t>
      </w:r>
      <w:bookmarkEnd w:id="66"/>
      <w:r w:rsidRPr="008B7886">
        <w:rPr>
          <w:rFonts w:eastAsia="Calibri"/>
          <w:bCs/>
          <w:iCs/>
          <w:lang w:eastAsia="x-none"/>
        </w:rPr>
        <w:t>”;</w:t>
      </w:r>
    </w:p>
    <w:p w:rsidR="000C5C64" w:rsidRPr="008B7886" w:rsidRDefault="000C5C64" w:rsidP="000C5C64">
      <w:pPr>
        <w:numPr>
          <w:ilvl w:val="0"/>
          <w:numId w:val="37"/>
        </w:numPr>
        <w:spacing w:after="60" w:line="259" w:lineRule="auto"/>
        <w:ind w:left="1276" w:hanging="283"/>
        <w:contextualSpacing/>
        <w:jc w:val="both"/>
        <w:outlineLvl w:val="1"/>
        <w:rPr>
          <w:rFonts w:eastAsia="Calibri"/>
          <w:bCs/>
          <w:iCs/>
          <w:lang w:eastAsia="x-none"/>
        </w:rPr>
      </w:pPr>
      <w:bookmarkStart w:id="68" w:name="_Hlk37940217"/>
      <w:r w:rsidRPr="008B7886">
        <w:rPr>
          <w:rFonts w:eastAsia="Calibri"/>
          <w:bCs/>
          <w:iCs/>
          <w:lang w:eastAsia="x-none"/>
        </w:rPr>
        <w:t>wprowadzić zmiany do złożonej oferty, poprzez jej wycofanie, zmodyfikowanie i ponowne złożenie</w:t>
      </w:r>
      <w:bookmarkEnd w:id="67"/>
      <w:bookmarkEnd w:id="68"/>
      <w:r>
        <w:rPr>
          <w:rFonts w:eastAsia="Calibri"/>
          <w:bCs/>
          <w:iCs/>
          <w:lang w:eastAsia="x-none"/>
        </w:rPr>
        <w:t>.</w:t>
      </w:r>
    </w:p>
    <w:p w:rsidR="000C5C64" w:rsidRPr="008B7886" w:rsidRDefault="000C5C64" w:rsidP="000C5C64">
      <w:pPr>
        <w:numPr>
          <w:ilvl w:val="0"/>
          <w:numId w:val="35"/>
        </w:numPr>
        <w:spacing w:before="120" w:after="60" w:line="259" w:lineRule="auto"/>
        <w:ind w:left="1037" w:hanging="357"/>
        <w:jc w:val="both"/>
        <w:outlineLvl w:val="1"/>
        <w:rPr>
          <w:rFonts w:eastAsia="Calibri"/>
          <w:bCs/>
          <w:iCs/>
          <w:lang w:eastAsia="x-none"/>
        </w:rPr>
      </w:pPr>
      <w:bookmarkStart w:id="69" w:name="_Hlk37940020"/>
      <w:bookmarkStart w:id="70" w:name="_Hlk37866628"/>
      <w:bookmarkEnd w:id="65"/>
      <w:r w:rsidRPr="008B7886">
        <w:rPr>
          <w:rFonts w:eastAsia="Calibri"/>
          <w:bCs/>
          <w:iCs/>
          <w:lang w:eastAsia="x-none"/>
        </w:rPr>
        <w:t>wszelkie informacje stanowiące tajemnicę przedsiębiorstwa w rozumieniu ustawy o zwalczaniu nieuczciwej konkurencji, które Wykonawca chce zastrzec jako tajemnicę przedsiębiorstwa,</w:t>
      </w:r>
      <w:r w:rsidRPr="008B7886">
        <w:rPr>
          <w:rFonts w:eastAsia="Calibri"/>
          <w:lang w:eastAsia="x-none"/>
        </w:rPr>
        <w:t xml:space="preserve"> </w:t>
      </w:r>
      <w:r w:rsidRPr="008B7886">
        <w:rPr>
          <w:rFonts w:eastAsia="Calibri"/>
          <w:bCs/>
          <w:iCs/>
          <w:lang w:eastAsia="x-none"/>
        </w:rPr>
        <w:t>powinny zostać przesłane za pośrednictwem Platformy, w osobnym pliku, na karcie ”Oferta/Załączniki”, w tabeli ”Część oferty stanowiąca tajemnicę przedsiębiorstwa”, za pomocą opcji ”Załącz plik”</w:t>
      </w:r>
      <w:bookmarkEnd w:id="69"/>
      <w:r w:rsidRPr="008B7886">
        <w:rPr>
          <w:rFonts w:eastAsia="Calibri"/>
          <w:bCs/>
          <w:iCs/>
          <w:lang w:eastAsia="x-none"/>
        </w:rPr>
        <w:t>;</w:t>
      </w:r>
      <w:bookmarkEnd w:id="70"/>
    </w:p>
    <w:p w:rsidR="000C5C64" w:rsidRPr="008B7886" w:rsidRDefault="000C5C64" w:rsidP="000C5C64">
      <w:pPr>
        <w:pStyle w:val="Nagwek2"/>
        <w:numPr>
          <w:ilvl w:val="0"/>
          <w:numId w:val="35"/>
        </w:numPr>
        <w:spacing w:before="0" w:after="0"/>
        <w:ind w:left="1037" w:hanging="357"/>
      </w:pPr>
      <w:bookmarkStart w:id="71" w:name="_Hlk37940112"/>
      <w:r w:rsidRPr="008B7886">
        <w:rPr>
          <w:rFonts w:eastAsia="Calibri"/>
          <w:bCs w:val="0"/>
          <w:iCs w:val="0"/>
          <w:color w:val="auto"/>
          <w:lang w:val="pl-PL" w:eastAsia="en-US"/>
        </w:rPr>
        <w:t xml:space="preserve">szczegółowa instrukcja korzystania z Platformy dotycząca rejestracji, logowania, procedury przesyłania i wycofania dokumentów znajduje się na stronie internetowej </w:t>
      </w:r>
      <w:hyperlink r:id="rId12" w:history="1">
        <w:r w:rsidRPr="008B7886">
          <w:rPr>
            <w:rFonts w:eastAsia="Calibri"/>
            <w:bCs w:val="0"/>
            <w:iCs w:val="0"/>
            <w:color w:val="0070C0"/>
            <w:u w:val="single"/>
            <w:lang w:val="pl-PL" w:eastAsia="en-US"/>
          </w:rPr>
          <w:t>https://e-ProPublico.pl/</w:t>
        </w:r>
      </w:hyperlink>
      <w:r w:rsidRPr="008B7886">
        <w:rPr>
          <w:rFonts w:eastAsia="Calibri"/>
          <w:bCs w:val="0"/>
          <w:iCs w:val="0"/>
          <w:color w:val="auto"/>
          <w:lang w:val="pl-PL" w:eastAsia="en-US"/>
        </w:rPr>
        <w:t xml:space="preserve">, pod linkiem </w:t>
      </w:r>
      <w:r w:rsidRPr="008B7886">
        <w:rPr>
          <w:rFonts w:eastAsia="Calibri"/>
          <w:b/>
          <w:bCs w:val="0"/>
          <w:i/>
          <w:iCs w:val="0"/>
          <w:color w:val="auto"/>
          <w:lang w:val="pl-PL" w:eastAsia="en-US"/>
        </w:rPr>
        <w:t>Instrukcja Wykonawcy</w:t>
      </w:r>
      <w:bookmarkEnd w:id="71"/>
      <w:r w:rsidRPr="008B7886">
        <w:rPr>
          <w:rFonts w:eastAsia="Calibri"/>
          <w:color w:val="auto"/>
          <w:lang w:val="pl-PL" w:eastAsia="en-US"/>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72" w:name="_Hlk37866756"/>
      <w:r w:rsidRPr="00E44CEF">
        <w:t>Wykonawca ponosi wszelkie koszty związane z przygotowaniem i złożeniem oferty</w:t>
      </w:r>
      <w:bookmarkEnd w:id="72"/>
      <w:r w:rsidR="008D48A7">
        <w:t>.</w:t>
      </w:r>
    </w:p>
    <w:p w:rsidR="008D48A7" w:rsidRPr="00876900" w:rsidRDefault="008D48A7" w:rsidP="00EE6B68">
      <w:pPr>
        <w:pStyle w:val="Nagwek1"/>
      </w:pPr>
      <w:bookmarkStart w:id="73" w:name="_Toc258314253"/>
      <w:r w:rsidRPr="00CE099A">
        <w:t>Miejsce oraz termin składania i otwarcia ofert</w:t>
      </w:r>
      <w:bookmarkEnd w:id="73"/>
    </w:p>
    <w:p w:rsidR="008D48A7" w:rsidRDefault="008B7886" w:rsidP="00A43AEE">
      <w:pPr>
        <w:pStyle w:val="Nagwek2"/>
      </w:pPr>
      <w:bookmarkStart w:id="74" w:name="_Hlk37940485"/>
      <w:r w:rsidRPr="00E44CEF">
        <w:t xml:space="preserve">Ofertę, wraz ze stanowiącymi jej integralną część załącznikami, należy złożyć </w:t>
      </w:r>
      <w:bookmarkStart w:id="75" w:name="_Hlk37407124"/>
      <w:r w:rsidR="000C5C64" w:rsidRPr="00E44CEF">
        <w:rPr>
          <w:lang w:eastAsia="pl-PL"/>
        </w:rPr>
        <w:t xml:space="preserve"> </w:t>
      </w:r>
      <w:r w:rsidRPr="00E44CEF">
        <w:t xml:space="preserve"> </w:t>
      </w:r>
      <w:r w:rsidR="000C5C64" w:rsidRPr="00E44CEF">
        <w:rPr>
          <w:lang w:eastAsia="pl-PL"/>
        </w:rPr>
        <w:t xml:space="preserve">   </w:t>
      </w:r>
      <w:r w:rsidRPr="00E44CEF">
        <w:rPr>
          <w:lang w:eastAsia="pl-PL"/>
        </w:rPr>
        <w:t xml:space="preserve"> </w:t>
      </w:r>
      <w:bookmarkEnd w:id="75"/>
      <w:r w:rsidR="000C5C64" w:rsidRPr="00E44CEF">
        <w:rPr>
          <w:lang w:eastAsia="pl-PL"/>
        </w:rPr>
        <w:t xml:space="preserve">w formie elektronicznej </w:t>
      </w:r>
      <w:r w:rsidR="000C5C64" w:rsidRPr="00E44CEF">
        <w:t xml:space="preserve">za pośrednictwem Platformy </w:t>
      </w:r>
      <w:r w:rsidRPr="00E44CEF">
        <w:t xml:space="preserve">do dnia </w:t>
      </w:r>
      <w:r w:rsidR="000C5C64" w:rsidRPr="000C5C64">
        <w:rPr>
          <w:b/>
        </w:rPr>
        <w:t>2020-09-</w:t>
      </w:r>
      <w:r w:rsidR="00527298">
        <w:rPr>
          <w:b/>
          <w:lang w:val="pl-PL"/>
        </w:rPr>
        <w:t>30</w:t>
      </w:r>
      <w:r w:rsidRPr="00E44CEF">
        <w:t xml:space="preserve"> do godz. </w:t>
      </w:r>
      <w:bookmarkEnd w:id="74"/>
      <w:r w:rsidR="000C5C64" w:rsidRPr="000C5C64">
        <w:rPr>
          <w:b/>
        </w:rPr>
        <w:t>10:30</w:t>
      </w:r>
    </w:p>
    <w:p w:rsidR="008D48A7" w:rsidRPr="00876900" w:rsidRDefault="000C5C64" w:rsidP="00A43AEE">
      <w:pPr>
        <w:pStyle w:val="Nagwek2"/>
      </w:pPr>
      <w:r w:rsidRPr="00E44CEF">
        <w:t>Złożenie oferty w formie elektronicznej za pośrednictwem Platformy po upływie terminu składania ofert, nie będzie możliwe.</w:t>
      </w:r>
    </w:p>
    <w:p w:rsidR="008D48A7" w:rsidRDefault="008B7886" w:rsidP="008B7886">
      <w:pPr>
        <w:pStyle w:val="Nagwek2"/>
        <w:spacing w:after="0"/>
      </w:pPr>
      <w:r w:rsidRPr="00E44CEF">
        <w:t xml:space="preserve">Otwarcie ofert nastąpi w dniu: </w:t>
      </w:r>
      <w:r w:rsidR="000C5C64" w:rsidRPr="000C5C64">
        <w:rPr>
          <w:b/>
        </w:rPr>
        <w:t>2020-09-</w:t>
      </w:r>
      <w:r w:rsidR="00527298">
        <w:rPr>
          <w:b/>
          <w:lang w:val="pl-PL"/>
        </w:rPr>
        <w:t>30</w:t>
      </w:r>
      <w:r w:rsidRPr="00E44CEF">
        <w:t xml:space="preserve"> o godz. </w:t>
      </w:r>
      <w:r w:rsidR="000C5C64" w:rsidRPr="000C5C64">
        <w:rPr>
          <w:b/>
        </w:rPr>
        <w:t>10:40</w:t>
      </w:r>
      <w:r w:rsidRPr="00E44CEF">
        <w:t xml:space="preserve">, w </w:t>
      </w:r>
      <w:r w:rsidR="000C5C64" w:rsidRPr="000C5C64">
        <w:t>siedzibie Zamawiającego</w:t>
      </w:r>
      <w:r w:rsidRPr="00E44CEF">
        <w:t xml:space="preserve">, pokój nr </w:t>
      </w:r>
      <w:r w:rsidR="000C5C64" w:rsidRPr="000C5C64">
        <w:t>24</w:t>
      </w:r>
      <w:r w:rsidR="008D48A7">
        <w:t>.</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76" w:name="_Toc258314254"/>
      <w:r w:rsidRPr="004A65BB">
        <w:t>Opis sposobu obliczenia ceny</w:t>
      </w:r>
      <w:bookmarkEnd w:id="76"/>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9E7A8C" w:rsidRDefault="000C5C64" w:rsidP="00A43AEE">
      <w:pPr>
        <w:pStyle w:val="Nagwek2"/>
      </w:pPr>
      <w:r w:rsidRPr="000D4A4D">
        <w:lastRenderedPageBreak/>
        <w:t>Zamawiający nie przewiduje udzielenia zaliczek na poczet wykonania zamówienia.</w:t>
      </w:r>
    </w:p>
    <w:p w:rsidR="009E7A8C" w:rsidRPr="003209A8" w:rsidRDefault="009E7A8C" w:rsidP="009E7A8C">
      <w:pPr>
        <w:pStyle w:val="Nagwek2"/>
      </w:pPr>
      <w:r w:rsidRPr="009E7A8C">
        <w:t>Brak jakiejś pozycji w przedmiarze, w przypadku ujęcia jej w dokumentacji projektowej, nie uprawnia Wykonawcy do żądania dodatkowego wynagrodzenia.</w:t>
      </w:r>
    </w:p>
    <w:p w:rsidR="008D48A7" w:rsidRPr="00876900" w:rsidRDefault="008D48A7" w:rsidP="00EE6B68">
      <w:pPr>
        <w:pStyle w:val="Nagwek1"/>
      </w:pPr>
      <w:bookmarkStart w:id="7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77"/>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0C5C64" w:rsidRPr="006672A6" w:rsidTr="00527298">
        <w:tc>
          <w:tcPr>
            <w:tcW w:w="900" w:type="dxa"/>
          </w:tcPr>
          <w:p w:rsidR="000C5C64" w:rsidRPr="00A149D4" w:rsidRDefault="000C5C64" w:rsidP="00527298">
            <w:pPr>
              <w:spacing w:before="60" w:after="120"/>
              <w:jc w:val="both"/>
            </w:pPr>
            <w:r w:rsidRPr="000C5C64">
              <w:t>1</w:t>
            </w:r>
          </w:p>
        </w:tc>
        <w:tc>
          <w:tcPr>
            <w:tcW w:w="4278" w:type="dxa"/>
          </w:tcPr>
          <w:p w:rsidR="000C5C64" w:rsidRPr="00A149D4" w:rsidRDefault="000C5C64" w:rsidP="00527298">
            <w:pPr>
              <w:spacing w:before="60" w:after="120"/>
              <w:jc w:val="both"/>
            </w:pPr>
            <w:r w:rsidRPr="000C5C64">
              <w:t>Cena</w:t>
            </w:r>
          </w:p>
        </w:tc>
        <w:tc>
          <w:tcPr>
            <w:tcW w:w="1842" w:type="dxa"/>
          </w:tcPr>
          <w:p w:rsidR="000C5C64" w:rsidRPr="00A149D4" w:rsidRDefault="000C5C64" w:rsidP="00527298">
            <w:pPr>
              <w:spacing w:before="60" w:after="120"/>
              <w:jc w:val="both"/>
            </w:pPr>
            <w:r w:rsidRPr="000C5C64">
              <w:t>60</w:t>
            </w:r>
            <w:r>
              <w:t xml:space="preserve"> %</w:t>
            </w:r>
          </w:p>
        </w:tc>
      </w:tr>
      <w:tr w:rsidR="000C5C64" w:rsidRPr="006672A6" w:rsidTr="00527298">
        <w:tc>
          <w:tcPr>
            <w:tcW w:w="900" w:type="dxa"/>
          </w:tcPr>
          <w:p w:rsidR="000C5C64" w:rsidRPr="00A149D4" w:rsidRDefault="000C5C64" w:rsidP="00527298">
            <w:pPr>
              <w:spacing w:before="60" w:after="120"/>
              <w:jc w:val="both"/>
            </w:pPr>
            <w:r w:rsidRPr="000C5C64">
              <w:t>2</w:t>
            </w:r>
          </w:p>
        </w:tc>
        <w:tc>
          <w:tcPr>
            <w:tcW w:w="4278" w:type="dxa"/>
          </w:tcPr>
          <w:p w:rsidR="000C5C64" w:rsidRPr="00A149D4" w:rsidRDefault="000C5C64" w:rsidP="00527298">
            <w:pPr>
              <w:spacing w:before="60" w:after="120"/>
              <w:jc w:val="both"/>
            </w:pPr>
            <w:r w:rsidRPr="000C5C64">
              <w:t>dobrowolne wydłużenie rękojmi wraz z wydłużeniem pozostawienia zabezpieczenia</w:t>
            </w:r>
          </w:p>
        </w:tc>
        <w:tc>
          <w:tcPr>
            <w:tcW w:w="1842" w:type="dxa"/>
          </w:tcPr>
          <w:p w:rsidR="000C5C64" w:rsidRPr="00A149D4" w:rsidRDefault="000C5C64" w:rsidP="00527298">
            <w:pPr>
              <w:spacing w:before="60" w:after="120"/>
              <w:jc w:val="both"/>
            </w:pPr>
            <w:r w:rsidRPr="000C5C64">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0C5C64" w:rsidRPr="006672A6" w:rsidTr="00527298">
        <w:tc>
          <w:tcPr>
            <w:tcW w:w="2237" w:type="dxa"/>
          </w:tcPr>
          <w:p w:rsidR="000C5C64" w:rsidRPr="006672A6" w:rsidRDefault="000C5C64" w:rsidP="00527298">
            <w:pPr>
              <w:spacing w:before="60" w:after="120"/>
              <w:jc w:val="both"/>
              <w:rPr>
                <w:b/>
              </w:rPr>
            </w:pPr>
            <w:r w:rsidRPr="000C5C64">
              <w:t>1</w:t>
            </w:r>
          </w:p>
        </w:tc>
        <w:tc>
          <w:tcPr>
            <w:tcW w:w="4783" w:type="dxa"/>
          </w:tcPr>
          <w:p w:rsidR="000C5C64" w:rsidRDefault="000C5C64" w:rsidP="00527298">
            <w:pPr>
              <w:pStyle w:val="Tekstpodstawowy"/>
              <w:spacing w:before="60"/>
            </w:pPr>
            <w:r w:rsidRPr="000C5C64">
              <w:t>Cena</w:t>
            </w:r>
          </w:p>
          <w:p w:rsidR="000C5C64" w:rsidRPr="000C5C64" w:rsidRDefault="000C5C64" w:rsidP="00527298">
            <w:pPr>
              <w:spacing w:before="60" w:after="120"/>
              <w:jc w:val="both"/>
            </w:pPr>
            <w:r w:rsidRPr="000C5C64">
              <w:t xml:space="preserve">Liczba punktów = ( </w:t>
            </w:r>
            <w:proofErr w:type="spellStart"/>
            <w:r w:rsidRPr="000C5C64">
              <w:t>Cmin</w:t>
            </w:r>
            <w:proofErr w:type="spellEnd"/>
            <w:r w:rsidRPr="000C5C64">
              <w:t>/</w:t>
            </w:r>
            <w:proofErr w:type="spellStart"/>
            <w:r w:rsidRPr="000C5C64">
              <w:t>Cof</w:t>
            </w:r>
            <w:proofErr w:type="spellEnd"/>
            <w:r w:rsidRPr="000C5C64">
              <w:t xml:space="preserve"> ) * 100 * waga</w:t>
            </w:r>
          </w:p>
          <w:p w:rsidR="000C5C64" w:rsidRPr="000C5C64" w:rsidRDefault="000C5C64" w:rsidP="00527298">
            <w:pPr>
              <w:spacing w:before="60" w:after="120"/>
              <w:jc w:val="both"/>
            </w:pPr>
            <w:r w:rsidRPr="000C5C64">
              <w:t>gdzie:</w:t>
            </w:r>
          </w:p>
          <w:p w:rsidR="000C5C64" w:rsidRPr="000C5C64" w:rsidRDefault="000C5C64" w:rsidP="00527298">
            <w:pPr>
              <w:spacing w:before="60" w:after="120"/>
              <w:jc w:val="both"/>
            </w:pPr>
            <w:r w:rsidRPr="000C5C64">
              <w:t xml:space="preserve">- </w:t>
            </w:r>
            <w:proofErr w:type="spellStart"/>
            <w:r w:rsidRPr="000C5C64">
              <w:t>Cmin</w:t>
            </w:r>
            <w:proofErr w:type="spellEnd"/>
            <w:r w:rsidRPr="000C5C64">
              <w:t xml:space="preserve"> - najniższa cena spośród wszystkich ofert</w:t>
            </w:r>
          </w:p>
          <w:p w:rsidR="000C5C64" w:rsidRPr="006672A6" w:rsidRDefault="000C5C64" w:rsidP="00527298">
            <w:pPr>
              <w:spacing w:before="60" w:after="120"/>
              <w:jc w:val="both"/>
              <w:rPr>
                <w:b/>
              </w:rPr>
            </w:pPr>
            <w:r w:rsidRPr="000C5C64">
              <w:t xml:space="preserve">- </w:t>
            </w:r>
            <w:proofErr w:type="spellStart"/>
            <w:r w:rsidRPr="000C5C64">
              <w:t>Cof</w:t>
            </w:r>
            <w:proofErr w:type="spellEnd"/>
            <w:r w:rsidRPr="000C5C64">
              <w:t xml:space="preserve"> -  cena podana w ofercie</w:t>
            </w:r>
          </w:p>
        </w:tc>
      </w:tr>
      <w:tr w:rsidR="000C5C64" w:rsidRPr="006672A6" w:rsidTr="00527298">
        <w:tc>
          <w:tcPr>
            <w:tcW w:w="2237" w:type="dxa"/>
          </w:tcPr>
          <w:p w:rsidR="000C5C64" w:rsidRPr="006672A6" w:rsidRDefault="000C5C64" w:rsidP="00527298">
            <w:pPr>
              <w:spacing w:before="60" w:after="120"/>
              <w:jc w:val="both"/>
              <w:rPr>
                <w:b/>
              </w:rPr>
            </w:pPr>
            <w:r w:rsidRPr="000C5C64">
              <w:t>2</w:t>
            </w:r>
          </w:p>
        </w:tc>
        <w:tc>
          <w:tcPr>
            <w:tcW w:w="4783" w:type="dxa"/>
          </w:tcPr>
          <w:p w:rsidR="000C5C64" w:rsidRDefault="000C5C64" w:rsidP="00527298">
            <w:pPr>
              <w:pStyle w:val="Tekstpodstawowy"/>
              <w:spacing w:before="60"/>
            </w:pPr>
            <w:r w:rsidRPr="000C5C64">
              <w:t>dobrowolne wydłużenie rękojmi wraz z wydłużeniem pozostawienia zabezpieczenia</w:t>
            </w:r>
          </w:p>
          <w:p w:rsidR="000C5C64" w:rsidRPr="000C5C64" w:rsidRDefault="000C5C64" w:rsidP="00527298">
            <w:pPr>
              <w:spacing w:before="60" w:after="120"/>
              <w:jc w:val="both"/>
            </w:pPr>
            <w:r w:rsidRPr="000C5C64">
              <w:t xml:space="preserve">Liczba punktów = ( </w:t>
            </w:r>
            <w:proofErr w:type="spellStart"/>
            <w:r w:rsidRPr="000C5C64">
              <w:t>Rbadana</w:t>
            </w:r>
            <w:proofErr w:type="spellEnd"/>
            <w:r w:rsidRPr="000C5C64">
              <w:t>/</w:t>
            </w:r>
            <w:proofErr w:type="spellStart"/>
            <w:r w:rsidRPr="000C5C64">
              <w:t>RMax</w:t>
            </w:r>
            <w:proofErr w:type="spellEnd"/>
            <w:r w:rsidRPr="000C5C64">
              <w:t xml:space="preserve"> ) * 100 * waga</w:t>
            </w:r>
          </w:p>
          <w:p w:rsidR="000C5C64" w:rsidRPr="000C5C64" w:rsidRDefault="000C5C64" w:rsidP="00527298">
            <w:pPr>
              <w:spacing w:before="60" w:after="120"/>
              <w:jc w:val="both"/>
            </w:pPr>
            <w:r w:rsidRPr="000C5C64">
              <w:t>gdzie:</w:t>
            </w:r>
          </w:p>
          <w:p w:rsidR="000C5C64" w:rsidRPr="000C5C64" w:rsidRDefault="000C5C64" w:rsidP="00527298">
            <w:pPr>
              <w:spacing w:before="60" w:after="120"/>
              <w:jc w:val="both"/>
            </w:pPr>
            <w:r w:rsidRPr="000C5C64">
              <w:t xml:space="preserve"> - </w:t>
            </w:r>
            <w:proofErr w:type="spellStart"/>
            <w:r w:rsidRPr="000C5C64">
              <w:t>Rbadana</w:t>
            </w:r>
            <w:proofErr w:type="spellEnd"/>
            <w:r w:rsidRPr="000C5C64">
              <w:t xml:space="preserve"> - podana w ofercie .....</w:t>
            </w:r>
          </w:p>
          <w:p w:rsidR="000C5C64" w:rsidRPr="000C5C64" w:rsidRDefault="000C5C64" w:rsidP="00527298">
            <w:pPr>
              <w:spacing w:before="60" w:after="120"/>
              <w:jc w:val="both"/>
            </w:pPr>
            <w:r w:rsidRPr="000C5C64">
              <w:t xml:space="preserve"> - </w:t>
            </w:r>
            <w:proofErr w:type="spellStart"/>
            <w:r w:rsidRPr="000C5C64">
              <w:t>RMax</w:t>
            </w:r>
            <w:proofErr w:type="spellEnd"/>
            <w:r w:rsidRPr="000C5C64">
              <w:t xml:space="preserve"> - najwyższa spośród wszystkich ofert .....</w:t>
            </w:r>
          </w:p>
          <w:p w:rsidR="000C5C64" w:rsidRPr="000C5C64" w:rsidRDefault="000C5C64" w:rsidP="00527298">
            <w:pPr>
              <w:spacing w:before="60" w:after="120"/>
              <w:jc w:val="both"/>
            </w:pPr>
          </w:p>
          <w:p w:rsidR="000C5C64" w:rsidRPr="006672A6" w:rsidRDefault="000C5C64" w:rsidP="00527298">
            <w:pPr>
              <w:spacing w:before="60" w:after="120"/>
              <w:jc w:val="both"/>
              <w:rPr>
                <w:b/>
              </w:rPr>
            </w:pPr>
            <w:r w:rsidRPr="000C5C64">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78" w:name="_Toc258314256"/>
      <w:r w:rsidRPr="00772DC8">
        <w:t>UDZIELENIE ZAMÓWIENIA</w:t>
      </w:r>
      <w:bookmarkEnd w:id="78"/>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0C5C64" w:rsidRPr="000C5C64">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w:t>
      </w:r>
      <w:r w:rsidR="000C5C6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7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79"/>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0C5C64">
        <w:t>i wniesienie zabezpieczenia nale</w:t>
      </w:r>
      <w:r w:rsidR="000C5C64">
        <w:rPr>
          <w:rFonts w:ascii="TimesNewRoman" w:eastAsia="TimesNewRoman" w:cs="TimesNewRoman"/>
        </w:rPr>
        <w:t>ż</w:t>
      </w:r>
      <w:r w:rsidR="000C5C64">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8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80"/>
    </w:p>
    <w:p w:rsidR="000C5C64" w:rsidRDefault="000C5C64" w:rsidP="000C5C6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0C5C64">
        <w:rPr>
          <w:b/>
          <w:bCs/>
          <w:iCs/>
          <w:color w:val="000000"/>
          <w:lang w:val="x-none" w:eastAsia="x-none"/>
        </w:rPr>
        <w:t>5</w:t>
      </w:r>
      <w:r w:rsidRPr="00335C23">
        <w:rPr>
          <w:bCs/>
          <w:iCs/>
          <w:color w:val="000000"/>
          <w:lang w:val="x-none" w:eastAsia="x-none"/>
        </w:rPr>
        <w:t> % ceny ofertowej.</w:t>
      </w:r>
    </w:p>
    <w:p w:rsidR="000C5C64" w:rsidRDefault="000C5C64" w:rsidP="000C5C6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0C5C64" w:rsidRDefault="000C5C64" w:rsidP="000C5C6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0C5C64" w:rsidRDefault="000C5C64" w:rsidP="000C5C6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0C5C64" w:rsidRDefault="000C5C64" w:rsidP="000C5C6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0C5C64" w:rsidRDefault="000C5C64" w:rsidP="000C5C6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0C5C64" w:rsidRPr="00335C23" w:rsidRDefault="000C5C64" w:rsidP="000C5C6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0C5C64" w:rsidRDefault="000C5C64" w:rsidP="000C5C6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0C5C64" w:rsidRDefault="000C5C64" w:rsidP="000C5C64">
      <w:pPr>
        <w:pStyle w:val="Nagwek2"/>
      </w:pPr>
      <w:r w:rsidRPr="00D30384">
        <w:t>W przypadku wniesienia wadium w pieniądzu Wykonawca może wyrazić zgodę na zaliczenie kwoty wadium na poczet zabezpieczenia.</w:t>
      </w:r>
    </w:p>
    <w:p w:rsidR="000C5C64" w:rsidRDefault="000C5C64" w:rsidP="000C5C6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 xml:space="preserve">cymi z umowy rachunku bankowego, na którym było </w:t>
      </w:r>
      <w:r w:rsidRPr="00D30384">
        <w:lastRenderedPageBreak/>
        <w:t>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81" w:name="_Hlk37249170"/>
    </w:p>
    <w:p w:rsidR="000C5C64" w:rsidRPr="00790FFA" w:rsidRDefault="000C5C64" w:rsidP="000C5C64">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0C5C64" w:rsidRDefault="000C5C64" w:rsidP="000C5C64">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0C5C64" w:rsidRPr="00790FFA" w:rsidRDefault="000C5C64" w:rsidP="000C5C64">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81"/>
    </w:p>
    <w:p w:rsidR="000C5C64" w:rsidRDefault="000C5C64" w:rsidP="000C5C64">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0C5C64" w:rsidP="000C5C64">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8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8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0C5C64" w:rsidRPr="0024673F" w:rsidRDefault="000C5C64" w:rsidP="000C5C64">
      <w:pPr>
        <w:pStyle w:val="Nagwek2"/>
      </w:pPr>
      <w:r w:rsidRPr="00665EF9">
        <w:t>Zamawiający dopuszcza możliwość zmian umowy w następującym zakresie i na określonych poniżej warunkach:</w:t>
      </w:r>
    </w:p>
    <w:p w:rsidR="000C5C64" w:rsidRPr="000C5C64" w:rsidRDefault="000C5C64" w:rsidP="00A43AEE">
      <w:pPr>
        <w:pStyle w:val="Nagwek2"/>
        <w:numPr>
          <w:ilvl w:val="0"/>
          <w:numId w:val="0"/>
        </w:numPr>
        <w:ind w:left="680"/>
      </w:pPr>
      <w:r w:rsidRPr="000C5C64">
        <w:t>1) zmiany zakresu zadań powierzonych podwykonawcy;</w:t>
      </w:r>
    </w:p>
    <w:p w:rsidR="000C5C64" w:rsidRPr="000C5C64" w:rsidRDefault="000C5C64" w:rsidP="00A43AEE">
      <w:pPr>
        <w:pStyle w:val="Nagwek2"/>
        <w:numPr>
          <w:ilvl w:val="0"/>
          <w:numId w:val="0"/>
        </w:numPr>
        <w:ind w:left="680"/>
      </w:pPr>
      <w:r w:rsidRPr="000C5C64">
        <w:t>2) zmiany terminu realizacji umowy;</w:t>
      </w:r>
    </w:p>
    <w:p w:rsidR="000C5C64" w:rsidRPr="000C5C64" w:rsidRDefault="000C5C64" w:rsidP="00A43AEE">
      <w:pPr>
        <w:pStyle w:val="Nagwek2"/>
        <w:numPr>
          <w:ilvl w:val="0"/>
          <w:numId w:val="0"/>
        </w:numPr>
        <w:ind w:left="680"/>
      </w:pPr>
      <w:r w:rsidRPr="000C5C64">
        <w:t>3) zmiana ilości części płatności;</w:t>
      </w:r>
    </w:p>
    <w:p w:rsidR="000C5C64" w:rsidRPr="000C5C64" w:rsidRDefault="000C5C64" w:rsidP="00A43AEE">
      <w:pPr>
        <w:pStyle w:val="Nagwek2"/>
        <w:numPr>
          <w:ilvl w:val="0"/>
          <w:numId w:val="0"/>
        </w:numPr>
        <w:ind w:left="680"/>
      </w:pPr>
      <w:r w:rsidRPr="000C5C64">
        <w:t>4) zmiany stawki podatku VAT w przypadku zmiany przepisów w tym zakresie;</w:t>
      </w:r>
    </w:p>
    <w:p w:rsidR="000C5C64" w:rsidRPr="000C5C64" w:rsidRDefault="000C5C64" w:rsidP="00A43AEE">
      <w:pPr>
        <w:pStyle w:val="Nagwek2"/>
        <w:numPr>
          <w:ilvl w:val="0"/>
          <w:numId w:val="0"/>
        </w:numPr>
        <w:ind w:left="680"/>
      </w:pPr>
      <w:r w:rsidRPr="000C5C64">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0C5C64" w:rsidP="00A43AEE">
      <w:pPr>
        <w:pStyle w:val="Nagwek2"/>
        <w:numPr>
          <w:ilvl w:val="0"/>
          <w:numId w:val="0"/>
        </w:numPr>
        <w:ind w:left="680"/>
      </w:pPr>
      <w:r w:rsidRPr="000C5C64">
        <w:t>6) w sytuacji o której mowa w art. 144 ust. 1 pkt 1-6 Prawa zamówień publicznych.</w:t>
      </w:r>
    </w:p>
    <w:p w:rsidR="00603291" w:rsidRPr="00876900" w:rsidRDefault="00603291" w:rsidP="00EE6B68">
      <w:pPr>
        <w:pStyle w:val="Nagwek1"/>
      </w:pPr>
      <w:bookmarkStart w:id="8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83"/>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84"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0C5C64" w:rsidRPr="000C5C64">
        <w:rPr>
          <w:rFonts w:eastAsia="Calibri"/>
          <w:b/>
          <w:bCs/>
          <w:iCs/>
          <w:color w:val="000000"/>
          <w:lang w:val="x-none" w:eastAsia="en-US"/>
        </w:rPr>
        <w:t xml:space="preserve">Budowa i </w:t>
      </w:r>
      <w:proofErr w:type="spellStart"/>
      <w:r w:rsidR="000C5C64" w:rsidRPr="000C5C64">
        <w:rPr>
          <w:rFonts w:eastAsia="Calibri"/>
          <w:b/>
          <w:bCs/>
          <w:iCs/>
          <w:color w:val="000000"/>
          <w:lang w:val="x-none" w:eastAsia="en-US"/>
        </w:rPr>
        <w:t>rozbuowa</w:t>
      </w:r>
      <w:proofErr w:type="spellEnd"/>
      <w:r w:rsidR="000C5C64" w:rsidRPr="000C5C64">
        <w:rPr>
          <w:rFonts w:eastAsia="Calibri"/>
          <w:b/>
          <w:bCs/>
          <w:iCs/>
          <w:color w:val="000000"/>
          <w:lang w:val="x-none" w:eastAsia="en-US"/>
        </w:rPr>
        <w:t xml:space="preserve"> parkingów przy ul. Staszica w Śremie - etap I - Parking nr 1</w:t>
      </w:r>
      <w:r w:rsidRPr="00670668">
        <w:rPr>
          <w:rFonts w:eastAsia="Calibri"/>
          <w:bCs/>
          <w:iCs/>
          <w:color w:val="000000"/>
          <w:lang w:val="x-none" w:eastAsia="en-US"/>
        </w:rPr>
        <w:t xml:space="preserve">” – znak </w:t>
      </w:r>
      <w:r w:rsidRPr="00670668">
        <w:rPr>
          <w:rFonts w:eastAsia="Calibri"/>
          <w:bCs/>
          <w:iCs/>
          <w:color w:val="000000"/>
          <w:lang w:val="x-none" w:eastAsia="en-US"/>
        </w:rPr>
        <w:lastRenderedPageBreak/>
        <w:t xml:space="preserve">sprawy: </w:t>
      </w:r>
      <w:r w:rsidR="000C5C64" w:rsidRPr="000C5C64">
        <w:rPr>
          <w:rFonts w:eastAsia="Calibri"/>
          <w:b/>
          <w:bCs/>
          <w:iCs/>
          <w:color w:val="000000"/>
          <w:lang w:val="x-none" w:eastAsia="en-US"/>
        </w:rPr>
        <w:t>BP.271.30.2020.BS</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0C5C64" w:rsidRPr="000C5C64">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0C5C64" w:rsidP="001F1FE4">
      <w:pPr>
        <w:spacing w:after="60"/>
        <w:ind w:left="1038"/>
        <w:outlineLvl w:val="1"/>
        <w:rPr>
          <w:b/>
          <w:bCs/>
          <w:iCs/>
          <w:color w:val="000000"/>
          <w:lang w:val="x-none" w:eastAsia="x-none"/>
        </w:rPr>
      </w:pPr>
      <w:r w:rsidRPr="000C5C64">
        <w:rPr>
          <w:b/>
          <w:bCs/>
          <w:iCs/>
          <w:color w:val="000000"/>
          <w:lang w:val="x-none" w:eastAsia="x-none"/>
        </w:rPr>
        <w:t>Gmina Śrem</w:t>
      </w:r>
    </w:p>
    <w:p w:rsidR="001F1FE4" w:rsidRPr="00670668" w:rsidRDefault="000C5C64" w:rsidP="001F1FE4">
      <w:pPr>
        <w:spacing w:after="40"/>
        <w:ind w:left="1038"/>
        <w:outlineLvl w:val="1"/>
        <w:rPr>
          <w:bCs/>
          <w:iCs/>
          <w:color w:val="000000"/>
          <w:lang w:val="x-none" w:eastAsia="x-none"/>
        </w:rPr>
      </w:pPr>
      <w:r w:rsidRPr="000C5C64">
        <w:rPr>
          <w:bCs/>
          <w:iCs/>
          <w:color w:val="000000"/>
          <w:lang w:val="x-none" w:eastAsia="x-none"/>
        </w:rPr>
        <w:t>Plac 20 Października</w:t>
      </w:r>
      <w:r w:rsidR="001F1FE4" w:rsidRPr="00670668">
        <w:rPr>
          <w:bCs/>
          <w:iCs/>
          <w:color w:val="000000"/>
          <w:lang w:val="x-none" w:eastAsia="x-none"/>
        </w:rPr>
        <w:t xml:space="preserve"> </w:t>
      </w:r>
      <w:r w:rsidRPr="000C5C64">
        <w:rPr>
          <w:bCs/>
          <w:iCs/>
          <w:color w:val="000000"/>
          <w:lang w:val="x-none" w:eastAsia="x-none"/>
        </w:rPr>
        <w:t>1</w:t>
      </w:r>
      <w:r w:rsidR="001F1FE4" w:rsidRPr="00670668">
        <w:rPr>
          <w:bCs/>
          <w:iCs/>
          <w:color w:val="000000"/>
          <w:lang w:val="x-none" w:eastAsia="x-none"/>
        </w:rPr>
        <w:t xml:space="preserve"> </w:t>
      </w:r>
      <w:r w:rsidR="001F1FE4" w:rsidRPr="00670668">
        <w:rPr>
          <w:bCs/>
          <w:iCs/>
          <w:color w:val="000000"/>
          <w:lang w:eastAsia="x-none"/>
        </w:rPr>
        <w:t xml:space="preserve"> </w:t>
      </w:r>
      <w:r w:rsidRPr="000C5C64">
        <w:rPr>
          <w:bCs/>
          <w:iCs/>
          <w:color w:val="000000"/>
          <w:lang w:eastAsia="x-none"/>
        </w:rPr>
        <w:t>63-100</w:t>
      </w:r>
      <w:r w:rsidR="001F1FE4" w:rsidRPr="00670668">
        <w:rPr>
          <w:bCs/>
          <w:iCs/>
          <w:color w:val="000000"/>
          <w:lang w:val="x-none" w:eastAsia="x-none"/>
        </w:rPr>
        <w:t xml:space="preserve"> </w:t>
      </w:r>
      <w:r w:rsidRPr="000C5C64">
        <w:rPr>
          <w:bCs/>
          <w:iCs/>
          <w:color w:val="000000"/>
          <w:lang w:val="x-none" w:eastAsia="x-none"/>
        </w:rPr>
        <w:t>Śrem</w:t>
      </w:r>
    </w:p>
    <w:p w:rsidR="001F1FE4" w:rsidRPr="00670668" w:rsidRDefault="001F1FE4" w:rsidP="001F1FE4">
      <w:pPr>
        <w:spacing w:after="40"/>
        <w:ind w:left="1038"/>
        <w:outlineLvl w:val="1"/>
        <w:rPr>
          <w:bCs/>
          <w:iCs/>
          <w:color w:val="000000"/>
          <w:lang w:val="x-none" w:eastAsia="x-none"/>
        </w:rPr>
      </w:pPr>
      <w:r w:rsidRPr="00A4219B">
        <w:rPr>
          <w:bCs/>
          <w:iCs/>
          <w:color w:val="000000"/>
          <w:lang w:eastAsia="x-none"/>
        </w:rPr>
        <w:t xml:space="preserve">Tel.: </w:t>
      </w:r>
      <w:r w:rsidR="000C5C64" w:rsidRPr="00A4219B">
        <w:rPr>
          <w:bCs/>
          <w:iCs/>
          <w:color w:val="000000"/>
          <w:lang w:eastAsia="x-none"/>
        </w:rPr>
        <w:t>61</w:t>
      </w:r>
      <w:r w:rsidRPr="00A4219B">
        <w:rPr>
          <w:bCs/>
          <w:iCs/>
          <w:color w:val="000000"/>
          <w:lang w:eastAsia="x-none"/>
        </w:rPr>
        <w:t xml:space="preserve"> </w:t>
      </w:r>
      <w:r w:rsidR="000C5C64" w:rsidRPr="00A4219B">
        <w:rPr>
          <w:bCs/>
          <w:iCs/>
          <w:color w:val="000000"/>
          <w:lang w:eastAsia="x-none"/>
        </w:rPr>
        <w:t>612835225</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0C5C64" w:rsidRPr="000C5C64">
        <w:rPr>
          <w:bCs/>
          <w:iCs/>
          <w:color w:val="000000"/>
          <w:lang w:val="en-GB" w:eastAsia="x-none"/>
        </w:rPr>
        <w:t>61</w:t>
      </w:r>
      <w:r w:rsidRPr="00670668">
        <w:rPr>
          <w:bCs/>
          <w:iCs/>
          <w:color w:val="000000"/>
          <w:sz w:val="18"/>
          <w:szCs w:val="18"/>
          <w:lang w:val="en-GB" w:eastAsia="x-none"/>
        </w:rPr>
        <w:t xml:space="preserve"> </w:t>
      </w:r>
      <w:r w:rsidR="000C5C64" w:rsidRPr="000C5C64">
        <w:rPr>
          <w:bCs/>
          <w:iCs/>
          <w:color w:val="000000"/>
          <w:sz w:val="18"/>
          <w:szCs w:val="18"/>
          <w:lang w:val="en-GB" w:eastAsia="x-none"/>
        </w:rPr>
        <w:t>2835337</w:t>
      </w:r>
    </w:p>
    <w:p w:rsidR="001F1FE4" w:rsidRPr="00A4219B" w:rsidRDefault="001F1FE4" w:rsidP="001F1FE4">
      <w:pPr>
        <w:spacing w:after="40"/>
        <w:ind w:left="1038"/>
        <w:outlineLvl w:val="1"/>
        <w:rPr>
          <w:rFonts w:eastAsia="Calibri"/>
          <w:bCs/>
          <w:iCs/>
          <w:color w:val="2F5496"/>
          <w:lang w:val="en-US" w:eastAsia="en-US"/>
        </w:rPr>
      </w:pPr>
      <w:r w:rsidRPr="00670668">
        <w:rPr>
          <w:rFonts w:eastAsia="Calibri"/>
          <w:bCs/>
          <w:iCs/>
          <w:color w:val="000000"/>
          <w:lang w:val="en-GB" w:eastAsia="en-US"/>
        </w:rPr>
        <w:t xml:space="preserve">e-mail: </w:t>
      </w:r>
      <w:r w:rsidR="000C5C64" w:rsidRPr="000C5C64">
        <w:rPr>
          <w:rFonts w:eastAsia="Calibri"/>
          <w:bCs/>
          <w:iCs/>
          <w:color w:val="0000FF"/>
          <w:lang w:val="en-GB" w:eastAsia="en-US"/>
        </w:rPr>
        <w:t>urzad@srem.pl</w:t>
      </w:r>
      <w:r w:rsidRPr="00A4219B">
        <w:rPr>
          <w:rFonts w:eastAsia="Calibri"/>
          <w:bCs/>
          <w:iCs/>
          <w:color w:val="2F5496"/>
          <w:lang w:val="en-US" w:eastAsia="en-US"/>
        </w:rPr>
        <w:t>.</w:t>
      </w:r>
    </w:p>
    <w:p w:rsidR="001F1FE4" w:rsidRPr="006A5F0C" w:rsidRDefault="00706520" w:rsidP="006A5F0C">
      <w:pPr>
        <w:numPr>
          <w:ilvl w:val="0"/>
          <w:numId w:val="24"/>
        </w:numPr>
        <w:spacing w:before="120" w:after="60"/>
        <w:jc w:val="both"/>
        <w:outlineLvl w:val="1"/>
        <w:rPr>
          <w:bCs/>
          <w:iCs/>
          <w:lang w:val="x-none" w:eastAsia="x-none"/>
        </w:rPr>
      </w:pPr>
      <w:bookmarkStart w:id="85" w:name="_Hlk529490733"/>
      <w:r w:rsidRPr="00F950B5">
        <w:rPr>
          <w:bCs/>
          <w:iCs/>
          <w:color w:val="000000"/>
          <w:lang w:val="x-none" w:eastAsia="x-none"/>
        </w:rPr>
        <w:t xml:space="preserve">inspektorem ochrony danych osobowych w </w:t>
      </w:r>
      <w:r w:rsidR="000C5C64" w:rsidRPr="000C5C64">
        <w:rPr>
          <w:bCs/>
          <w:iCs/>
          <w:color w:val="000000"/>
          <w:lang w:val="x-none" w:eastAsia="x-none"/>
        </w:rPr>
        <w:t>Gmina Śrem</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9E7A8C" w:rsidRPr="009E7A8C">
        <w:rPr>
          <w:bCs/>
          <w:iCs/>
          <w:lang w:eastAsia="x-none"/>
        </w:rPr>
        <w:t>Chrystian Jasiczak</w:t>
      </w:r>
      <w:r w:rsidRPr="00F950B5">
        <w:rPr>
          <w:bCs/>
          <w:iCs/>
          <w:color w:val="000000"/>
          <w:lang w:val="x-none" w:eastAsia="x-none"/>
        </w:rPr>
        <w:t xml:space="preserve">, kontakt: </w:t>
      </w:r>
      <w:r w:rsidRPr="00F950B5">
        <w:rPr>
          <w:bCs/>
          <w:iCs/>
          <w:color w:val="000000"/>
          <w:lang w:eastAsia="x-none"/>
        </w:rPr>
        <w:t xml:space="preserve">tel.: </w:t>
      </w:r>
      <w:r w:rsidR="006A5F0C" w:rsidRPr="006A5F0C">
        <w:rPr>
          <w:bCs/>
          <w:iCs/>
          <w:lang w:eastAsia="x-none"/>
        </w:rPr>
        <w:t>(61) 28 47 124</w:t>
      </w:r>
      <w:r w:rsidRPr="00F950B5">
        <w:t>, e-mail:</w:t>
      </w:r>
      <w:r w:rsidRPr="00F950B5">
        <w:rPr>
          <w:color w:val="0070C0"/>
        </w:rPr>
        <w:t xml:space="preserve"> </w:t>
      </w:r>
      <w:bookmarkEnd w:id="85"/>
      <w:r w:rsidR="006A5F0C" w:rsidRPr="006A5F0C">
        <w:rPr>
          <w:u w:val="single"/>
        </w:rPr>
        <w:t>Chrystian.Jasiczak@urzad.srem.pl</w:t>
      </w:r>
      <w:r w:rsidR="001F1FE4" w:rsidRPr="006A5F0C">
        <w:rPr>
          <w:bCs/>
          <w:iCs/>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lastRenderedPageBreak/>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4"/>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0C5C64" w:rsidRPr="000C5C64">
        <w:t>(</w:t>
      </w:r>
      <w:proofErr w:type="spellStart"/>
      <w:r w:rsidR="000C5C64" w:rsidRPr="000C5C64">
        <w:t>t.j</w:t>
      </w:r>
      <w:proofErr w:type="spellEnd"/>
      <w:r w:rsidR="000C5C64" w:rsidRPr="000C5C64">
        <w:t>. Dz.U. z 2019 r. poz. 1843)</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C5C64" w:rsidRPr="006672A6" w:rsidTr="00527298">
        <w:tc>
          <w:tcPr>
            <w:tcW w:w="851" w:type="dxa"/>
          </w:tcPr>
          <w:p w:rsidR="000C5C64" w:rsidRPr="006672A6" w:rsidRDefault="000C5C64" w:rsidP="00527298">
            <w:pPr>
              <w:spacing w:before="60" w:after="120"/>
              <w:jc w:val="both"/>
              <w:rPr>
                <w:b/>
              </w:rPr>
            </w:pPr>
            <w:r w:rsidRPr="000C5C64">
              <w:t>1</w:t>
            </w:r>
          </w:p>
        </w:tc>
        <w:tc>
          <w:tcPr>
            <w:tcW w:w="8505" w:type="dxa"/>
          </w:tcPr>
          <w:p w:rsidR="000C5C64" w:rsidRPr="006672A6" w:rsidRDefault="000C5C64" w:rsidP="00527298">
            <w:pPr>
              <w:spacing w:before="60" w:after="120"/>
              <w:jc w:val="both"/>
              <w:rPr>
                <w:b/>
              </w:rPr>
            </w:pPr>
            <w:r w:rsidRPr="000C5C64">
              <w:t>Oświadczenia wykonawcy o przynależności albo braku przynależności do tej samej grupy kapitałowej.</w:t>
            </w:r>
          </w:p>
        </w:tc>
      </w:tr>
      <w:tr w:rsidR="000C5C64" w:rsidRPr="006672A6" w:rsidTr="00527298">
        <w:tc>
          <w:tcPr>
            <w:tcW w:w="851" w:type="dxa"/>
          </w:tcPr>
          <w:p w:rsidR="000C5C64" w:rsidRPr="006672A6" w:rsidRDefault="000C5C64" w:rsidP="00527298">
            <w:pPr>
              <w:spacing w:before="60" w:after="120"/>
              <w:jc w:val="both"/>
              <w:rPr>
                <w:b/>
              </w:rPr>
            </w:pPr>
            <w:r w:rsidRPr="000C5C64">
              <w:t>2</w:t>
            </w:r>
          </w:p>
        </w:tc>
        <w:tc>
          <w:tcPr>
            <w:tcW w:w="8505" w:type="dxa"/>
          </w:tcPr>
          <w:p w:rsidR="000C5C64" w:rsidRPr="006672A6" w:rsidRDefault="000C5C64" w:rsidP="00527298">
            <w:pPr>
              <w:spacing w:before="60" w:after="120"/>
              <w:jc w:val="both"/>
              <w:rPr>
                <w:b/>
              </w:rPr>
            </w:pPr>
            <w:r w:rsidRPr="000C5C64">
              <w:t>Oświadczenie o niepodleganiu wykluczeniu oraz spełnianiu warunków udziału</w:t>
            </w:r>
          </w:p>
        </w:tc>
      </w:tr>
      <w:tr w:rsidR="000C5C64" w:rsidRPr="006672A6" w:rsidTr="00527298">
        <w:tc>
          <w:tcPr>
            <w:tcW w:w="851" w:type="dxa"/>
          </w:tcPr>
          <w:p w:rsidR="000C5C64" w:rsidRPr="006672A6" w:rsidRDefault="000C5C64" w:rsidP="00527298">
            <w:pPr>
              <w:spacing w:before="60" w:after="120"/>
              <w:jc w:val="both"/>
              <w:rPr>
                <w:b/>
              </w:rPr>
            </w:pPr>
            <w:r w:rsidRPr="000C5C64">
              <w:t>3</w:t>
            </w:r>
          </w:p>
        </w:tc>
        <w:tc>
          <w:tcPr>
            <w:tcW w:w="8505" w:type="dxa"/>
          </w:tcPr>
          <w:p w:rsidR="000C5C64" w:rsidRPr="006672A6" w:rsidRDefault="000C5C64" w:rsidP="00527298">
            <w:pPr>
              <w:spacing w:before="60" w:after="120"/>
              <w:jc w:val="both"/>
              <w:rPr>
                <w:b/>
              </w:rPr>
            </w:pPr>
            <w:r w:rsidRPr="000C5C64">
              <w:t>Zobowiązanie podmiotów trzecich do oddania do dyspozycji niezbędnych zasobów.</w:t>
            </w:r>
          </w:p>
        </w:tc>
      </w:tr>
      <w:tr w:rsidR="000C5C64" w:rsidRPr="006672A6" w:rsidTr="00527298">
        <w:tc>
          <w:tcPr>
            <w:tcW w:w="851" w:type="dxa"/>
          </w:tcPr>
          <w:p w:rsidR="000C5C64" w:rsidRPr="006672A6" w:rsidRDefault="000C5C64" w:rsidP="00527298">
            <w:pPr>
              <w:spacing w:before="60" w:after="120"/>
              <w:jc w:val="both"/>
              <w:rPr>
                <w:b/>
              </w:rPr>
            </w:pPr>
            <w:r w:rsidRPr="000C5C64">
              <w:t>4</w:t>
            </w:r>
          </w:p>
        </w:tc>
        <w:tc>
          <w:tcPr>
            <w:tcW w:w="8505" w:type="dxa"/>
          </w:tcPr>
          <w:p w:rsidR="000C5C64" w:rsidRPr="006672A6" w:rsidRDefault="000C5C64" w:rsidP="00527298">
            <w:pPr>
              <w:spacing w:before="60" w:after="120"/>
              <w:jc w:val="both"/>
              <w:rPr>
                <w:b/>
              </w:rPr>
            </w:pPr>
            <w:r w:rsidRPr="000C5C64">
              <w:t>Wykaz części zamówienia, której wykonanie wykonawca zamierza powierzyć podwykonawcom</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0C5C64" w:rsidRPr="006672A6" w:rsidTr="00527298">
        <w:tc>
          <w:tcPr>
            <w:tcW w:w="851" w:type="dxa"/>
          </w:tcPr>
          <w:p w:rsidR="000C5C64" w:rsidRPr="000C5C64" w:rsidRDefault="009E7A8C" w:rsidP="00527298">
            <w:pPr>
              <w:spacing w:before="60" w:after="120"/>
              <w:jc w:val="both"/>
              <w:rPr>
                <w:b/>
                <w:highlight w:val="darkGray"/>
              </w:rPr>
            </w:pPr>
            <w:r>
              <w:rPr>
                <w:highlight w:val="darkGray"/>
              </w:rPr>
              <w:t>5</w:t>
            </w:r>
          </w:p>
        </w:tc>
        <w:tc>
          <w:tcPr>
            <w:tcW w:w="8505" w:type="dxa"/>
          </w:tcPr>
          <w:p w:rsidR="000C5C64" w:rsidRPr="006672A6" w:rsidRDefault="000C5C64" w:rsidP="00527298">
            <w:pPr>
              <w:spacing w:before="60" w:after="120"/>
              <w:jc w:val="both"/>
              <w:rPr>
                <w:b/>
              </w:rPr>
            </w:pPr>
            <w:r w:rsidRPr="000C5C64">
              <w:t>dokumentacja projektowa, przedmiary</w:t>
            </w:r>
          </w:p>
        </w:tc>
      </w:tr>
      <w:tr w:rsidR="000C5C64" w:rsidRPr="006672A6" w:rsidTr="00527298">
        <w:tc>
          <w:tcPr>
            <w:tcW w:w="851" w:type="dxa"/>
          </w:tcPr>
          <w:p w:rsidR="000C5C64" w:rsidRPr="006672A6" w:rsidRDefault="009E7A8C" w:rsidP="00527298">
            <w:pPr>
              <w:spacing w:before="60" w:after="120"/>
              <w:jc w:val="both"/>
              <w:rPr>
                <w:b/>
              </w:rPr>
            </w:pPr>
            <w:r>
              <w:t>6</w:t>
            </w:r>
          </w:p>
        </w:tc>
        <w:tc>
          <w:tcPr>
            <w:tcW w:w="8505" w:type="dxa"/>
          </w:tcPr>
          <w:p w:rsidR="000C5C64" w:rsidRPr="006672A6" w:rsidRDefault="000C5C64" w:rsidP="00527298">
            <w:pPr>
              <w:spacing w:before="60" w:after="120"/>
              <w:jc w:val="both"/>
              <w:rPr>
                <w:b/>
              </w:rPr>
            </w:pPr>
            <w:r w:rsidRPr="000C5C64">
              <w:t>karta gwarancyjna.doc</w:t>
            </w:r>
          </w:p>
        </w:tc>
      </w:tr>
      <w:tr w:rsidR="000C5C64" w:rsidRPr="006672A6" w:rsidTr="00527298">
        <w:tc>
          <w:tcPr>
            <w:tcW w:w="851" w:type="dxa"/>
          </w:tcPr>
          <w:p w:rsidR="000C5C64" w:rsidRPr="006672A6" w:rsidRDefault="009E7A8C" w:rsidP="00527298">
            <w:pPr>
              <w:spacing w:before="60" w:after="120"/>
              <w:jc w:val="both"/>
              <w:rPr>
                <w:b/>
              </w:rPr>
            </w:pPr>
            <w:r>
              <w:t>7</w:t>
            </w:r>
          </w:p>
        </w:tc>
        <w:tc>
          <w:tcPr>
            <w:tcW w:w="8505" w:type="dxa"/>
          </w:tcPr>
          <w:p w:rsidR="000C5C64" w:rsidRPr="006672A6" w:rsidRDefault="000C5C64" w:rsidP="00527298">
            <w:pPr>
              <w:spacing w:before="60" w:after="120"/>
              <w:jc w:val="both"/>
              <w:rPr>
                <w:b/>
              </w:rPr>
            </w:pPr>
            <w:r w:rsidRPr="000C5C64">
              <w:t>wzór umowy roboty budowlane.doc</w:t>
            </w:r>
          </w:p>
        </w:tc>
      </w:tr>
      <w:tr w:rsidR="000C5C64" w:rsidRPr="006672A6" w:rsidTr="00527298">
        <w:tc>
          <w:tcPr>
            <w:tcW w:w="851" w:type="dxa"/>
          </w:tcPr>
          <w:p w:rsidR="000C5C64" w:rsidRPr="006672A6" w:rsidRDefault="009E7A8C" w:rsidP="00527298">
            <w:pPr>
              <w:spacing w:before="60" w:after="120"/>
              <w:jc w:val="both"/>
              <w:rPr>
                <w:b/>
              </w:rPr>
            </w:pPr>
            <w:r>
              <w:t>8</w:t>
            </w:r>
          </w:p>
        </w:tc>
        <w:tc>
          <w:tcPr>
            <w:tcW w:w="8505" w:type="dxa"/>
          </w:tcPr>
          <w:p w:rsidR="000C5C64" w:rsidRPr="006672A6" w:rsidRDefault="000C5C64" w:rsidP="00527298">
            <w:pPr>
              <w:spacing w:before="60" w:after="120"/>
              <w:jc w:val="both"/>
              <w:rPr>
                <w:b/>
              </w:rPr>
            </w:pPr>
            <w:r w:rsidRPr="000C5C64">
              <w:t>formularz ofertowy.docx</w:t>
            </w:r>
          </w:p>
        </w:tc>
      </w:tr>
    </w:tbl>
    <w:p w:rsidR="00EB7871" w:rsidRPr="003209A8" w:rsidRDefault="00EB7871" w:rsidP="00EE6B68">
      <w:pPr>
        <w:pStyle w:val="Nagwek1"/>
        <w:numPr>
          <w:ilvl w:val="0"/>
          <w:numId w:val="0"/>
        </w:numPr>
      </w:pPr>
    </w:p>
    <w:sectPr w:rsidR="00EB7871" w:rsidRPr="003209A8">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98" w:rsidRDefault="00527298">
      <w:r>
        <w:separator/>
      </w:r>
    </w:p>
  </w:endnote>
  <w:endnote w:type="continuationSeparator" w:id="0">
    <w:p w:rsidR="00527298" w:rsidRDefault="0052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0848300" wp14:editId="06A26F32">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27298" w:rsidRDefault="00527298">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A1A27">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A1A27">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98" w:rsidRDefault="00527298">
      <w:r>
        <w:separator/>
      </w:r>
    </w:p>
  </w:footnote>
  <w:footnote w:type="continuationSeparator" w:id="0">
    <w:p w:rsidR="00527298" w:rsidRDefault="0052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Nagwek"/>
      <w:jc w:val="center"/>
      <w:rPr>
        <w:sz w:val="18"/>
        <w:szCs w:val="18"/>
      </w:rPr>
    </w:pPr>
    <w:r>
      <w:rPr>
        <w:sz w:val="18"/>
        <w:szCs w:val="18"/>
      </w:rPr>
      <w:t>Specyfikacja istotnych warunków zamówienia</w:t>
    </w:r>
  </w:p>
  <w:p w:rsidR="00527298" w:rsidRDefault="00527298">
    <w:pPr>
      <w:pStyle w:val="Nagwek"/>
      <w:jc w:val="center"/>
      <w:rPr>
        <w:sz w:val="18"/>
        <w:szCs w:val="18"/>
      </w:rPr>
    </w:pPr>
    <w:r>
      <w:rPr>
        <w:sz w:val="18"/>
        <w:szCs w:val="18"/>
      </w:rPr>
      <w:t>Budowa i rozbudowa parkingów przy ul. Staszica w Śremie - etap I - Parking nr 1</w:t>
    </w:r>
  </w:p>
  <w:p w:rsidR="00527298" w:rsidRDefault="0052729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98" w:rsidRDefault="005272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1283"/>
        </w:tabs>
        <w:ind w:left="1283"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1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5C64"/>
    <w:rsid w:val="000C63A2"/>
    <w:rsid w:val="000C6D30"/>
    <w:rsid w:val="000C732C"/>
    <w:rsid w:val="000D3BC4"/>
    <w:rsid w:val="000E7443"/>
    <w:rsid w:val="000F01D8"/>
    <w:rsid w:val="000F53AD"/>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B2F"/>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25FC6"/>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27298"/>
    <w:rsid w:val="00532E78"/>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107"/>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A5F0C"/>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62EBA"/>
    <w:rsid w:val="00770037"/>
    <w:rsid w:val="00774374"/>
    <w:rsid w:val="00774A7C"/>
    <w:rsid w:val="00790FFA"/>
    <w:rsid w:val="007941DD"/>
    <w:rsid w:val="007A004A"/>
    <w:rsid w:val="007A1332"/>
    <w:rsid w:val="007A5710"/>
    <w:rsid w:val="007A7D8E"/>
    <w:rsid w:val="007B4C2A"/>
    <w:rsid w:val="007C00B8"/>
    <w:rsid w:val="007C274B"/>
    <w:rsid w:val="007E351D"/>
    <w:rsid w:val="007F35F3"/>
    <w:rsid w:val="007F3A2E"/>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431F"/>
    <w:rsid w:val="009554B6"/>
    <w:rsid w:val="00961A57"/>
    <w:rsid w:val="00966186"/>
    <w:rsid w:val="00983549"/>
    <w:rsid w:val="009838C7"/>
    <w:rsid w:val="00990A89"/>
    <w:rsid w:val="009A4CC1"/>
    <w:rsid w:val="009B239D"/>
    <w:rsid w:val="009B523D"/>
    <w:rsid w:val="009B5EF9"/>
    <w:rsid w:val="009B75C1"/>
    <w:rsid w:val="009D2316"/>
    <w:rsid w:val="009D760C"/>
    <w:rsid w:val="009E7A8C"/>
    <w:rsid w:val="009E7B6E"/>
    <w:rsid w:val="009F0A8E"/>
    <w:rsid w:val="009F1CA7"/>
    <w:rsid w:val="00A021C0"/>
    <w:rsid w:val="00A0280D"/>
    <w:rsid w:val="00A02B83"/>
    <w:rsid w:val="00A13671"/>
    <w:rsid w:val="00A147F1"/>
    <w:rsid w:val="00A2369F"/>
    <w:rsid w:val="00A300F2"/>
    <w:rsid w:val="00A346AF"/>
    <w:rsid w:val="00A34E0E"/>
    <w:rsid w:val="00A40A2C"/>
    <w:rsid w:val="00A4219B"/>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7036"/>
    <w:rsid w:val="00AC3CE1"/>
    <w:rsid w:val="00AC5423"/>
    <w:rsid w:val="00AD6A2E"/>
    <w:rsid w:val="00AD7F2C"/>
    <w:rsid w:val="00AE4E38"/>
    <w:rsid w:val="00AF1311"/>
    <w:rsid w:val="00AF616D"/>
    <w:rsid w:val="00B05777"/>
    <w:rsid w:val="00B0712C"/>
    <w:rsid w:val="00B11855"/>
    <w:rsid w:val="00B36CE0"/>
    <w:rsid w:val="00B51D96"/>
    <w:rsid w:val="00B805AF"/>
    <w:rsid w:val="00B8343A"/>
    <w:rsid w:val="00B8358F"/>
    <w:rsid w:val="00B83964"/>
    <w:rsid w:val="00B90CFE"/>
    <w:rsid w:val="00B932A5"/>
    <w:rsid w:val="00B97667"/>
    <w:rsid w:val="00BA1A27"/>
    <w:rsid w:val="00BA1AB5"/>
    <w:rsid w:val="00BB295E"/>
    <w:rsid w:val="00BC04D7"/>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0656"/>
    <w:rsid w:val="00CD1C53"/>
    <w:rsid w:val="00CD2A67"/>
    <w:rsid w:val="00CE1482"/>
    <w:rsid w:val="00CE1F43"/>
    <w:rsid w:val="00CF16DB"/>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563"/>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4E0A"/>
    <w:rsid w:val="00EF5211"/>
    <w:rsid w:val="00F01987"/>
    <w:rsid w:val="00F131CB"/>
    <w:rsid w:val="00F13967"/>
    <w:rsid w:val="00F21788"/>
    <w:rsid w:val="00F234AD"/>
    <w:rsid w:val="00F23594"/>
    <w:rsid w:val="00F241C5"/>
    <w:rsid w:val="00F278EE"/>
    <w:rsid w:val="00F525A3"/>
    <w:rsid w:val="00F65ACD"/>
    <w:rsid w:val="00F7086B"/>
    <w:rsid w:val="00F83D72"/>
    <w:rsid w:val="00FB2C2A"/>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tabs>
        <w:tab w:val="clear" w:pos="1283"/>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tabs>
        <w:tab w:val="clear" w:pos="1283"/>
        <w:tab w:val="num" w:pos="432"/>
      </w:tabs>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Public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Public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ProPublic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roPublico.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C11E-5304-41ED-8486-947AE20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98</TotalTime>
  <Pages>23</Pages>
  <Words>7769</Words>
  <Characters>49878</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57532</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Slawomir Baum</cp:lastModifiedBy>
  <cp:revision>8</cp:revision>
  <cp:lastPrinted>2020-09-11T09:56:00Z</cp:lastPrinted>
  <dcterms:created xsi:type="dcterms:W3CDTF">2020-09-11T09:53:00Z</dcterms:created>
  <dcterms:modified xsi:type="dcterms:W3CDTF">2020-09-15T10:12:00Z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