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62F6" w:rsidRPr="002F0B01" w:rsidRDefault="000C62F6" w:rsidP="000C62F6">
      <w:pPr>
        <w:jc w:val="left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2F0B01">
        <w:rPr>
          <w:rFonts w:ascii="Tahoma" w:eastAsia="Times New Roman" w:hAnsi="Tahoma" w:cs="Tahoma"/>
          <w:b/>
          <w:noProof/>
          <w:color w:val="FF0000"/>
          <w:spacing w:val="20"/>
          <w:sz w:val="16"/>
          <w:szCs w:val="16"/>
          <w:lang w:eastAsia="pl-PL"/>
        </w:rPr>
        <w:drawing>
          <wp:anchor distT="0" distB="0" distL="114300" distR="114300" simplePos="0" relativeHeight="251660288" behindDoc="0" locked="0" layoutInCell="1" allowOverlap="1" wp14:anchorId="45AEED11" wp14:editId="62C98ADA">
            <wp:simplePos x="0" y="0"/>
            <wp:positionH relativeFrom="column">
              <wp:posOffset>-173355</wp:posOffset>
            </wp:positionH>
            <wp:positionV relativeFrom="paragraph">
              <wp:posOffset>-6985</wp:posOffset>
            </wp:positionV>
            <wp:extent cx="1021080" cy="1118870"/>
            <wp:effectExtent l="0" t="0" r="7620" b="5080"/>
            <wp:wrapSquare wrapText="bothSides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1080" cy="1118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 </w:t>
      </w:r>
      <w:r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 </w:t>
      </w:r>
      <w:r w:rsidR="000B5BF4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       </w:t>
      </w:r>
      <w:r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 </w:t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Urząd Miejski w Śremie, Pl.20 Października 1, 63-100 Śrem</w:t>
      </w:r>
    </w:p>
    <w:p w:rsidR="000C62F6" w:rsidRPr="002F0B01" w:rsidRDefault="000C62F6" w:rsidP="000C62F6">
      <w:pPr>
        <w:jc w:val="left"/>
        <w:rPr>
          <w:rFonts w:ascii="Times New Roman" w:eastAsia="Times New Roman" w:hAnsi="Times New Roman" w:cs="Times New Roman"/>
          <w:sz w:val="28"/>
          <w:szCs w:val="28"/>
          <w:lang w:val="en-US" w:eastAsia="pl-PL"/>
        </w:rPr>
      </w:pP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 </w:t>
      </w:r>
      <w:r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     </w:t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</w:t>
      </w:r>
      <w:r w:rsidR="009D7127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</w:t>
      </w:r>
      <w:r w:rsidR="000B5BF4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     </w:t>
      </w:r>
      <w:r w:rsidR="009D7127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    </w:t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tel. 61 28 35 225; mail: umiejski@srem.pl</w:t>
      </w:r>
    </w:p>
    <w:p w:rsidR="000C62F6" w:rsidRPr="004A7992" w:rsidRDefault="000C62F6" w:rsidP="000C62F6">
      <w:pPr>
        <w:jc w:val="left"/>
        <w:rPr>
          <w:rFonts w:ascii="Times New Roman" w:eastAsia="Times New Roman" w:hAnsi="Times New Roman" w:cs="Times New Roman"/>
          <w:b/>
          <w:sz w:val="16"/>
          <w:szCs w:val="16"/>
          <w:lang w:val="en-US" w:eastAsia="pl-PL"/>
        </w:rPr>
      </w:pPr>
    </w:p>
    <w:p w:rsidR="000C62F6" w:rsidRPr="002F0B01" w:rsidRDefault="000C62F6" w:rsidP="000C62F6">
      <w:pPr>
        <w:jc w:val="left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2F0B0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 xml:space="preserve">  </w:t>
      </w:r>
      <w:r w:rsidR="000B5BF4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 xml:space="preserve">    </w:t>
      </w:r>
      <w:r w:rsidRPr="002F0B0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 xml:space="preserve">  O G Ł O S Z E N I E   O   P R Z E T A R G U</w:t>
      </w:r>
    </w:p>
    <w:p w:rsidR="000C62F6" w:rsidRPr="002F0B01" w:rsidRDefault="000C62F6" w:rsidP="000C62F6">
      <w:pPr>
        <w:spacing w:before="60"/>
        <w:jc w:val="left"/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</w:pPr>
    </w:p>
    <w:p w:rsidR="000C62F6" w:rsidRPr="000B5BF4" w:rsidRDefault="000C62F6" w:rsidP="000C62F6">
      <w:pPr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Na podstawie art. 38 ust. 1 i 2 ustawy z dnia 21 sierpnia 1997 r. o gospodarce nieruchomościami </w:t>
      </w:r>
      <w:r w:rsid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br/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(</w:t>
      </w:r>
      <w:r w:rsidR="002A7A69"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t</w:t>
      </w:r>
      <w:r w:rsidR="009D7127"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j. </w:t>
      </w:r>
      <w:r w:rsidR="00562F75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Dz. U. z 2020</w:t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 r. poz. </w:t>
      </w:r>
      <w:r w:rsidR="00562F75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65</w:t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 z</w:t>
      </w:r>
      <w:r w:rsidR="009D7127"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e</w:t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 zm.), oraz Rozporządzenia Rady Ministrów z 14 września 2004 r. </w:t>
      </w:r>
      <w:r w:rsid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br/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w sprawie sposobu i trybu przeprowadzania przetargów oraz rokowań na zbycie nieruchomości (</w:t>
      </w:r>
      <w:r w:rsidR="002A7A69"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tj. </w:t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Dz. U. </w:t>
      </w:r>
      <w:r w:rsid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br/>
      </w:r>
      <w:r w:rsid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ab/>
      </w:r>
      <w:r w:rsid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ab/>
        <w:t xml:space="preserve">  </w:t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z 20</w:t>
      </w:r>
      <w:r w:rsidR="002A7A69"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1</w:t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4 r. poz. </w:t>
      </w:r>
      <w:r w:rsidR="002A7A69"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149</w:t>
      </w:r>
      <w:r w:rsidR="002452A5"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0</w:t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).</w:t>
      </w:r>
    </w:p>
    <w:p w:rsidR="000C62F6" w:rsidRPr="002F0B01" w:rsidRDefault="000C62F6" w:rsidP="000C62F6">
      <w:pPr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0C62F6" w:rsidRPr="002F0B01" w:rsidRDefault="000C62F6" w:rsidP="000C62F6">
      <w:pPr>
        <w:tabs>
          <w:tab w:val="left" w:pos="6300"/>
        </w:tabs>
        <w:spacing w:line="360" w:lineRule="exact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2F0B0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>B U R M I S T R Z   Ś R E M U</w:t>
      </w:r>
    </w:p>
    <w:p w:rsidR="000C62F6" w:rsidRPr="002F0B01" w:rsidRDefault="000C62F6" w:rsidP="000C62F6">
      <w:pPr>
        <w:tabs>
          <w:tab w:val="left" w:pos="6300"/>
        </w:tabs>
        <w:spacing w:line="360" w:lineRule="exact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2F0B0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>O G Ł A S Z A</w:t>
      </w:r>
    </w:p>
    <w:p w:rsidR="000C62F6" w:rsidRDefault="000C62F6" w:rsidP="000C62F6">
      <w:pPr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0C62F6" w:rsidRDefault="00C75326" w:rsidP="00FF54E8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pierwszy</w:t>
      </w:r>
      <w:r w:rsidR="000C62F6" w:rsidRPr="002F0B0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publiczny nieograniczony przetarg ustny na sprze</w:t>
      </w:r>
      <w:r w:rsidR="00BB176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daż nieruchomości</w:t>
      </w:r>
      <w:r w:rsidR="000C62F6" w:rsidRPr="002F0B0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położonej w Śremie</w:t>
      </w:r>
      <w:r w:rsidR="000C62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="00FF54E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przy</w:t>
      </w:r>
      <w:r w:rsidR="000C62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ulic</w:t>
      </w:r>
      <w:r w:rsidR="00FF54E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y</w:t>
      </w:r>
      <w:r w:rsidR="000C62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="000B5BF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Ks. Jana </w:t>
      </w:r>
      <w:proofErr w:type="spellStart"/>
      <w:r w:rsidR="000B5BF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Kajetańczyka</w:t>
      </w:r>
      <w:proofErr w:type="spellEnd"/>
    </w:p>
    <w:p w:rsidR="00FF54E8" w:rsidRPr="002F0B01" w:rsidRDefault="00FF54E8" w:rsidP="00FF54E8">
      <w:pPr>
        <w:jc w:val="center"/>
        <w:rPr>
          <w:rFonts w:ascii="Times New Roman" w:eastAsia="Times New Roman" w:hAnsi="Times New Roman" w:cs="Times New Roman"/>
          <w:sz w:val="4"/>
          <w:szCs w:val="12"/>
          <w:lang w:eastAsia="pl-PL"/>
        </w:rPr>
      </w:pPr>
    </w:p>
    <w:tbl>
      <w:tblPr>
        <w:tblW w:w="9639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42"/>
        <w:gridCol w:w="1701"/>
        <w:gridCol w:w="2127"/>
        <w:gridCol w:w="1984"/>
        <w:gridCol w:w="1985"/>
      </w:tblGrid>
      <w:tr w:rsidR="00FF54E8" w:rsidRPr="002F0B01" w:rsidTr="004F1D2A">
        <w:trPr>
          <w:trHeight w:val="718"/>
        </w:trPr>
        <w:tc>
          <w:tcPr>
            <w:tcW w:w="1842" w:type="dxa"/>
            <w:vAlign w:val="center"/>
          </w:tcPr>
          <w:p w:rsidR="000C62F6" w:rsidRPr="002F0B01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numer geodezyjny</w:t>
            </w:r>
          </w:p>
        </w:tc>
        <w:tc>
          <w:tcPr>
            <w:tcW w:w="1701" w:type="dxa"/>
            <w:vAlign w:val="center"/>
          </w:tcPr>
          <w:p w:rsidR="000C62F6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p</w:t>
            </w: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ow</w:t>
            </w: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ierzchnia</w:t>
            </w:r>
          </w:p>
          <w:p w:rsidR="000C62F6" w:rsidRPr="002F0B01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nieruchomości</w:t>
            </w:r>
          </w:p>
        </w:tc>
        <w:tc>
          <w:tcPr>
            <w:tcW w:w="2127" w:type="dxa"/>
            <w:vAlign w:val="center"/>
          </w:tcPr>
          <w:p w:rsidR="000C62F6" w:rsidRPr="002F0B01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numer KW</w:t>
            </w:r>
          </w:p>
        </w:tc>
        <w:tc>
          <w:tcPr>
            <w:tcW w:w="1984" w:type="dxa"/>
            <w:vAlign w:val="center"/>
          </w:tcPr>
          <w:p w:rsidR="000C62F6" w:rsidRPr="002F0B01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cena /netto/</w:t>
            </w:r>
          </w:p>
          <w:p w:rsidR="000C62F6" w:rsidRPr="002F0B01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wywoławcza</w:t>
            </w:r>
          </w:p>
        </w:tc>
        <w:tc>
          <w:tcPr>
            <w:tcW w:w="1985" w:type="dxa"/>
            <w:vAlign w:val="center"/>
          </w:tcPr>
          <w:p w:rsidR="000C62F6" w:rsidRPr="002F0B01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wadium</w:t>
            </w:r>
          </w:p>
        </w:tc>
      </w:tr>
      <w:tr w:rsidR="00FF54E8" w:rsidRPr="002F0B01" w:rsidTr="004F1D2A">
        <w:trPr>
          <w:trHeight w:val="401"/>
        </w:trPr>
        <w:tc>
          <w:tcPr>
            <w:tcW w:w="1842" w:type="dxa"/>
            <w:vAlign w:val="center"/>
          </w:tcPr>
          <w:p w:rsidR="000B5BF4" w:rsidRPr="002F0B01" w:rsidRDefault="00CF0897" w:rsidP="001B47A9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1725/2</w:t>
            </w:r>
            <w:r w:rsidR="001B47A9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0, 1725/21</w:t>
            </w:r>
          </w:p>
        </w:tc>
        <w:tc>
          <w:tcPr>
            <w:tcW w:w="1701" w:type="dxa"/>
            <w:vAlign w:val="center"/>
          </w:tcPr>
          <w:p w:rsidR="000C62F6" w:rsidRPr="002F0B01" w:rsidRDefault="00CF0897" w:rsidP="00CF0897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2</w:t>
            </w:r>
            <w:r w:rsidR="00C75326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.</w:t>
            </w:r>
            <w:r w:rsidR="001B47A9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4817</w:t>
            </w:r>
            <w:r w:rsidR="000C62F6"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 xml:space="preserve"> </w:t>
            </w:r>
            <w:r w:rsidR="00C75326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ha</w:t>
            </w:r>
          </w:p>
        </w:tc>
        <w:tc>
          <w:tcPr>
            <w:tcW w:w="2127" w:type="dxa"/>
            <w:vAlign w:val="center"/>
          </w:tcPr>
          <w:p w:rsidR="004F1D2A" w:rsidRPr="002F0B01" w:rsidRDefault="000C62F6" w:rsidP="00CF0897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PO1M/000</w:t>
            </w:r>
            <w:r w:rsidR="000B5BF4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24983</w:t>
            </w: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/</w:t>
            </w:r>
            <w:r w:rsidR="000B5BF4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9</w:t>
            </w:r>
          </w:p>
        </w:tc>
        <w:tc>
          <w:tcPr>
            <w:tcW w:w="1984" w:type="dxa"/>
            <w:vAlign w:val="center"/>
          </w:tcPr>
          <w:p w:rsidR="000C62F6" w:rsidRPr="002F0B01" w:rsidRDefault="00562F75" w:rsidP="004F1D2A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504</w:t>
            </w:r>
            <w:r w:rsidR="000C62F6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.</w:t>
            </w:r>
            <w:r w:rsidR="004F1D2A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000</w:t>
            </w:r>
            <w:r w:rsidR="000C62F6"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,00 zł</w:t>
            </w:r>
          </w:p>
        </w:tc>
        <w:tc>
          <w:tcPr>
            <w:tcW w:w="1985" w:type="dxa"/>
            <w:vAlign w:val="center"/>
          </w:tcPr>
          <w:p w:rsidR="000C62F6" w:rsidRPr="002F0B01" w:rsidRDefault="00562F75" w:rsidP="006E392B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5</w:t>
            </w:r>
            <w:r w:rsidR="000C62F6"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0.000,00 zł</w:t>
            </w:r>
          </w:p>
        </w:tc>
      </w:tr>
    </w:tbl>
    <w:p w:rsidR="000C62F6" w:rsidRPr="002F0B01" w:rsidRDefault="000C62F6" w:rsidP="000C62F6">
      <w:pPr>
        <w:jc w:val="center"/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</w:pPr>
    </w:p>
    <w:p w:rsidR="00C00115" w:rsidRPr="00F0085B" w:rsidRDefault="00CF0897" w:rsidP="000C62F6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CF0897">
        <w:rPr>
          <w:rFonts w:ascii="Times New Roman" w:hAnsi="Times New Roman" w:cs="Times New Roman"/>
          <w:sz w:val="28"/>
          <w:szCs w:val="28"/>
        </w:rPr>
        <w:t>Przedmiotową nieruchomość obejmuje miejscowy plan zagospodarowania przestrzennego – uchwała Nr 462/LI/2010 Rady Miejskiej w Śremie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F0897">
        <w:rPr>
          <w:rFonts w:ascii="Times New Roman" w:hAnsi="Times New Roman" w:cs="Times New Roman"/>
          <w:sz w:val="28"/>
          <w:szCs w:val="28"/>
        </w:rPr>
        <w:t xml:space="preserve">z dnia </w:t>
      </w:r>
      <w:r w:rsidR="00F0085B">
        <w:rPr>
          <w:rFonts w:ascii="Times New Roman" w:hAnsi="Times New Roman" w:cs="Times New Roman"/>
          <w:sz w:val="28"/>
          <w:szCs w:val="28"/>
        </w:rPr>
        <w:br/>
      </w:r>
      <w:r w:rsidRPr="00CF0897">
        <w:rPr>
          <w:rFonts w:ascii="Times New Roman" w:hAnsi="Times New Roman" w:cs="Times New Roman"/>
          <w:sz w:val="28"/>
          <w:szCs w:val="28"/>
        </w:rPr>
        <w:t>30 września 2010 r.</w:t>
      </w:r>
      <w:r w:rsidRPr="00CF0897">
        <w:rPr>
          <w:rFonts w:ascii="Times New Roman" w:hAnsi="Times New Roman" w:cs="Times New Roman"/>
          <w:bCs/>
          <w:sz w:val="28"/>
          <w:szCs w:val="28"/>
        </w:rPr>
        <w:t xml:space="preserve"> dla obszaru położonego w rejonie ul. Szkolnej na terenie miasta Śrem i wsi Kawcze, zgodnie z którym </w:t>
      </w:r>
      <w:r w:rsidRPr="00CF0897">
        <w:rPr>
          <w:rFonts w:ascii="Times New Roman" w:hAnsi="Times New Roman" w:cs="Times New Roman"/>
          <w:sz w:val="28"/>
          <w:szCs w:val="28"/>
        </w:rPr>
        <w:t>teren przeznaczony jest pod zabudowę usługową i zieleń urządzoną (symbol U i ZP</w:t>
      </w:r>
      <w:r w:rsidRPr="00CF0897">
        <w:rPr>
          <w:rFonts w:ascii="Times New Roman" w:hAnsi="Times New Roman" w:cs="Times New Roman"/>
          <w:bCs/>
          <w:sz w:val="28"/>
          <w:szCs w:val="28"/>
        </w:rPr>
        <w:t>).</w:t>
      </w:r>
    </w:p>
    <w:p w:rsidR="00562F75" w:rsidRPr="00562F75" w:rsidRDefault="00F0085B" w:rsidP="00562F75">
      <w:pPr>
        <w:pStyle w:val="Akapitzlist"/>
        <w:ind w:left="426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9A7BBD">
        <w:rPr>
          <w:rFonts w:ascii="Times New Roman" w:hAnsi="Times New Roman" w:cs="Times New Roman"/>
          <w:b/>
          <w:bCs/>
          <w:sz w:val="28"/>
          <w:szCs w:val="28"/>
        </w:rPr>
        <w:t>Przez działkę przebiega gazociąg</w:t>
      </w:r>
      <w:r w:rsidR="001B47A9">
        <w:rPr>
          <w:rFonts w:ascii="Times New Roman" w:hAnsi="Times New Roman" w:cs="Times New Roman"/>
          <w:b/>
          <w:bCs/>
          <w:sz w:val="28"/>
          <w:szCs w:val="28"/>
        </w:rPr>
        <w:t xml:space="preserve"> DN 500 wraz ze strefą ochronną, która wynosi 38 m licząc z każdej strony od osi gazociągu.</w:t>
      </w:r>
      <w:r w:rsidR="00562F7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562F75" w:rsidRPr="00562F75">
        <w:rPr>
          <w:rFonts w:ascii="Times New Roman" w:hAnsi="Times New Roman" w:cs="Times New Roman"/>
          <w:b/>
          <w:bCs/>
          <w:sz w:val="28"/>
          <w:szCs w:val="28"/>
        </w:rPr>
        <w:t xml:space="preserve">Nieruchomość jest obciążona służebnością </w:t>
      </w:r>
      <w:proofErr w:type="spellStart"/>
      <w:r w:rsidR="00562F75" w:rsidRPr="00562F75">
        <w:rPr>
          <w:rFonts w:ascii="Times New Roman" w:hAnsi="Times New Roman" w:cs="Times New Roman"/>
          <w:b/>
          <w:bCs/>
          <w:sz w:val="28"/>
          <w:szCs w:val="28"/>
        </w:rPr>
        <w:t>przesyłu</w:t>
      </w:r>
      <w:proofErr w:type="spellEnd"/>
      <w:r w:rsidR="00562F75" w:rsidRPr="00562F75">
        <w:rPr>
          <w:rFonts w:ascii="Times New Roman" w:hAnsi="Times New Roman" w:cs="Times New Roman"/>
          <w:b/>
          <w:bCs/>
          <w:sz w:val="28"/>
          <w:szCs w:val="28"/>
        </w:rPr>
        <w:t xml:space="preserve"> na rzecz właściciela sieci gazowej.</w:t>
      </w:r>
      <w:r w:rsidR="00562F75" w:rsidRPr="00562F75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CF0897" w:rsidRDefault="000675BB" w:rsidP="00CF0897">
      <w:pPr>
        <w:pStyle w:val="Akapitzlist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Nieruchomość opisana w wyżej wymienion</w:t>
      </w:r>
      <w:r w:rsidR="00F0085B">
        <w:rPr>
          <w:rFonts w:ascii="Times New Roman" w:eastAsia="Times New Roman" w:hAnsi="Times New Roman" w:cs="Times New Roman"/>
          <w:sz w:val="28"/>
          <w:szCs w:val="28"/>
          <w:lang w:eastAsia="pl-PL"/>
        </w:rPr>
        <w:t>ej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księ</w:t>
      </w:r>
      <w:r w:rsidR="00F0085B">
        <w:rPr>
          <w:rFonts w:ascii="Times New Roman" w:eastAsia="Times New Roman" w:hAnsi="Times New Roman" w:cs="Times New Roman"/>
          <w:sz w:val="28"/>
          <w:szCs w:val="28"/>
          <w:lang w:eastAsia="pl-PL"/>
        </w:rPr>
        <w:t>dze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wieczyst</w:t>
      </w:r>
      <w:r w:rsidR="00F0085B">
        <w:rPr>
          <w:rFonts w:ascii="Times New Roman" w:eastAsia="Times New Roman" w:hAnsi="Times New Roman" w:cs="Times New Roman"/>
          <w:sz w:val="28"/>
          <w:szCs w:val="28"/>
          <w:lang w:eastAsia="pl-PL"/>
        </w:rPr>
        <w:t>ej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obciążona jest prawem służebności</w:t>
      </w:r>
      <w:r w:rsidR="00562F7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gruntowej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, które nie dotyczy bezpośrednio zbywan</w:t>
      </w:r>
      <w:r w:rsidR="00F0085B">
        <w:rPr>
          <w:rFonts w:ascii="Times New Roman" w:eastAsia="Times New Roman" w:hAnsi="Times New Roman" w:cs="Times New Roman"/>
          <w:sz w:val="28"/>
          <w:szCs w:val="28"/>
          <w:lang w:eastAsia="pl-PL"/>
        </w:rPr>
        <w:t>ej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działk</w:t>
      </w:r>
      <w:r w:rsidR="00F0085B">
        <w:rPr>
          <w:rFonts w:ascii="Times New Roman" w:eastAsia="Times New Roman" w:hAnsi="Times New Roman" w:cs="Times New Roman"/>
          <w:sz w:val="28"/>
          <w:szCs w:val="28"/>
          <w:lang w:eastAsia="pl-PL"/>
        </w:rPr>
        <w:t>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8802C1" w:rsidRPr="008802C1" w:rsidRDefault="008802C1" w:rsidP="008802C1">
      <w:pPr>
        <w:tabs>
          <w:tab w:val="left" w:pos="426"/>
        </w:tabs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8802C1">
        <w:rPr>
          <w:rFonts w:ascii="Times New Roman" w:hAnsi="Times New Roman" w:cs="Times New Roman"/>
          <w:sz w:val="28"/>
          <w:szCs w:val="28"/>
        </w:rPr>
        <w:t xml:space="preserve">Gmina Śrem nie odpowiada za wady zbywanej nieruchomości, tj. za nieujawniony </w:t>
      </w:r>
      <w:r>
        <w:rPr>
          <w:rFonts w:ascii="Times New Roman" w:hAnsi="Times New Roman" w:cs="Times New Roman"/>
          <w:sz w:val="28"/>
          <w:szCs w:val="28"/>
        </w:rPr>
        <w:br/>
      </w:r>
      <w:r w:rsidRPr="008802C1">
        <w:rPr>
          <w:rFonts w:ascii="Times New Roman" w:hAnsi="Times New Roman" w:cs="Times New Roman"/>
          <w:sz w:val="28"/>
          <w:szCs w:val="28"/>
        </w:rPr>
        <w:t>w Ośrodku Dokumentacji Geodezyjnej przebieg podziemnej infrastruktury lub przebieg niezgodny z naniesieniami na mapach zasadniczych.</w:t>
      </w:r>
    </w:p>
    <w:p w:rsidR="000C62F6" w:rsidRPr="00D0778F" w:rsidRDefault="000C62F6" w:rsidP="000C62F6">
      <w:pPr>
        <w:pStyle w:val="Akapitzlist"/>
        <w:numPr>
          <w:ilvl w:val="0"/>
          <w:numId w:val="1"/>
        </w:numPr>
        <w:ind w:left="426"/>
        <w:jc w:val="left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11D9A">
        <w:rPr>
          <w:rFonts w:ascii="Times New Roman" w:hAnsi="Times New Roman" w:cs="Times New Roman"/>
          <w:b/>
          <w:sz w:val="28"/>
          <w:szCs w:val="28"/>
        </w:rPr>
        <w:t>Warunki sprzedaży</w:t>
      </w:r>
      <w:r w:rsidRPr="00D0778F">
        <w:rPr>
          <w:rFonts w:ascii="Times New Roman" w:hAnsi="Times New Roman" w:cs="Times New Roman"/>
          <w:sz w:val="28"/>
          <w:szCs w:val="28"/>
        </w:rPr>
        <w:t>:</w:t>
      </w:r>
    </w:p>
    <w:p w:rsidR="000C62F6" w:rsidRDefault="000C62F6" w:rsidP="000C62F6">
      <w:pPr>
        <w:pStyle w:val="Akapitzlist"/>
        <w:numPr>
          <w:ilvl w:val="0"/>
          <w:numId w:val="2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Nabywca poniesie wszelkie koszty zawarcia umowy;</w:t>
      </w:r>
    </w:p>
    <w:p w:rsidR="000C62F6" w:rsidRDefault="000C62F6" w:rsidP="000C62F6">
      <w:pPr>
        <w:pStyle w:val="Akapitzlist"/>
        <w:numPr>
          <w:ilvl w:val="0"/>
          <w:numId w:val="2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Koszty okazania granic lub wznowienia punktó</w:t>
      </w:r>
      <w:r w:rsidR="00EF0496">
        <w:rPr>
          <w:rFonts w:ascii="Times New Roman" w:eastAsia="Times New Roman" w:hAnsi="Times New Roman" w:cs="Times New Roman"/>
          <w:sz w:val="28"/>
          <w:szCs w:val="28"/>
          <w:lang w:eastAsia="pl-PL"/>
        </w:rPr>
        <w:t>w granicznych obciążają nabywcę;</w:t>
      </w:r>
    </w:p>
    <w:p w:rsidR="007F0024" w:rsidRPr="0018465D" w:rsidRDefault="00C75326" w:rsidP="0018465D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Pierwszy</w:t>
      </w:r>
      <w:r w:rsidR="007F002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AB069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przetarg odbędzie się w dniu </w:t>
      </w:r>
      <w:r w:rsidR="00562F75">
        <w:rPr>
          <w:rFonts w:ascii="Times New Roman" w:eastAsia="Times New Roman" w:hAnsi="Times New Roman" w:cs="Times New Roman"/>
          <w:sz w:val="28"/>
          <w:szCs w:val="28"/>
          <w:lang w:eastAsia="pl-PL"/>
        </w:rPr>
        <w:t>20</w:t>
      </w:r>
      <w:r w:rsidR="00EF049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562F75">
        <w:rPr>
          <w:rFonts w:ascii="Times New Roman" w:eastAsia="Times New Roman" w:hAnsi="Times New Roman" w:cs="Times New Roman"/>
          <w:sz w:val="28"/>
          <w:szCs w:val="28"/>
          <w:lang w:eastAsia="pl-PL"/>
        </w:rPr>
        <w:t>stycznia</w:t>
      </w:r>
      <w:r w:rsidR="001B47A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>20</w:t>
      </w:r>
      <w:r w:rsidR="00562F75">
        <w:rPr>
          <w:rFonts w:ascii="Times New Roman" w:eastAsia="Times New Roman" w:hAnsi="Times New Roman" w:cs="Times New Roman"/>
          <w:sz w:val="28"/>
          <w:szCs w:val="28"/>
          <w:lang w:eastAsia="pl-PL"/>
        </w:rPr>
        <w:t>21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r. o godz. 1</w:t>
      </w:r>
      <w:r w:rsidR="00562F75"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>:00 w siedzibie Urzędu Miejskiego w Śremie, Pl. 20 Października 1, pokój nr</w:t>
      </w:r>
      <w:r w:rsidR="004B528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24</w:t>
      </w:r>
      <w:r w:rsidR="00A915C0">
        <w:rPr>
          <w:rFonts w:ascii="Times New Roman" w:eastAsia="Times New Roman" w:hAnsi="Times New Roman" w:cs="Times New Roman"/>
          <w:sz w:val="28"/>
          <w:szCs w:val="28"/>
          <w:lang w:eastAsia="pl-PL"/>
        </w:rPr>
        <w:t>, II piętro.</w:t>
      </w:r>
      <w:r w:rsidR="009A289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0C62F6" w:rsidRDefault="000C62F6" w:rsidP="000C62F6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11D9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Warunki przetargu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:</w:t>
      </w:r>
    </w:p>
    <w:p w:rsidR="000C62F6" w:rsidRPr="00973EBE" w:rsidRDefault="000C62F6" w:rsidP="00973EBE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 przetargu mogą wziąć udzi</w:t>
      </w:r>
      <w:r w:rsidR="007F0024">
        <w:rPr>
          <w:rFonts w:ascii="Times New Roman" w:eastAsia="Times New Roman" w:hAnsi="Times New Roman" w:cs="Times New Roman"/>
          <w:sz w:val="28"/>
          <w:szCs w:val="28"/>
          <w:lang w:eastAsia="pl-PL"/>
        </w:rPr>
        <w:t>ał osoby, które wpłacą wadium</w:t>
      </w:r>
      <w:r w:rsidR="006D37F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pieniądzu</w:t>
      </w:r>
      <w:r w:rsidR="007F002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/</w:t>
      </w:r>
      <w:r w:rsidR="00562F75"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0B5BF4">
        <w:rPr>
          <w:rFonts w:ascii="Times New Roman" w:eastAsia="Times New Roman" w:hAnsi="Times New Roman" w:cs="Times New Roman"/>
          <w:sz w:val="28"/>
          <w:szCs w:val="28"/>
          <w:lang w:eastAsia="pl-PL"/>
        </w:rPr>
        <w:t>0</w:t>
      </w:r>
      <w:r w:rsidR="006D37F7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000</w:t>
      </w:r>
      <w:r w:rsidR="006D37F7">
        <w:rPr>
          <w:rFonts w:ascii="Times New Roman" w:eastAsia="Times New Roman" w:hAnsi="Times New Roman" w:cs="Times New Roman"/>
          <w:sz w:val="28"/>
          <w:szCs w:val="28"/>
          <w:lang w:eastAsia="pl-PL"/>
        </w:rPr>
        <w:t>,00</w:t>
      </w:r>
      <w:r w:rsidR="000B5BF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zł/ pod tytułem: „przetarg – </w:t>
      </w:r>
      <w:r w:rsidR="007F6CF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ul. </w:t>
      </w:r>
      <w:r w:rsidR="000B5BF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Ks. Jana </w:t>
      </w:r>
      <w:proofErr w:type="spellStart"/>
      <w:r w:rsidR="000B5BF4">
        <w:rPr>
          <w:rFonts w:ascii="Times New Roman" w:eastAsia="Times New Roman" w:hAnsi="Times New Roman" w:cs="Times New Roman"/>
          <w:sz w:val="28"/>
          <w:szCs w:val="28"/>
          <w:lang w:eastAsia="pl-PL"/>
        </w:rPr>
        <w:t>Kajetańczyka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” na rachunek Urzędu Miejskiego w Śremie prowadzony przez SBL Śrem nr: 95 9084 0003 2102 001</w:t>
      </w:r>
      <w:r w:rsidR="00562F75">
        <w:rPr>
          <w:rFonts w:ascii="Times New Roman" w:eastAsia="Times New Roman" w:hAnsi="Times New Roman" w:cs="Times New Roman"/>
          <w:sz w:val="28"/>
          <w:szCs w:val="28"/>
          <w:lang w:eastAsia="pl-PL"/>
        </w:rPr>
        <w:t>3 0521 0008 w terminie do 15 stycznia</w:t>
      </w:r>
      <w:r w:rsidR="00EF0496" w:rsidRPr="00973EB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973EBE">
        <w:rPr>
          <w:rFonts w:ascii="Times New Roman" w:eastAsia="Times New Roman" w:hAnsi="Times New Roman" w:cs="Times New Roman"/>
          <w:sz w:val="28"/>
          <w:szCs w:val="28"/>
          <w:lang w:eastAsia="pl-PL"/>
        </w:rPr>
        <w:t>20</w:t>
      </w:r>
      <w:r w:rsidR="00562F75">
        <w:rPr>
          <w:rFonts w:ascii="Times New Roman" w:eastAsia="Times New Roman" w:hAnsi="Times New Roman" w:cs="Times New Roman"/>
          <w:sz w:val="28"/>
          <w:szCs w:val="28"/>
          <w:lang w:eastAsia="pl-PL"/>
        </w:rPr>
        <w:t>21</w:t>
      </w:r>
      <w:r w:rsidR="00D55F2A" w:rsidRPr="00973EB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r.</w:t>
      </w:r>
      <w:r w:rsidR="00973EB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(za skuteczną datę wpłaty uważa się datę zaksięgowania na rachunku bankowym urzędu)</w:t>
      </w:r>
      <w:r w:rsidR="00D55F2A" w:rsidRPr="00973EBE">
        <w:rPr>
          <w:rFonts w:ascii="Times New Roman" w:eastAsia="Times New Roman" w:hAnsi="Times New Roman" w:cs="Times New Roman"/>
          <w:sz w:val="28"/>
          <w:szCs w:val="28"/>
          <w:lang w:eastAsia="pl-PL"/>
        </w:rPr>
        <w:t>;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A602A6">
        <w:rPr>
          <w:rFonts w:ascii="Times New Roman" w:eastAsia="Times New Roman" w:hAnsi="Times New Roman" w:cs="Times New Roman"/>
          <w:sz w:val="28"/>
          <w:szCs w:val="28"/>
          <w:lang w:eastAsia="pl-PL"/>
        </w:rPr>
        <w:t>Uczestnicy przetargu zobowiązani są przedłożyć komisji przetargowej: dowód wpłaty wadium, dowód tożsamości oraz odpowiednie dokumenty potwierdzające zdolno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ść do reprezentacji innych osób</w:t>
      </w:r>
      <w:r w:rsidR="00EF0496">
        <w:rPr>
          <w:rFonts w:ascii="Times New Roman" w:eastAsia="Times New Roman" w:hAnsi="Times New Roman" w:cs="Times New Roman"/>
          <w:sz w:val="28"/>
          <w:szCs w:val="28"/>
          <w:lang w:eastAsia="pl-PL"/>
        </w:rPr>
        <w:t>, (pełnomocnictwo)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;</w:t>
      </w:r>
    </w:p>
    <w:p w:rsidR="000C62F6" w:rsidRPr="00A76D12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 xml:space="preserve">Nabycie nieruchomości przez cudzoziemca w rozumieniu ustawy z dnia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24 marca 1920 r. o nabywaniu nieruchomości przez cudzoziemców (</w:t>
      </w:r>
      <w:r w:rsidR="000B5BF4">
        <w:rPr>
          <w:rFonts w:ascii="Times New Roman" w:eastAsia="Times New Roman" w:hAnsi="Times New Roman" w:cs="Times New Roman"/>
          <w:sz w:val="28"/>
          <w:szCs w:val="28"/>
          <w:lang w:eastAsia="pl-PL"/>
        </w:rPr>
        <w:t>t</w:t>
      </w:r>
      <w:r w:rsidR="009D712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j.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Dz. U. </w:t>
      </w:r>
      <w:r w:rsidR="00940494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 20</w:t>
      </w:r>
      <w:r w:rsidR="004B5281">
        <w:rPr>
          <w:rFonts w:ascii="Times New Roman" w:eastAsia="Times New Roman" w:hAnsi="Times New Roman" w:cs="Times New Roman"/>
          <w:sz w:val="28"/>
          <w:szCs w:val="28"/>
          <w:lang w:eastAsia="pl-PL"/>
        </w:rPr>
        <w:t>17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r. poz. </w:t>
      </w:r>
      <w:r w:rsidR="004B5281">
        <w:rPr>
          <w:rFonts w:ascii="Times New Roman" w:eastAsia="Times New Roman" w:hAnsi="Times New Roman" w:cs="Times New Roman"/>
          <w:sz w:val="28"/>
          <w:szCs w:val="28"/>
          <w:lang w:eastAsia="pl-PL"/>
        </w:rPr>
        <w:t>2278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) wymaga uzyskania zezwolenia Ministra Spraw Wewnętrznych. W przypadku nieuzyskania zezwolenia przed zawarciem aktu notarialnego wpłacone wadium przepada na rzecz Gminy; 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Przetarg jest ważny bez względu na liczbę uczestników przetargu, jeżeli przynajmniej jeden uczestnik zaoferuje co najmniej jedno postąpienie  powyżej ceny wywoławczej; 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Wadium wpłacone przez uczestnika przetargu, który przetarg wygra, zostanie zaliczone na poczet ceny nabycia nieruchomości. Pozostałym uczestnikom przetargu wadium zostanie zwrócone niezwłocznie po rozstrzygnięciu przetargu przelewem na podane konto bankowe; 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Wylicytowana cena sprzedaży nieruchomości podlega zapłacie do dnia zawarcia umowy, którego termin zostanie ustalony najpóźniej w ciągu 21 dni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od rozstrzygnięcia przetargu. Uchylenie się nabywcy wyłonionego w przetargu od zawarcia umowy w wyznaczonym terminie skutkować będzie przepadkiem wpłaconego wadium na rzecz Gminy; 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Do ceny sprzedaży ustalonej w licytacji zostanie doliczony </w:t>
      </w:r>
      <w:r w:rsidR="000B5BF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23%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podatek VAT. </w:t>
      </w:r>
    </w:p>
    <w:p w:rsidR="000C62F6" w:rsidRDefault="000C62F6" w:rsidP="000C62F6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Ogłaszający ma prawo z uzasadnionej przyczyny do odwołania ogłoszonego przetargu w formie właściwej dla jego ogłoszenia. Ogłoszenie o przetargu zostaje zamieszczone na tablicy ogłoszeń Urzędu</w:t>
      </w:r>
      <w:r w:rsidR="008571A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Miejskiego w Śremie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na stronie internetowej: </w:t>
      </w:r>
      <w:hyperlink r:id="rId9" w:history="1">
        <w:r w:rsidRPr="00894EFE">
          <w:rPr>
            <w:rStyle w:val="Hipercze"/>
            <w:rFonts w:ascii="Times New Roman" w:eastAsia="Times New Roman" w:hAnsi="Times New Roman" w:cs="Times New Roman"/>
            <w:sz w:val="28"/>
            <w:szCs w:val="28"/>
            <w:lang w:eastAsia="pl-PL"/>
          </w:rPr>
          <w:t>www.srem.pl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</w:t>
      </w:r>
      <w:r w:rsidRPr="00EA1AB2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BIP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) o</w:t>
      </w:r>
      <w:r w:rsidR="00AB0693">
        <w:rPr>
          <w:rFonts w:ascii="Times New Roman" w:eastAsia="Times New Roman" w:hAnsi="Times New Roman" w:cs="Times New Roman"/>
          <w:sz w:val="28"/>
          <w:szCs w:val="28"/>
          <w:lang w:eastAsia="pl-PL"/>
        </w:rPr>
        <w:t>raz w prasie lokalnej</w:t>
      </w:r>
      <w:r w:rsidR="008571A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 elektronicznej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</w:p>
    <w:p w:rsidR="000C62F6" w:rsidRPr="002A3FD5" w:rsidRDefault="000C62F6" w:rsidP="000C62F6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Dodatkowych</w:t>
      </w:r>
      <w:r w:rsidRPr="00E64DA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informacji na temat trybu, zasad i warunków przetargu udzielają pracownicy Zespołu Gospodarki Nieruchomościami Urzędu Miejskiego w Śremie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E64DA0">
        <w:rPr>
          <w:rFonts w:ascii="Times New Roman" w:eastAsia="Times New Roman" w:hAnsi="Times New Roman" w:cs="Times New Roman"/>
          <w:sz w:val="28"/>
          <w:szCs w:val="28"/>
          <w:lang w:eastAsia="pl-PL"/>
        </w:rPr>
        <w:t>w godzinach pracy Urzędu lub telefonicznie pod nr 61 28 47 134.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>Szczegółowych informacji na temat możliwości inwestycyjnych na działce objętej sprzedażą udziela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ją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pracownicy 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>Zesp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>ł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Planowania Przestrzennego Urzędu Miejskiego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Śremie w godzinach pracy Urzędu lub telefonicznie pod nr tel. 61 28 47 131. </w:t>
      </w:r>
    </w:p>
    <w:p w:rsidR="00DA795E" w:rsidRDefault="00DA795E" w:rsidP="00C8124A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DA795E" w:rsidRDefault="009B031F" w:rsidP="009B031F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eastAsia="pl-PL"/>
        </w:rPr>
        <w:drawing>
          <wp:inline distT="0" distB="0" distL="0" distR="0">
            <wp:extent cx="4754880" cy="2740550"/>
            <wp:effectExtent l="0" t="0" r="7620" b="3175"/>
            <wp:docPr id="8" name="Obraz 8" descr="C:\Users\marcin.sawicki\Documents\dokumenty robocze\Kajetańczyka\2019\Kajetańczyk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marcin.sawicki\Documents\dokumenty robocze\Kajetańczyka\2019\Kajetańczyka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3043" r="8980" b="3704"/>
                    <a:stretch/>
                  </pic:blipFill>
                  <pic:spPr bwMode="auto">
                    <a:xfrm>
                      <a:off x="0" y="0"/>
                      <a:ext cx="4753239" cy="27396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B031F" w:rsidRDefault="009B031F" w:rsidP="00E0267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B031F" w:rsidRDefault="009B031F" w:rsidP="00E0267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0267E" w:rsidRPr="002F0B01" w:rsidRDefault="00E0267E" w:rsidP="00E0267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>Ogłoszenie wywieszono dnia …. ……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…….</w:t>
      </w:r>
      <w:r w:rsidR="00562F75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………. 2020</w:t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r.</w:t>
      </w:r>
    </w:p>
    <w:p w:rsidR="00B474AF" w:rsidRDefault="009B031F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F0B01">
        <w:rPr>
          <w:rFonts w:ascii="Times New Roman" w:eastAsia="Times New Roman" w:hAnsi="Times New Roman" w:cs="Times New Roman"/>
          <w:noProof/>
          <w:sz w:val="28"/>
          <w:szCs w:val="28"/>
          <w:lang w:eastAsia="pl-PL"/>
        </w:rPr>
        <w:drawing>
          <wp:anchor distT="0" distB="0" distL="114300" distR="114300" simplePos="0" relativeHeight="251666432" behindDoc="1" locked="0" layoutInCell="1" allowOverlap="1" wp14:anchorId="0899D5A1" wp14:editId="10A529D7">
            <wp:simplePos x="0" y="0"/>
            <wp:positionH relativeFrom="column">
              <wp:posOffset>-60960</wp:posOffset>
            </wp:positionH>
            <wp:positionV relativeFrom="paragraph">
              <wp:posOffset>220345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0267E"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>Ogłoszenie zdjęto dnia …. …</w:t>
      </w:r>
      <w:r w:rsidR="00562F75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……….………. 202...</w:t>
      </w:r>
      <w:r w:rsidR="00E0267E"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r.</w:t>
      </w:r>
    </w:p>
    <w:p w:rsidR="009A7BBD" w:rsidRPr="009A7BBD" w:rsidRDefault="009A7BBD" w:rsidP="00E0267E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9A7BBD"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 xml:space="preserve">Pierwszy publiczny nieograniczony przetarg ustny na sprzedaż nieruchomości niezabudowanej, położonej w Śremie przy ulicy Ks. Jana </w:t>
      </w:r>
      <w:proofErr w:type="spellStart"/>
      <w:r w:rsidRPr="009A7BBD">
        <w:rPr>
          <w:rFonts w:ascii="Times New Roman" w:eastAsia="Times New Roman" w:hAnsi="Times New Roman" w:cs="Times New Roman"/>
          <w:sz w:val="28"/>
          <w:szCs w:val="28"/>
          <w:lang w:eastAsia="pl-PL"/>
        </w:rPr>
        <w:t>Kajetańczyka</w:t>
      </w:r>
      <w:proofErr w:type="spellEnd"/>
    </w:p>
    <w:p w:rsidR="00B474AF" w:rsidRDefault="00B474AF" w:rsidP="00E0267E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4B5281" w:rsidRDefault="0051518D" w:rsidP="00E0267E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eastAsia="pl-PL"/>
        </w:rPr>
        <w:drawing>
          <wp:inline distT="0" distB="0" distL="0" distR="0">
            <wp:extent cx="4498199" cy="4190337"/>
            <wp:effectExtent l="0" t="0" r="0" b="1270"/>
            <wp:docPr id="2" name="Obraz 2" descr="C:\Users\marcin.sawicki\Documents\dokumenty robocze\Kajetańczyka\2019\Kajetańczyka 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cin.sawicki\Documents\dokumenty robocze\Kajetańczyka\2019\Kajetańczyka 3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03620" cy="41953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B5281" w:rsidRDefault="004B5281" w:rsidP="009B031F">
      <w:pPr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70436C" w:rsidRDefault="0051518D" w:rsidP="00E0267E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eastAsia="pl-PL"/>
        </w:rPr>
        <w:drawing>
          <wp:inline distT="0" distB="0" distL="0" distR="0">
            <wp:extent cx="4522209" cy="3824577"/>
            <wp:effectExtent l="0" t="0" r="0" b="5080"/>
            <wp:docPr id="7" name="Obraz 7" descr="C:\Users\marcin.sawicki\Documents\dokumenty robocze\Kajetańczyka\2019\Kajetańczyka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marcin.sawicki\Documents\dokumenty robocze\Kajetańczyka\2019\Kajetańczyka 1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27554" cy="38290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0436C" w:rsidRDefault="0070436C" w:rsidP="00E0267E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A7BBD" w:rsidRDefault="009A7BBD" w:rsidP="00E0267E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DA795E" w:rsidRPr="002F0B01" w:rsidRDefault="00DA795E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>Ogłoszenie wywieszono dnia …. ……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…….</w:t>
      </w:r>
      <w:r w:rsidR="00562F75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………. 2020</w:t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r.</w:t>
      </w:r>
    </w:p>
    <w:p w:rsidR="00D12B2E" w:rsidRPr="000415D9" w:rsidRDefault="00DA795E" w:rsidP="000415D9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F0B01">
        <w:rPr>
          <w:rFonts w:ascii="Times New Roman" w:eastAsia="Times New Roman" w:hAnsi="Times New Roman" w:cs="Times New Roman"/>
          <w:noProof/>
          <w:sz w:val="28"/>
          <w:szCs w:val="28"/>
          <w:lang w:eastAsia="pl-PL"/>
        </w:rPr>
        <w:drawing>
          <wp:anchor distT="0" distB="0" distL="114300" distR="114300" simplePos="0" relativeHeight="251664384" behindDoc="1" locked="0" layoutInCell="1" allowOverlap="1" wp14:anchorId="1A183846" wp14:editId="2E3382D6">
            <wp:simplePos x="0" y="0"/>
            <wp:positionH relativeFrom="column">
              <wp:posOffset>-91440</wp:posOffset>
            </wp:positionH>
            <wp:positionV relativeFrom="paragraph">
              <wp:posOffset>189865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6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>Ogłoszenie zdjęto dnia …. …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……….</w:t>
      </w:r>
      <w:r w:rsidR="00562F75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………. 202...</w:t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r.</w:t>
      </w:r>
      <w:bookmarkStart w:id="0" w:name="_GoBack"/>
      <w:bookmarkEnd w:id="0"/>
    </w:p>
    <w:sectPr w:rsidR="00D12B2E" w:rsidRPr="000415D9" w:rsidSect="000415D9">
      <w:footerReference w:type="default" r:id="rId14"/>
      <w:pgSz w:w="11906" w:h="16838"/>
      <w:pgMar w:top="851" w:right="849" w:bottom="709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540B5" w:rsidRDefault="00E540B5">
      <w:r>
        <w:separator/>
      </w:r>
    </w:p>
  </w:endnote>
  <w:endnote w:type="continuationSeparator" w:id="0">
    <w:p w:rsidR="00E540B5" w:rsidRDefault="00E540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89661122"/>
      <w:docPartObj>
        <w:docPartGallery w:val="Page Numbers (Bottom of Page)"/>
        <w:docPartUnique/>
      </w:docPartObj>
    </w:sdtPr>
    <w:sdtEndPr/>
    <w:sdtContent>
      <w:p w:rsidR="00161800" w:rsidRDefault="00506F86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62F75">
          <w:rPr>
            <w:noProof/>
          </w:rPr>
          <w:t>1</w:t>
        </w:r>
        <w:r>
          <w:fldChar w:fldCharType="end"/>
        </w:r>
      </w:p>
    </w:sdtContent>
  </w:sdt>
  <w:p w:rsidR="00161800" w:rsidRDefault="00E540B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540B5" w:rsidRDefault="00E540B5">
      <w:r>
        <w:separator/>
      </w:r>
    </w:p>
  </w:footnote>
  <w:footnote w:type="continuationSeparator" w:id="0">
    <w:p w:rsidR="00E540B5" w:rsidRDefault="00E540B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2BE443F"/>
    <w:multiLevelType w:val="hybridMultilevel"/>
    <w:tmpl w:val="93EAF56E"/>
    <w:lvl w:ilvl="0" w:tplc="9E6AD478">
      <w:start w:val="1"/>
      <w:numFmt w:val="decimal"/>
      <w:lvlText w:val="%1."/>
      <w:lvlJc w:val="left"/>
      <w:pPr>
        <w:ind w:left="780" w:hanging="4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DDA129E"/>
    <w:multiLevelType w:val="hybridMultilevel"/>
    <w:tmpl w:val="3CBC82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14F25A2"/>
    <w:multiLevelType w:val="hybridMultilevel"/>
    <w:tmpl w:val="D1E00620"/>
    <w:lvl w:ilvl="0" w:tplc="09DA396C">
      <w:start w:val="1"/>
      <w:numFmt w:val="bullet"/>
      <w:lvlText w:val=""/>
      <w:lvlJc w:val="left"/>
      <w:pPr>
        <w:ind w:left="121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3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5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7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9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1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3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5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75" w:hanging="360"/>
      </w:pPr>
      <w:rPr>
        <w:rFonts w:ascii="Wingdings" w:hAnsi="Wingdings" w:hint="default"/>
      </w:rPr>
    </w:lvl>
  </w:abstractNum>
  <w:abstractNum w:abstractNumId="3">
    <w:nsid w:val="79F17061"/>
    <w:multiLevelType w:val="hybridMultilevel"/>
    <w:tmpl w:val="1F74188A"/>
    <w:lvl w:ilvl="0" w:tplc="09DA396C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4DA8"/>
    <w:rsid w:val="00000618"/>
    <w:rsid w:val="000415D9"/>
    <w:rsid w:val="000675BB"/>
    <w:rsid w:val="0008693A"/>
    <w:rsid w:val="000A7A87"/>
    <w:rsid w:val="000B5BF4"/>
    <w:rsid w:val="000C62F6"/>
    <w:rsid w:val="0018465D"/>
    <w:rsid w:val="001B0041"/>
    <w:rsid w:val="001B47A9"/>
    <w:rsid w:val="001E6540"/>
    <w:rsid w:val="002452A5"/>
    <w:rsid w:val="00277BE0"/>
    <w:rsid w:val="002A7A69"/>
    <w:rsid w:val="002D4D29"/>
    <w:rsid w:val="0033047A"/>
    <w:rsid w:val="00332D6C"/>
    <w:rsid w:val="00334589"/>
    <w:rsid w:val="003558CF"/>
    <w:rsid w:val="004318AF"/>
    <w:rsid w:val="004B5281"/>
    <w:rsid w:val="004D02F6"/>
    <w:rsid w:val="004F1D2A"/>
    <w:rsid w:val="00506F86"/>
    <w:rsid w:val="005073DC"/>
    <w:rsid w:val="0051518D"/>
    <w:rsid w:val="00562F75"/>
    <w:rsid w:val="005F39B6"/>
    <w:rsid w:val="006271E3"/>
    <w:rsid w:val="006D37F7"/>
    <w:rsid w:val="0070436C"/>
    <w:rsid w:val="00721492"/>
    <w:rsid w:val="007A38F7"/>
    <w:rsid w:val="007F0024"/>
    <w:rsid w:val="007F6CFC"/>
    <w:rsid w:val="00824919"/>
    <w:rsid w:val="0082747F"/>
    <w:rsid w:val="008571A2"/>
    <w:rsid w:val="008802C1"/>
    <w:rsid w:val="00940494"/>
    <w:rsid w:val="009708F3"/>
    <w:rsid w:val="00972CDD"/>
    <w:rsid w:val="00973EBE"/>
    <w:rsid w:val="009A27EB"/>
    <w:rsid w:val="009A2896"/>
    <w:rsid w:val="009A5D61"/>
    <w:rsid w:val="009A62B1"/>
    <w:rsid w:val="009A7BBD"/>
    <w:rsid w:val="009B031F"/>
    <w:rsid w:val="009D7127"/>
    <w:rsid w:val="009F0458"/>
    <w:rsid w:val="00A12BBD"/>
    <w:rsid w:val="00A26FCA"/>
    <w:rsid w:val="00A915C0"/>
    <w:rsid w:val="00A96401"/>
    <w:rsid w:val="00AB0693"/>
    <w:rsid w:val="00AF2F99"/>
    <w:rsid w:val="00AF5EE0"/>
    <w:rsid w:val="00B474AF"/>
    <w:rsid w:val="00BA13AD"/>
    <w:rsid w:val="00BB1766"/>
    <w:rsid w:val="00C00115"/>
    <w:rsid w:val="00C2184E"/>
    <w:rsid w:val="00C23AAE"/>
    <w:rsid w:val="00C75326"/>
    <w:rsid w:val="00C8124A"/>
    <w:rsid w:val="00CF0897"/>
    <w:rsid w:val="00D12B2E"/>
    <w:rsid w:val="00D55F2A"/>
    <w:rsid w:val="00DA795E"/>
    <w:rsid w:val="00DB358C"/>
    <w:rsid w:val="00DF2AEB"/>
    <w:rsid w:val="00E0267E"/>
    <w:rsid w:val="00E2103A"/>
    <w:rsid w:val="00E540B5"/>
    <w:rsid w:val="00EE0910"/>
    <w:rsid w:val="00EF0496"/>
    <w:rsid w:val="00EF4DA8"/>
    <w:rsid w:val="00F0085B"/>
    <w:rsid w:val="00FF54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A795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C62F6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C62F6"/>
    <w:rPr>
      <w:color w:val="0000FF" w:themeColor="hyperlink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0C62F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C62F6"/>
  </w:style>
  <w:style w:type="paragraph" w:styleId="Tekstdymka">
    <w:name w:val="Balloon Text"/>
    <w:basedOn w:val="Normalny"/>
    <w:link w:val="TekstdymkaZnak"/>
    <w:uiPriority w:val="99"/>
    <w:semiHidden/>
    <w:unhideWhenUsed/>
    <w:rsid w:val="000C62F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C62F6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CF0897"/>
    <w:pPr>
      <w:jc w:val="left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A795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C62F6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C62F6"/>
    <w:rPr>
      <w:color w:val="0000FF" w:themeColor="hyperlink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0C62F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C62F6"/>
  </w:style>
  <w:style w:type="paragraph" w:styleId="Tekstdymka">
    <w:name w:val="Balloon Text"/>
    <w:basedOn w:val="Normalny"/>
    <w:link w:val="TekstdymkaZnak"/>
    <w:uiPriority w:val="99"/>
    <w:semiHidden/>
    <w:unhideWhenUsed/>
    <w:rsid w:val="000C62F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C62F6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CF0897"/>
    <w:pPr>
      <w:jc w:val="left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544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hyperlink" Target="http://www.srem.pl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606</TotalTime>
  <Pages>3</Pages>
  <Words>708</Words>
  <Characters>4249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Marcin Sawicki</cp:lastModifiedBy>
  <cp:revision>43</cp:revision>
  <dcterms:created xsi:type="dcterms:W3CDTF">2013-11-07T10:24:00Z</dcterms:created>
  <dcterms:modified xsi:type="dcterms:W3CDTF">2020-11-12T10:28:00Z</dcterms:modified>
</cp:coreProperties>
</file>