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8D" w:rsidRDefault="00ED288D">
      <w:pPr>
        <w:spacing w:before="360"/>
        <w:rPr>
          <w:b/>
          <w:bCs/>
        </w:rPr>
      </w:pPr>
      <w:r w:rsidRPr="00A705D6">
        <w:rPr>
          <w:b/>
          <w:bCs/>
        </w:rPr>
        <w:t>Gmina Śrem</w:t>
      </w:r>
    </w:p>
    <w:p w:rsidR="00ED288D" w:rsidRDefault="00ED288D">
      <w:pPr>
        <w:rPr>
          <w:b/>
          <w:bCs/>
        </w:rPr>
      </w:pPr>
      <w:r w:rsidRPr="00A705D6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A705D6">
        <w:rPr>
          <w:b/>
          <w:bCs/>
        </w:rPr>
        <w:t>1</w:t>
      </w:r>
    </w:p>
    <w:p w:rsidR="00ED288D" w:rsidRDefault="00ED288D">
      <w:pPr>
        <w:rPr>
          <w:b/>
          <w:bCs/>
        </w:rPr>
      </w:pPr>
      <w:r w:rsidRPr="00A705D6">
        <w:rPr>
          <w:b/>
          <w:bCs/>
        </w:rPr>
        <w:t>63-100</w:t>
      </w:r>
      <w:r>
        <w:rPr>
          <w:b/>
          <w:bCs/>
        </w:rPr>
        <w:t xml:space="preserve"> </w:t>
      </w:r>
      <w:r w:rsidRPr="00A705D6">
        <w:rPr>
          <w:b/>
          <w:bCs/>
        </w:rPr>
        <w:t>Śrem</w:t>
      </w:r>
    </w:p>
    <w:p w:rsidR="00ED288D" w:rsidRPr="00ED288D" w:rsidRDefault="00ED288D" w:rsidP="00ED288D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A705D6">
        <w:rPr>
          <w:b/>
          <w:bCs/>
        </w:rPr>
        <w:t>BP.271.37.2020.BS/6</w:t>
      </w:r>
      <w:r>
        <w:tab/>
        <w:t xml:space="preserve"> </w:t>
      </w:r>
      <w:r w:rsidRPr="00A705D6">
        <w:t>Śrem</w:t>
      </w:r>
      <w:r>
        <w:t xml:space="preserve"> dnia: </w:t>
      </w:r>
      <w:r w:rsidRPr="00A705D6">
        <w:t>2020-11-25</w:t>
      </w:r>
    </w:p>
    <w:p w:rsidR="00ED288D" w:rsidRDefault="00ED288D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ED288D" w:rsidRDefault="00ED288D" w:rsidP="00ED288D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ED288D" w:rsidRDefault="00ED288D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ED288D" w:rsidRDefault="00ED288D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A705D6">
        <w:t>(</w:t>
      </w:r>
      <w:proofErr w:type="spellStart"/>
      <w:r w:rsidRPr="00A705D6">
        <w:t>t.j</w:t>
      </w:r>
      <w:proofErr w:type="spellEnd"/>
      <w:r w:rsidRPr="00A705D6">
        <w:t>. Dz.U. z 2019 r. poz. 1843)</w:t>
      </w:r>
      <w:r>
        <w:t xml:space="preserve"> </w:t>
      </w:r>
      <w:r>
        <w:rPr>
          <w:bCs/>
        </w:rPr>
        <w:t xml:space="preserve">w trybie </w:t>
      </w:r>
      <w:r w:rsidRPr="00A705D6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ED288D" w:rsidRDefault="00ED288D">
      <w:pPr>
        <w:spacing w:before="120" w:after="120"/>
        <w:jc w:val="both"/>
        <w:rPr>
          <w:bCs/>
        </w:rPr>
      </w:pPr>
    </w:p>
    <w:p w:rsidR="00ED288D" w:rsidRDefault="00ED288D">
      <w:pPr>
        <w:spacing w:before="120" w:after="120"/>
        <w:jc w:val="both"/>
        <w:rPr>
          <w:bCs/>
        </w:rPr>
      </w:pPr>
    </w:p>
    <w:p w:rsidR="00ED288D" w:rsidRDefault="00ED288D">
      <w:pPr>
        <w:spacing w:before="120" w:after="120"/>
        <w:jc w:val="center"/>
        <w:rPr>
          <w:b/>
        </w:rPr>
      </w:pPr>
      <w:r w:rsidRPr="00A705D6">
        <w:rPr>
          <w:b/>
        </w:rPr>
        <w:t>Zakup doposażenia pracowni przedmiotowych w szkołach oraz pomocy dydaktycznych w ramach projektu "Nowoczesna edukacja w gminie Śrem" współfinansowanego ze środków Unii Europejskiej w ramach Europejskiego Funduszu Społecznego w ramach Wielkopolskiego Regionalnego Programu Operacyjnego na lata 2014-2020, Oś priorytetowa 8: Edukacja, Działanie 8.1. Ograniczenie i zapobieganie przedwczesnemu kończeniu nauki szkolnej oraz wyrównanie dostępu do edukacji przedszkolnej i szkolnej, Poddziałanie 8.1.4 Poddziałanie 8.1.4. Kształcenie ogólne w ramach ZIT dla MOF Poznania - II przetarg</w:t>
      </w: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>
      <w:pPr>
        <w:spacing w:before="120" w:after="120"/>
        <w:jc w:val="center"/>
        <w:rPr>
          <w:b/>
        </w:rPr>
      </w:pPr>
    </w:p>
    <w:p w:rsidR="00ED288D" w:rsidRDefault="00ED288D" w:rsidP="0047584E">
      <w:pPr>
        <w:spacing w:before="120" w:after="120"/>
        <w:rPr>
          <w:b/>
        </w:rPr>
      </w:pPr>
    </w:p>
    <w:p w:rsidR="00C9127F" w:rsidRDefault="00C9127F" w:rsidP="0047584E">
      <w:pPr>
        <w:spacing w:before="120" w:after="120"/>
        <w:rPr>
          <w:b/>
        </w:rPr>
      </w:pPr>
    </w:p>
    <w:p w:rsidR="00C9127F" w:rsidRDefault="00C9127F" w:rsidP="0047584E">
      <w:pPr>
        <w:spacing w:before="120" w:after="120"/>
        <w:rPr>
          <w:b/>
        </w:rPr>
      </w:pPr>
    </w:p>
    <w:p w:rsidR="00ED288D" w:rsidRDefault="00ED288D">
      <w:pPr>
        <w:spacing w:before="120" w:after="120"/>
        <w:jc w:val="both"/>
        <w:rPr>
          <w:bCs/>
        </w:rPr>
      </w:pPr>
      <w:r>
        <w:rPr>
          <w:bCs/>
        </w:rPr>
        <w:lastRenderedPageBreak/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D288D" w:rsidTr="00931AD4">
        <w:trPr>
          <w:cantSplit/>
        </w:trPr>
        <w:tc>
          <w:tcPr>
            <w:tcW w:w="9210" w:type="dxa"/>
          </w:tcPr>
          <w:p w:rsidR="00ED288D" w:rsidRDefault="00ED288D" w:rsidP="001A2383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A705D6">
              <w:rPr>
                <w:b/>
              </w:rPr>
              <w:t>Kombit</w:t>
            </w:r>
            <w:proofErr w:type="spellEnd"/>
            <w:r w:rsidRPr="00A705D6">
              <w:rPr>
                <w:b/>
              </w:rPr>
              <w:t xml:space="preserve"> Plus Sp. z o.o. Sp. k.</w:t>
            </w:r>
          </w:p>
          <w:p w:rsidR="00ED288D" w:rsidRDefault="00ED288D" w:rsidP="001A2383">
            <w:pPr>
              <w:spacing w:line="360" w:lineRule="auto"/>
              <w:jc w:val="both"/>
              <w:rPr>
                <w:b/>
              </w:rPr>
            </w:pPr>
            <w:r w:rsidRPr="00A705D6">
              <w:rPr>
                <w:b/>
              </w:rPr>
              <w:t>Migdałowa</w:t>
            </w:r>
            <w:r>
              <w:rPr>
                <w:b/>
              </w:rPr>
              <w:t xml:space="preserve"> </w:t>
            </w:r>
            <w:r w:rsidRPr="00A705D6">
              <w:rPr>
                <w:b/>
              </w:rPr>
              <w:t>60</w:t>
            </w:r>
          </w:p>
          <w:p w:rsidR="00ED288D" w:rsidRDefault="00ED288D" w:rsidP="001A2383">
            <w:pPr>
              <w:spacing w:line="360" w:lineRule="auto"/>
              <w:jc w:val="both"/>
              <w:rPr>
                <w:b/>
              </w:rPr>
            </w:pPr>
            <w:r w:rsidRPr="00A705D6">
              <w:rPr>
                <w:b/>
              </w:rPr>
              <w:t>61-612</w:t>
            </w:r>
            <w:r>
              <w:rPr>
                <w:b/>
              </w:rPr>
              <w:t xml:space="preserve"> </w:t>
            </w:r>
            <w:r w:rsidRPr="00A705D6">
              <w:rPr>
                <w:b/>
              </w:rPr>
              <w:t>Poznań</w:t>
            </w:r>
          </w:p>
          <w:p w:rsidR="00ED288D" w:rsidRDefault="00ED288D" w:rsidP="001A2383">
            <w:pPr>
              <w:spacing w:line="360" w:lineRule="auto"/>
              <w:jc w:val="both"/>
            </w:pPr>
            <w:r>
              <w:t>na:</w:t>
            </w:r>
          </w:p>
          <w:p w:rsidR="00ED288D" w:rsidRDefault="00ED288D" w:rsidP="001A2383">
            <w:pPr>
              <w:spacing w:line="360" w:lineRule="auto"/>
              <w:jc w:val="both"/>
              <w:rPr>
                <w:b/>
              </w:rPr>
            </w:pPr>
            <w:r w:rsidRPr="00A705D6">
              <w:t>Zakup doposażenia pracowni przedmiotowych w szkołach oraz pomocy dydaktycznych w ramach projektu "Nowoczesna edukacja w gminie Śrem" współfinansowanego ze środków Unii Europejskiej w ramach Europejskiego Funduszu Społecznego w ramach Wielkopolskiego Regionalnego Programu Operacyjnego na lata 2014-2020, Oś priorytetowa 8: Edukacja, Działanie 8.1. Ograniczenie i zapobieganie przedwczesnemu kończeniu nauki szkolnej oraz wyrównanie dostępu do edukacji przedszkolnej i szkolnej, Poddziałanie 8.1.4 Poddziałanie 8.1.4. Kształcenie ogólne w ramach ZIT dla MOF Poznania - II przetarg</w:t>
            </w:r>
            <w:r>
              <w:t xml:space="preserve"> za cenę </w:t>
            </w:r>
            <w:r w:rsidRPr="00A705D6">
              <w:rPr>
                <w:b/>
              </w:rPr>
              <w:t>139 512.75 zł</w:t>
            </w:r>
          </w:p>
          <w:p w:rsidR="00ED288D" w:rsidRDefault="00ED288D" w:rsidP="001A238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D288D" w:rsidRPr="00A705D6" w:rsidRDefault="00ED288D" w:rsidP="001A2383">
            <w:pPr>
              <w:spacing w:line="360" w:lineRule="auto"/>
              <w:jc w:val="both"/>
            </w:pPr>
            <w:r w:rsidRPr="00A705D6">
              <w:t>Uzasadnienie prawne: art. 91 ust. 1 ustawy PZP.</w:t>
            </w:r>
          </w:p>
          <w:p w:rsidR="00ED288D" w:rsidRDefault="00ED288D" w:rsidP="001A2383">
            <w:pPr>
              <w:spacing w:line="360" w:lineRule="auto"/>
              <w:jc w:val="both"/>
            </w:pPr>
            <w:r w:rsidRPr="00A705D6">
              <w:t>Uzasadnienie faktyczne: Najkorzystniejsza ze złożonych ofert w postępowaniu, która jest w pełni zgodna z SIWZ</w:t>
            </w:r>
          </w:p>
        </w:tc>
      </w:tr>
    </w:tbl>
    <w:p w:rsidR="00ED288D" w:rsidRDefault="00ED288D" w:rsidP="000B6515">
      <w:pPr>
        <w:spacing w:before="120" w:after="120"/>
        <w:jc w:val="both"/>
        <w:rPr>
          <w:color w:val="000000"/>
        </w:rPr>
      </w:pPr>
    </w:p>
    <w:p w:rsidR="00ED288D" w:rsidRDefault="00ED288D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92"/>
        <w:gridCol w:w="1222"/>
        <w:gridCol w:w="1222"/>
        <w:gridCol w:w="1995"/>
      </w:tblGrid>
      <w:tr w:rsidR="00ED288D" w:rsidRPr="005811DF" w:rsidTr="001A2383">
        <w:tc>
          <w:tcPr>
            <w:tcW w:w="461" w:type="pct"/>
            <w:vAlign w:val="center"/>
          </w:tcPr>
          <w:p w:rsidR="00ED288D" w:rsidRPr="005811DF" w:rsidRDefault="00ED288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ED288D" w:rsidRPr="005811DF" w:rsidRDefault="00ED288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ED288D" w:rsidRPr="005811DF" w:rsidRDefault="00ED288D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>Wydłużenie okresu gwarancji</w:t>
            </w:r>
          </w:p>
        </w:tc>
        <w:tc>
          <w:tcPr>
            <w:tcW w:w="1075" w:type="pct"/>
            <w:vAlign w:val="center"/>
          </w:tcPr>
          <w:p w:rsidR="00ED288D" w:rsidRPr="005811DF" w:rsidRDefault="00ED288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D288D" w:rsidRPr="005811DF" w:rsidTr="001A2383">
        <w:tc>
          <w:tcPr>
            <w:tcW w:w="461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Kombit</w:t>
            </w:r>
            <w:proofErr w:type="spellEnd"/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Plus Sp. z o.o. Sp. k.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Migdałowa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61-612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39,18</w:t>
            </w:r>
          </w:p>
        </w:tc>
        <w:tc>
          <w:tcPr>
            <w:tcW w:w="1075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99,18</w:t>
            </w:r>
          </w:p>
        </w:tc>
      </w:tr>
      <w:tr w:rsidR="00ED288D" w:rsidRPr="005811DF" w:rsidTr="001A2383">
        <w:tc>
          <w:tcPr>
            <w:tcW w:w="461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Wytwórczo-Handlowe WIP Małgorzata Szczepanik-Grzywocz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Reymonta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44-200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Rybnik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57,62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39,18</w:t>
            </w:r>
          </w:p>
        </w:tc>
        <w:tc>
          <w:tcPr>
            <w:tcW w:w="1075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96,80</w:t>
            </w:r>
          </w:p>
        </w:tc>
      </w:tr>
      <w:tr w:rsidR="00ED288D" w:rsidRPr="005811DF" w:rsidTr="001A2383">
        <w:tc>
          <w:tcPr>
            <w:tcW w:w="461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INVAR PC MEDIA Sp. z o.o.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Aleja Pokoju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/c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98-200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Sieradz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55,18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95,18</w:t>
            </w:r>
          </w:p>
        </w:tc>
      </w:tr>
      <w:tr w:rsidR="00ED288D" w:rsidRPr="005811DF" w:rsidTr="001A2383">
        <w:tc>
          <w:tcPr>
            <w:tcW w:w="461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MPC PAWEŁ OLEKSIEWICZ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proofErr w:type="spellStart"/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Podrzeczna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99-300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Kutno</w:t>
            </w:r>
          </w:p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705D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658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075" w:type="pct"/>
            <w:vAlign w:val="center"/>
          </w:tcPr>
          <w:p w:rsidR="00ED288D" w:rsidRPr="005811DF" w:rsidRDefault="00ED288D" w:rsidP="00931AD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D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ED288D" w:rsidRDefault="00ED288D">
      <w:pPr>
        <w:spacing w:before="120" w:after="120"/>
        <w:jc w:val="both"/>
        <w:rPr>
          <w:color w:val="000000"/>
        </w:rPr>
      </w:pPr>
    </w:p>
    <w:p w:rsidR="00ED288D" w:rsidRDefault="00ED288D">
      <w:pPr>
        <w:spacing w:before="120" w:after="120"/>
        <w:jc w:val="both"/>
        <w:rPr>
          <w:color w:val="000000"/>
        </w:rPr>
      </w:pPr>
    </w:p>
    <w:p w:rsidR="00ED288D" w:rsidRDefault="00ED288D">
      <w:pPr>
        <w:spacing w:before="120" w:after="120"/>
        <w:jc w:val="both"/>
        <w:rPr>
          <w:color w:val="000000"/>
        </w:rPr>
      </w:pPr>
    </w:p>
    <w:p w:rsidR="00ED288D" w:rsidRDefault="00ED288D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D288D">
        <w:tc>
          <w:tcPr>
            <w:tcW w:w="941" w:type="dxa"/>
            <w:shd w:val="clear" w:color="auto" w:fill="F3F3F3"/>
            <w:vAlign w:val="center"/>
          </w:tcPr>
          <w:p w:rsidR="00ED288D" w:rsidRDefault="00ED288D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D288D" w:rsidRDefault="00ED288D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D288D" w:rsidRDefault="00ED288D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D288D" w:rsidTr="00931AD4">
        <w:tc>
          <w:tcPr>
            <w:tcW w:w="941" w:type="dxa"/>
            <w:vAlign w:val="center"/>
          </w:tcPr>
          <w:p w:rsidR="00ED288D" w:rsidRDefault="00ED288D" w:rsidP="00931AD4">
            <w:r w:rsidRPr="00A705D6">
              <w:t>1</w:t>
            </w:r>
          </w:p>
        </w:tc>
        <w:tc>
          <w:tcPr>
            <w:tcW w:w="2796" w:type="dxa"/>
            <w:vAlign w:val="center"/>
          </w:tcPr>
          <w:p w:rsidR="00ED288D" w:rsidRDefault="00ED288D" w:rsidP="00931AD4">
            <w:r w:rsidRPr="00A705D6">
              <w:t>2</w:t>
            </w:r>
          </w:p>
          <w:p w:rsidR="00ED288D" w:rsidRDefault="00ED288D" w:rsidP="00931AD4">
            <w:r w:rsidRPr="00A705D6">
              <w:t>MPC PAWEŁ OLEKSIEWICZ</w:t>
            </w:r>
          </w:p>
          <w:p w:rsidR="00ED288D" w:rsidRDefault="00ED288D" w:rsidP="00931AD4">
            <w:r w:rsidRPr="00A705D6">
              <w:t xml:space="preserve">ul. </w:t>
            </w:r>
            <w:proofErr w:type="spellStart"/>
            <w:r w:rsidRPr="00A705D6">
              <w:t>Podrzeczna</w:t>
            </w:r>
            <w:proofErr w:type="spellEnd"/>
            <w:r>
              <w:t xml:space="preserve"> </w:t>
            </w:r>
            <w:r w:rsidRPr="00A705D6">
              <w:t>38</w:t>
            </w:r>
            <w:r>
              <w:t xml:space="preserve"> </w:t>
            </w:r>
          </w:p>
          <w:p w:rsidR="00ED288D" w:rsidRDefault="00ED288D" w:rsidP="00931AD4">
            <w:r w:rsidRPr="00A705D6">
              <w:t>99-300</w:t>
            </w:r>
            <w:r>
              <w:t xml:space="preserve"> </w:t>
            </w:r>
            <w:r w:rsidRPr="00A705D6">
              <w:t>Kutno</w:t>
            </w:r>
          </w:p>
        </w:tc>
        <w:tc>
          <w:tcPr>
            <w:tcW w:w="5488" w:type="dxa"/>
            <w:vAlign w:val="center"/>
          </w:tcPr>
          <w:p w:rsidR="00ED288D" w:rsidRDefault="00ED288D" w:rsidP="00931AD4">
            <w:r w:rsidRPr="00A705D6">
              <w:t>Art. 89 ust. 1 pkt 7b</w:t>
            </w:r>
          </w:p>
          <w:p w:rsidR="00ED288D" w:rsidRDefault="00ED288D" w:rsidP="00931AD4">
            <w:pPr>
              <w:jc w:val="both"/>
            </w:pPr>
            <w:r w:rsidRPr="001A2383">
              <w:t xml:space="preserve">Zgodnie z warunkami Rozdziału 14 SIWZ, Wykonawcy byli zobowiązani do wniesienia wadium przed upływem terminu składania ofert, który został wyznaczony na dzień 16 listopada 2020 r. na godzinę 10:00. Zamawiający zaznaczył, że wadium wnoszone w pieniądzu będzie skuteczne, jeżeli w podanym terminie znajdzie się ono na rachunku bankowym Zamawiającego. Z analizy dokumentacji księgowej Zamawiającego wynika, że Wykonawca MPC Paweł </w:t>
            </w:r>
            <w:proofErr w:type="spellStart"/>
            <w:r w:rsidRPr="001A2383">
              <w:t>Oleksiewicz</w:t>
            </w:r>
            <w:proofErr w:type="spellEnd"/>
            <w:r w:rsidRPr="001A2383">
              <w:t xml:space="preserve"> wniósł wadium po upływie terminu składania ofert. Wpłacone przez Wykonawcę wadium zostało zaksięgowane na rachunku bankowym Zamawiającego w dniu 16 listopada 2020 r. o godzinie 11:23, a zatem wadium zostało wniesione w sposób nieprawidłowy.</w:t>
            </w:r>
          </w:p>
        </w:tc>
      </w:tr>
    </w:tbl>
    <w:p w:rsidR="00602F76" w:rsidRDefault="00602F76">
      <w:pPr>
        <w:spacing w:before="120" w:after="120"/>
        <w:jc w:val="both"/>
        <w:rPr>
          <w:color w:val="000000"/>
        </w:rPr>
      </w:pPr>
    </w:p>
    <w:p w:rsidR="00ED288D" w:rsidRDefault="00ED288D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D288D">
        <w:tc>
          <w:tcPr>
            <w:tcW w:w="941" w:type="dxa"/>
            <w:shd w:val="clear" w:color="auto" w:fill="F3F3F3"/>
            <w:vAlign w:val="center"/>
          </w:tcPr>
          <w:p w:rsidR="00ED288D" w:rsidRDefault="00ED288D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D288D" w:rsidRDefault="00ED288D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D288D" w:rsidRDefault="00ED288D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ED288D">
        <w:tc>
          <w:tcPr>
            <w:tcW w:w="941" w:type="dxa"/>
            <w:vAlign w:val="center"/>
          </w:tcPr>
          <w:p w:rsidR="00ED288D" w:rsidRDefault="00ED288D">
            <w:r w:rsidRPr="00A705D6">
              <w:t>0</w:t>
            </w:r>
          </w:p>
        </w:tc>
        <w:tc>
          <w:tcPr>
            <w:tcW w:w="2796" w:type="dxa"/>
            <w:vAlign w:val="center"/>
          </w:tcPr>
          <w:p w:rsidR="00ED288D" w:rsidRDefault="00ED288D">
            <w:pPr>
              <w:jc w:val="both"/>
            </w:pPr>
          </w:p>
          <w:p w:rsidR="00ED288D" w:rsidRDefault="00ED288D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ED288D" w:rsidRDefault="00ED288D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ED288D" w:rsidRDefault="00ED288D">
            <w:pPr>
              <w:jc w:val="both"/>
              <w:rPr>
                <w:sz w:val="20"/>
                <w:szCs w:val="20"/>
              </w:rPr>
            </w:pPr>
          </w:p>
          <w:p w:rsidR="00ED288D" w:rsidRDefault="00ED288D">
            <w:pPr>
              <w:jc w:val="both"/>
            </w:pPr>
          </w:p>
        </w:tc>
      </w:tr>
    </w:tbl>
    <w:p w:rsidR="00ED288D" w:rsidRDefault="00ED288D">
      <w:pPr>
        <w:pStyle w:val="Tekstpodstawowy"/>
        <w:rPr>
          <w:sz w:val="16"/>
          <w:szCs w:val="16"/>
        </w:rPr>
      </w:pPr>
    </w:p>
    <w:p w:rsidR="00602F76" w:rsidRDefault="00602F76" w:rsidP="00AD5B8D">
      <w:pPr>
        <w:spacing w:line="360" w:lineRule="auto"/>
        <w:jc w:val="both"/>
      </w:pPr>
    </w:p>
    <w:p w:rsidR="00ED288D" w:rsidRDefault="00ED28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ED288D" w:rsidRPr="00EF36C3" w:rsidRDefault="00ED28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ED288D" w:rsidRDefault="00ED288D" w:rsidP="00AD5B8D">
      <w:pPr>
        <w:spacing w:line="360" w:lineRule="auto"/>
        <w:jc w:val="both"/>
        <w:rPr>
          <w:bCs/>
        </w:rPr>
      </w:pPr>
    </w:p>
    <w:p w:rsidR="00ED288D" w:rsidRPr="001A2383" w:rsidRDefault="00ED288D" w:rsidP="001A2383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</w:t>
      </w:r>
      <w:r w:rsidRPr="00745DBF">
        <w:rPr>
          <w:bCs/>
        </w:rPr>
        <w:lastRenderedPageBreak/>
        <w:t>180 ust. 2 ustawy Prawo Zamówień Publicznych. Odwołanie wnosi się w terminach i formie, określonych w art. 182 oraz art. 180 ust. 4 ustawy Prawo Zamówień Publicznych.</w:t>
      </w:r>
    </w:p>
    <w:p w:rsidR="00ED288D" w:rsidRDefault="00ED28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ED288D" w:rsidRDefault="00ED288D">
      <w:pPr>
        <w:spacing w:before="120" w:after="120"/>
        <w:ind w:left="4680"/>
        <w:jc w:val="center"/>
        <w:rPr>
          <w:vertAlign w:val="superscript"/>
        </w:rPr>
      </w:pPr>
      <w:r w:rsidRPr="00A705D6">
        <w:rPr>
          <w:vertAlign w:val="superscript"/>
        </w:rPr>
        <w:t xml:space="preserve">  Sławomir</w:t>
      </w:r>
      <w:r>
        <w:rPr>
          <w:vertAlign w:val="superscript"/>
        </w:rPr>
        <w:t xml:space="preserve"> Baum</w:t>
      </w:r>
    </w:p>
    <w:p w:rsidR="0047584E" w:rsidRDefault="0047584E">
      <w:pPr>
        <w:spacing w:before="120" w:after="120"/>
        <w:ind w:left="4680"/>
        <w:jc w:val="center"/>
        <w:rPr>
          <w:vertAlign w:val="superscript"/>
        </w:rPr>
      </w:pPr>
    </w:p>
    <w:p w:rsidR="0047584E" w:rsidRDefault="0047584E">
      <w:pPr>
        <w:spacing w:before="120" w:after="120"/>
        <w:ind w:left="4680"/>
        <w:jc w:val="center"/>
        <w:rPr>
          <w:vertAlign w:val="superscript"/>
        </w:rPr>
        <w:sectPr w:rsidR="0047584E" w:rsidSect="00ED288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ED288D" w:rsidRDefault="00ED288D" w:rsidP="00ED288D">
      <w:pPr>
        <w:spacing w:before="360"/>
        <w:rPr>
          <w:bCs/>
          <w:vertAlign w:val="superscript"/>
        </w:rPr>
      </w:pPr>
    </w:p>
    <w:sectPr w:rsidR="00ED288D" w:rsidSect="00ED2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8D" w:rsidRDefault="00ED288D">
      <w:r>
        <w:separator/>
      </w:r>
    </w:p>
  </w:endnote>
  <w:endnote w:type="continuationSeparator" w:id="0">
    <w:p w:rsidR="00ED288D" w:rsidRDefault="00ED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8D" w:rsidRDefault="00ED288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D288D" w:rsidRDefault="00ED288D">
    <w:pPr>
      <w:pStyle w:val="Stopka"/>
      <w:tabs>
        <w:tab w:val="clear" w:pos="4536"/>
      </w:tabs>
      <w:jc w:val="center"/>
      <w:rPr>
        <w:sz w:val="18"/>
        <w:szCs w:val="18"/>
      </w:rPr>
    </w:pPr>
  </w:p>
  <w:p w:rsidR="00ED288D" w:rsidRDefault="00ED288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6" w:rsidRDefault="00A705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6" w:rsidRDefault="00A70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8D" w:rsidRDefault="00ED288D">
      <w:r>
        <w:separator/>
      </w:r>
    </w:p>
  </w:footnote>
  <w:footnote w:type="continuationSeparator" w:id="0">
    <w:p w:rsidR="00ED288D" w:rsidRDefault="00ED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E" w:rsidRDefault="0047584E" w:rsidP="0047584E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 wp14:anchorId="498F1DDE" wp14:editId="1279A2EC">
          <wp:extent cx="5581650" cy="552450"/>
          <wp:effectExtent l="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88D" w:rsidRDefault="00ED28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6" w:rsidRDefault="00A705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6" w:rsidRDefault="00A705D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6" w:rsidRDefault="00A70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3EFA"/>
    <w:multiLevelType w:val="hybridMultilevel"/>
    <w:tmpl w:val="EE9C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52"/>
    <w:rsid w:val="00034F15"/>
    <w:rsid w:val="00095FA1"/>
    <w:rsid w:val="000B6515"/>
    <w:rsid w:val="000D1E6C"/>
    <w:rsid w:val="000D6259"/>
    <w:rsid w:val="001A2383"/>
    <w:rsid w:val="001F1559"/>
    <w:rsid w:val="001F67FA"/>
    <w:rsid w:val="002371E6"/>
    <w:rsid w:val="00251690"/>
    <w:rsid w:val="002F587A"/>
    <w:rsid w:val="0033076C"/>
    <w:rsid w:val="003C27EC"/>
    <w:rsid w:val="0047584E"/>
    <w:rsid w:val="004B5777"/>
    <w:rsid w:val="005652D5"/>
    <w:rsid w:val="005811DF"/>
    <w:rsid w:val="00596F83"/>
    <w:rsid w:val="00602F76"/>
    <w:rsid w:val="0060301B"/>
    <w:rsid w:val="00654E82"/>
    <w:rsid w:val="0068637A"/>
    <w:rsid w:val="006B7962"/>
    <w:rsid w:val="006F0507"/>
    <w:rsid w:val="00706276"/>
    <w:rsid w:val="007E5104"/>
    <w:rsid w:val="007E7D8F"/>
    <w:rsid w:val="00802201"/>
    <w:rsid w:val="008113FF"/>
    <w:rsid w:val="008569BA"/>
    <w:rsid w:val="008C0372"/>
    <w:rsid w:val="00917FEB"/>
    <w:rsid w:val="00953D9A"/>
    <w:rsid w:val="00973052"/>
    <w:rsid w:val="00A705D6"/>
    <w:rsid w:val="00AD5B8D"/>
    <w:rsid w:val="00AE6513"/>
    <w:rsid w:val="00B37924"/>
    <w:rsid w:val="00BA1245"/>
    <w:rsid w:val="00C9127F"/>
    <w:rsid w:val="00D05A79"/>
    <w:rsid w:val="00D26C67"/>
    <w:rsid w:val="00D5181E"/>
    <w:rsid w:val="00E05A7A"/>
    <w:rsid w:val="00E4520D"/>
    <w:rsid w:val="00EB4311"/>
    <w:rsid w:val="00ED288D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7584E"/>
    <w:rPr>
      <w:sz w:val="24"/>
      <w:szCs w:val="24"/>
    </w:rPr>
  </w:style>
  <w:style w:type="paragraph" w:styleId="Tekstdymka">
    <w:name w:val="Balloon Text"/>
    <w:basedOn w:val="Normalny"/>
    <w:link w:val="TekstdymkaZnak"/>
    <w:rsid w:val="00475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7584E"/>
    <w:rPr>
      <w:sz w:val="24"/>
      <w:szCs w:val="24"/>
    </w:rPr>
  </w:style>
  <w:style w:type="paragraph" w:styleId="Tekstdymka">
    <w:name w:val="Balloon Text"/>
    <w:basedOn w:val="Normalny"/>
    <w:link w:val="TekstdymkaZnak"/>
    <w:rsid w:val="00475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611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1900-12-31T23:00:00Z</cp:lastPrinted>
  <dcterms:created xsi:type="dcterms:W3CDTF">2020-11-25T11:07:00Z</dcterms:created>
  <dcterms:modified xsi:type="dcterms:W3CDTF">2020-11-25T11:08:00Z</dcterms:modified>
</cp:coreProperties>
</file>