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3E34F3" w:rsidRDefault="003E34F3" w:rsidP="003E34F3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2AC" w:rsidRPr="003E34F3" w:rsidRDefault="00EB52AC" w:rsidP="003E34F3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4F3">
        <w:rPr>
          <w:rFonts w:ascii="Times New Roman" w:hAnsi="Times New Roman" w:cs="Times New Roman"/>
          <w:b/>
          <w:sz w:val="32"/>
          <w:szCs w:val="32"/>
        </w:rPr>
        <w:t>B U R M I S T R Z   Ś R E M U</w:t>
      </w:r>
    </w:p>
    <w:p w:rsidR="00EB52AC" w:rsidRPr="00EB52AC" w:rsidRDefault="00EB52AC" w:rsidP="003E34F3">
      <w:pPr>
        <w:pStyle w:val="Tekstpodstawowywcity"/>
        <w:suppressAutoHyphens/>
        <w:ind w:left="0"/>
        <w:jc w:val="center"/>
        <w:rPr>
          <w:spacing w:val="20"/>
          <w:sz w:val="28"/>
          <w:szCs w:val="28"/>
        </w:rPr>
      </w:pPr>
      <w:r w:rsidRPr="00EB52AC">
        <w:rPr>
          <w:spacing w:val="20"/>
          <w:sz w:val="28"/>
          <w:szCs w:val="28"/>
        </w:rPr>
        <w:t>O G Ł A S Z A</w:t>
      </w:r>
    </w:p>
    <w:p w:rsidR="00EB52AC" w:rsidRPr="00EB52AC" w:rsidRDefault="00EB52AC" w:rsidP="00EB52AC">
      <w:pPr>
        <w:pStyle w:val="Tekstpodstawowywcity"/>
        <w:suppressAutoHyphens/>
        <w:ind w:left="1985"/>
        <w:jc w:val="center"/>
        <w:rPr>
          <w:sz w:val="28"/>
          <w:szCs w:val="28"/>
        </w:rPr>
      </w:pPr>
    </w:p>
    <w:p w:rsidR="00EB52AC" w:rsidRPr="00EB52AC" w:rsidRDefault="00EB52AC" w:rsidP="00EB52AC">
      <w:pPr>
        <w:pStyle w:val="Tekstpodstawowy"/>
        <w:jc w:val="center"/>
        <w:rPr>
          <w:i w:val="0"/>
          <w:iCs/>
          <w:szCs w:val="28"/>
        </w:rPr>
      </w:pPr>
      <w:r w:rsidRPr="00EB52AC">
        <w:rPr>
          <w:i w:val="0"/>
          <w:iCs/>
          <w:szCs w:val="28"/>
        </w:rPr>
        <w:t xml:space="preserve">pierwszy publiczny nieograniczony przetarg ustny </w:t>
      </w:r>
    </w:p>
    <w:p w:rsidR="00EB52AC" w:rsidRPr="0030527A" w:rsidRDefault="00EB52AC" w:rsidP="0030527A">
      <w:pPr>
        <w:pStyle w:val="Tekstpodstawowy"/>
        <w:spacing w:after="120"/>
        <w:jc w:val="center"/>
        <w:rPr>
          <w:i w:val="0"/>
          <w:iCs/>
          <w:szCs w:val="28"/>
        </w:rPr>
      </w:pPr>
      <w:r w:rsidRPr="00EB52AC">
        <w:rPr>
          <w:i w:val="0"/>
          <w:iCs/>
          <w:szCs w:val="28"/>
        </w:rPr>
        <w:t xml:space="preserve">na dzierżawę gruntu położonego w </w:t>
      </w:r>
      <w:r w:rsidR="00523BAA">
        <w:rPr>
          <w:i w:val="0"/>
          <w:iCs/>
          <w:szCs w:val="28"/>
        </w:rPr>
        <w:t>Śremie przy ul. Józefa Piłsudskiego</w:t>
      </w:r>
    </w:p>
    <w:tbl>
      <w:tblPr>
        <w:tblW w:w="492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opisująca przedmiot dzierżawy"/>
        <w:tblDescription w:val="Tabela zawiera powierzchnię gruntu przeznaczonego do oddania w dzierżawę, wskazane zosatły numery działek, numer księgi wieczystej, wysokość czynszu wywoławczego oraz wysokość wadium."/>
      </w:tblPr>
      <w:tblGrid>
        <w:gridCol w:w="3545"/>
        <w:gridCol w:w="2411"/>
        <w:gridCol w:w="1699"/>
        <w:gridCol w:w="1496"/>
      </w:tblGrid>
      <w:tr w:rsidR="00EB52AC" w:rsidRPr="0030527A" w:rsidTr="00B42705">
        <w:trPr>
          <w:trHeight w:val="295"/>
        </w:trPr>
        <w:tc>
          <w:tcPr>
            <w:tcW w:w="3545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Przedmiot dzierżawy</w:t>
            </w:r>
          </w:p>
        </w:tc>
        <w:tc>
          <w:tcPr>
            <w:tcW w:w="2411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numer</w:t>
            </w:r>
          </w:p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KW</w:t>
            </w:r>
          </w:p>
        </w:tc>
        <w:tc>
          <w:tcPr>
            <w:tcW w:w="1699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wywoławczy czynsz (netto) rocznie</w:t>
            </w:r>
          </w:p>
        </w:tc>
        <w:tc>
          <w:tcPr>
            <w:tcW w:w="1496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wadium</w:t>
            </w:r>
          </w:p>
        </w:tc>
      </w:tr>
      <w:tr w:rsidR="00EB52AC" w:rsidRPr="00AA2523" w:rsidTr="00B42705">
        <w:trPr>
          <w:trHeight w:val="1941"/>
        </w:trPr>
        <w:tc>
          <w:tcPr>
            <w:tcW w:w="3545" w:type="dxa"/>
            <w:vAlign w:val="center"/>
          </w:tcPr>
          <w:p w:rsidR="00EB52AC" w:rsidRPr="00AA2523" w:rsidRDefault="00EB52AC" w:rsidP="007463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Grunt o </w:t>
            </w:r>
            <w:r w:rsidR="00AC28CC"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pow. 5.2240 ha, stanowiący część nieruchomości położonej w Śremie przy ul. Józefa Piłsudskiego, oznaczonej ewidencyjnymi numerami działek 524 i 525/4</w:t>
            </w:r>
          </w:p>
        </w:tc>
        <w:tc>
          <w:tcPr>
            <w:tcW w:w="2411" w:type="dxa"/>
            <w:vAlign w:val="center"/>
          </w:tcPr>
          <w:p w:rsidR="00EB52AC" w:rsidRPr="00AA2523" w:rsidRDefault="00AC28CC" w:rsidP="00746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PO1M/00024983/9</w:t>
            </w:r>
          </w:p>
        </w:tc>
        <w:tc>
          <w:tcPr>
            <w:tcW w:w="1699" w:type="dxa"/>
            <w:vAlign w:val="center"/>
          </w:tcPr>
          <w:p w:rsidR="00EB52AC" w:rsidRPr="00AA2523" w:rsidRDefault="00AC28CC" w:rsidP="00746339">
            <w:pPr>
              <w:pStyle w:val="Tekstpodstawowy2"/>
              <w:spacing w:line="240" w:lineRule="auto"/>
              <w:jc w:val="center"/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</w:pPr>
            <w:r w:rsidRPr="00AA2523"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  <w:t>2.089,60</w:t>
            </w:r>
            <w:r w:rsidR="00EB52AC" w:rsidRPr="00AA2523"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  <w:t xml:space="preserve"> zł</w:t>
            </w:r>
          </w:p>
        </w:tc>
        <w:tc>
          <w:tcPr>
            <w:tcW w:w="1496" w:type="dxa"/>
            <w:vAlign w:val="center"/>
          </w:tcPr>
          <w:p w:rsidR="00EB52AC" w:rsidRPr="00AA2523" w:rsidRDefault="00B42705" w:rsidP="007C4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.</w:t>
            </w:r>
            <w:r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</w:t>
            </w:r>
            <w:r w:rsidR="00A96969"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</w:t>
            </w:r>
            <w:r w:rsidR="00EB52AC"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0,00 zł</w:t>
            </w:r>
          </w:p>
        </w:tc>
      </w:tr>
    </w:tbl>
    <w:p w:rsidR="00EB52AC" w:rsidRPr="00AA2523" w:rsidRDefault="00EB52AC" w:rsidP="003E34F3">
      <w:pPr>
        <w:tabs>
          <w:tab w:val="left" w:pos="426"/>
        </w:tabs>
        <w:suppressAutoHyphens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  <w:t>Przeznaczenie i sposób wykorzystania gruntu:</w:t>
      </w:r>
    </w:p>
    <w:p w:rsidR="00EB52AC" w:rsidRPr="00AA2523" w:rsidRDefault="00870462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runt objęty przetargiem będzie mógł być wykorzystywany na cele rolne,</w:t>
      </w:r>
    </w:p>
    <w:p w:rsidR="00EB52AC" w:rsidRPr="00AA2523" w:rsidRDefault="00EB52AC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zgodnie z danymi z ewidencji gruntów w skład przedmiotowego gruntu wchodzą użytki: </w:t>
      </w:r>
      <w:r w:rsidR="00AC28CC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RV-1.9248 ha i RVI-3.2992 ha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F0394B" w:rsidRPr="00AA2523" w:rsidRDefault="00842F84" w:rsidP="00976271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zgodnie z miejscowym planem zagospodarowania przestrzennego dla terenu sportu i rekreacji położonego w północnej części miasta Śrem (uchwała nr 457/L/10 Rady Miejskiej w Śremie z 2 września 2010 r.) grunt znajduje się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obszarze zieleni urządzonej i zabudowy usługowej (symbol ZP/US)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 Na grunt ten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(podobnie jak tereny sąsiednie)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gmina Śrem stara się pozyskać inwestorów, wobec czego w przypadku zgłoszenia się zainteresowanego inwestora grunt ten zostanie przeznaczony do sprzedaży, a umowa dzierżawy wypowiedz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iana w terminie pozwalającym na zebranie plonów jeśli termin ten przypadnie po zasiewach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EB52AC" w:rsidRPr="00AA2523" w:rsidRDefault="00EB52AC" w:rsidP="00976271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grunt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od wielu lat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użytkowany 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jest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pod uprawy rolne;</w:t>
      </w:r>
      <w:r w:rsidR="00B14E00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wjazd na grunt znajduje się od ul. Józefa Piłsudskiego w środkowej jego części;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przez grunt przebieg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ają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sieci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infrastruktur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y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podziemn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j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sieć wodociągowa</w:t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północnej jego części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znajdują się dwie zasuwy wodociągowe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oraz 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telekomunikacyjna i </w:t>
      </w:r>
      <w:r w:rsidR="00440765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tv 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kablowa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279D">
        <w:rPr>
          <w:rFonts w:ascii="Times New Roman" w:hAnsi="Times New Roman" w:cs="Times New Roman"/>
          <w:color w:val="000000" w:themeColor="text1"/>
          <w:sz w:val="28"/>
          <w:szCs w:val="28"/>
        </w:rPr>
        <w:t>W sąsiedztwie gruntu przebiega kanał ulgi (przeciwpowodziowy).</w:t>
      </w:r>
    </w:p>
    <w:p w:rsidR="00EB52AC" w:rsidRDefault="00EB52AC" w:rsidP="0097627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Szczegółowe zasady korzystania z gruntu zostały określone w umowie dzierżawy, której projekt do wglądu znajduje s</w:t>
      </w:r>
      <w:r w:rsidR="00FE07F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ię w Urzędzie Miejskim </w:t>
      </w:r>
      <w:r w:rsidR="00FE07F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Śremie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81633" w:rsidRPr="00AA2523" w:rsidRDefault="00E81633" w:rsidP="0097627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2.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Czynsz dzierżawny oraz inne opłaty i obciążenia:</w:t>
      </w:r>
    </w:p>
    <w:p w:rsidR="00EB52AC" w:rsidRPr="00AA2523" w:rsidRDefault="001C31B7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AA2523">
        <w:rPr>
          <w:i w:val="0"/>
          <w:color w:val="000000" w:themeColor="text1"/>
          <w:szCs w:val="28"/>
        </w:rPr>
        <w:t xml:space="preserve">wylicytowany </w:t>
      </w:r>
      <w:r w:rsidR="00EB52AC" w:rsidRPr="00AA2523">
        <w:rPr>
          <w:i w:val="0"/>
          <w:color w:val="000000" w:themeColor="text1"/>
          <w:szCs w:val="28"/>
        </w:rPr>
        <w:t xml:space="preserve">czynsz dzierżawny płatny będzie </w:t>
      </w:r>
      <w:r w:rsidRPr="00AA2523">
        <w:rPr>
          <w:i w:val="0"/>
          <w:color w:val="000000" w:themeColor="text1"/>
          <w:szCs w:val="28"/>
        </w:rPr>
        <w:t xml:space="preserve">w dwóch równych ratach </w:t>
      </w:r>
      <w:r w:rsidRPr="00AA2523">
        <w:rPr>
          <w:i w:val="0"/>
          <w:color w:val="000000" w:themeColor="text1"/>
          <w:szCs w:val="28"/>
        </w:rPr>
        <w:br/>
        <w:t>– I rata do 31 marca, II rata do 30 września każdego roku</w:t>
      </w:r>
      <w:r w:rsidR="00EB52AC" w:rsidRPr="00AA2523">
        <w:rPr>
          <w:i w:val="0"/>
          <w:color w:val="000000" w:themeColor="text1"/>
          <w:szCs w:val="28"/>
        </w:rPr>
        <w:t>,</w:t>
      </w:r>
    </w:p>
    <w:p w:rsidR="005B7E52" w:rsidRPr="00B42705" w:rsidRDefault="00EB52AC" w:rsidP="005B7E52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dzierżawa zwolniona jest z podatku od towarów i usług na podstawie §3 ust. 1 pkt 2 Rozporządzenia Ministra Finansów z dnia 20 grudnia 2013 r.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w sprawie zwolnień od 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podatku od towarów i usług oraz warunków stosowani</w:t>
      </w:r>
      <w:r w:rsidR="008B1208"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tych zwolnień (</w:t>
      </w:r>
      <w:r w:rsidRPr="00B42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Dz. U. z 2018 r. poz. 701</w:t>
      </w:r>
      <w:r w:rsidR="00473038" w:rsidRPr="00B42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ze zm.</w:t>
      </w:r>
      <w:r w:rsidRPr="00B42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523C74" w:rsidRPr="00B5694E" w:rsidRDefault="00523C74" w:rsidP="00523C74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>
        <w:rPr>
          <w:i w:val="0"/>
          <w:color w:val="000000" w:themeColor="text1"/>
          <w:szCs w:val="28"/>
        </w:rPr>
        <w:t xml:space="preserve">stawka czynszowa będzie waloryzowana corocznie, z dniem 1 stycznia wzrost następować będzie o 2,5%. Pierwsza waloryzacja nastąpi z dniem </w:t>
      </w:r>
      <w:r>
        <w:rPr>
          <w:i w:val="0"/>
          <w:color w:val="000000" w:themeColor="text1"/>
          <w:szCs w:val="28"/>
        </w:rPr>
        <w:br/>
        <w:t>1 stycznia 2023 r.,</w:t>
      </w:r>
    </w:p>
    <w:p w:rsidR="00EB52AC" w:rsidRPr="00B5694E" w:rsidRDefault="00EB52AC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B5694E">
        <w:rPr>
          <w:i w:val="0"/>
          <w:color w:val="000000" w:themeColor="text1"/>
          <w:szCs w:val="28"/>
        </w:rPr>
        <w:t>przyszły dzierżawca zostanie obciążony podatkiem rolnym.</w:t>
      </w:r>
    </w:p>
    <w:p w:rsidR="00EB52AC" w:rsidRPr="00B5694E" w:rsidRDefault="00EB52AC" w:rsidP="00264F97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6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B56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Umowa dzierżawy zostanie zawarta na czas nieoznaczony</w:t>
      </w:r>
      <w:r w:rsidR="00702946" w:rsidRPr="00B56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B52AC" w:rsidRPr="00EF3C41" w:rsidRDefault="00EB52AC" w:rsidP="00976271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6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B56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Przetarg odbędzie się w dniu </w:t>
      </w:r>
      <w:r w:rsidR="00590E7C"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 marca</w:t>
      </w:r>
      <w:r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</w:t>
      </w:r>
      <w:r w:rsidR="00590E7C"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r. o godz. </w:t>
      </w:r>
      <w:r w:rsidR="00D466AE"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B42705"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466AE"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.00</w:t>
      </w:r>
      <w:r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F3C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w Urzędzie Miejskim w Śremie Pl. 20 Października 1, pokój nr 24, II piętro.</w:t>
      </w:r>
    </w:p>
    <w:p w:rsidR="00174A9F" w:rsidRPr="00EF3C41" w:rsidRDefault="00174A9F" w:rsidP="00174A9F">
      <w:pPr>
        <w:tabs>
          <w:tab w:val="left" w:pos="426"/>
        </w:tabs>
        <w:suppressAutoHyphens/>
        <w:spacing w:after="0" w:line="240" w:lineRule="auto"/>
        <w:ind w:left="420" w:firstLine="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Wcześniej </w:t>
      </w:r>
      <w:r w:rsidR="001A6A2B"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dwukrotnie ogłaszano pierwszy </w:t>
      </w:r>
      <w:r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przetarg</w:t>
      </w:r>
      <w:r w:rsidR="001A6A2B"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na dzierżawę przedmiotowego gruntu, jednak w obu przypadkach</w:t>
      </w:r>
      <w:r w:rsid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,</w:t>
      </w:r>
      <w:r w:rsidR="001A6A2B"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mimo wyłonienia </w:t>
      </w:r>
      <w:r w:rsid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</w:r>
      <w:r w:rsidR="00D611F7"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dzierżawcy</w:t>
      </w:r>
      <w:r w:rsid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w drodze licytacji</w:t>
      </w:r>
      <w:r w:rsidR="00D611F7"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, </w:t>
      </w:r>
      <w:r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nie doszło do zawarcia um</w:t>
      </w:r>
      <w:r w:rsidR="001A6A2B"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owy</w:t>
      </w:r>
      <w:r w:rsidRPr="00EF3C41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dzierżawy.</w:t>
      </w:r>
    </w:p>
    <w:p w:rsidR="00EB52AC" w:rsidRPr="00B5694E" w:rsidRDefault="00EB52AC" w:rsidP="00976271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694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r w:rsidRPr="00B5694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B56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Warunki przetargu:</w:t>
      </w:r>
      <w:r w:rsidRPr="00B56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EB52AC" w:rsidRPr="00EF3C41" w:rsidRDefault="00EB52AC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F3C41">
        <w:rPr>
          <w:rFonts w:ascii="Times New Roman" w:hAnsi="Times New Roman" w:cs="Times New Roman"/>
          <w:sz w:val="28"/>
          <w:szCs w:val="28"/>
        </w:rPr>
        <w:t xml:space="preserve">W przetargu mogą wziąć udział osoby, które wpłacą wadium </w:t>
      </w:r>
      <w:r w:rsidRPr="00EF3C41">
        <w:rPr>
          <w:rFonts w:ascii="Times New Roman" w:hAnsi="Times New Roman" w:cs="Times New Roman"/>
          <w:sz w:val="28"/>
          <w:szCs w:val="28"/>
        </w:rPr>
        <w:br/>
        <w:t>/</w:t>
      </w:r>
      <w:r w:rsidR="00B42705" w:rsidRPr="00EF3C41">
        <w:rPr>
          <w:rFonts w:ascii="Times New Roman" w:hAnsi="Times New Roman" w:cs="Times New Roman"/>
          <w:sz w:val="28"/>
          <w:szCs w:val="28"/>
        </w:rPr>
        <w:t>2.0</w:t>
      </w:r>
      <w:r w:rsidR="00A96969" w:rsidRPr="00EF3C41">
        <w:rPr>
          <w:rFonts w:ascii="Times New Roman" w:hAnsi="Times New Roman" w:cs="Times New Roman"/>
          <w:sz w:val="28"/>
          <w:szCs w:val="28"/>
        </w:rPr>
        <w:t>0</w:t>
      </w:r>
      <w:r w:rsidRPr="00EF3C41">
        <w:rPr>
          <w:rFonts w:ascii="Times New Roman" w:hAnsi="Times New Roman" w:cs="Times New Roman"/>
          <w:sz w:val="28"/>
          <w:szCs w:val="28"/>
        </w:rPr>
        <w:t xml:space="preserve">0,00 zł/ pod tytułem „przetarg na dzierżawę gruntu w </w:t>
      </w:r>
      <w:r w:rsidR="00473038" w:rsidRPr="00EF3C41">
        <w:rPr>
          <w:rFonts w:ascii="Times New Roman" w:hAnsi="Times New Roman" w:cs="Times New Roman"/>
          <w:sz w:val="28"/>
          <w:szCs w:val="28"/>
        </w:rPr>
        <w:t>Śremie</w:t>
      </w:r>
      <w:r w:rsidRPr="00EF3C41">
        <w:rPr>
          <w:rFonts w:ascii="Times New Roman" w:hAnsi="Times New Roman" w:cs="Times New Roman"/>
          <w:sz w:val="28"/>
          <w:szCs w:val="28"/>
        </w:rPr>
        <w:t xml:space="preserve">” na </w:t>
      </w:r>
      <w:bookmarkStart w:id="0" w:name="_GoBack"/>
      <w:r w:rsidRPr="00EF3C41">
        <w:rPr>
          <w:rFonts w:ascii="Times New Roman" w:hAnsi="Times New Roman" w:cs="Times New Roman"/>
          <w:sz w:val="28"/>
          <w:szCs w:val="28"/>
        </w:rPr>
        <w:t xml:space="preserve">rachunek Urzędu Miejskiego w Śremie numer  95 9084 0003 2102 0013 </w:t>
      </w:r>
      <w:bookmarkEnd w:id="0"/>
      <w:r w:rsidRPr="00EF3C41">
        <w:rPr>
          <w:rFonts w:ascii="Times New Roman" w:hAnsi="Times New Roman" w:cs="Times New Roman"/>
          <w:sz w:val="28"/>
          <w:szCs w:val="28"/>
        </w:rPr>
        <w:t xml:space="preserve">0521 0008 urządzone w SBL Śrem, w terminie do dnia </w:t>
      </w:r>
      <w:r w:rsidRPr="00EF3C41">
        <w:rPr>
          <w:rFonts w:ascii="Times New Roman" w:hAnsi="Times New Roman" w:cs="Times New Roman"/>
          <w:sz w:val="28"/>
          <w:szCs w:val="28"/>
        </w:rPr>
        <w:br/>
      </w:r>
      <w:r w:rsidR="00590E7C" w:rsidRPr="00EF3C41">
        <w:rPr>
          <w:rFonts w:ascii="Times New Roman" w:hAnsi="Times New Roman" w:cs="Times New Roman"/>
          <w:b/>
          <w:sz w:val="28"/>
          <w:szCs w:val="28"/>
        </w:rPr>
        <w:t>5 marca</w:t>
      </w:r>
      <w:r w:rsidR="00B42705" w:rsidRPr="00EF3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3C41">
        <w:rPr>
          <w:rFonts w:ascii="Times New Roman" w:hAnsi="Times New Roman" w:cs="Times New Roman"/>
          <w:b/>
          <w:sz w:val="28"/>
          <w:szCs w:val="28"/>
        </w:rPr>
        <w:t>202</w:t>
      </w:r>
      <w:r w:rsidR="00590E7C" w:rsidRPr="00EF3C41">
        <w:rPr>
          <w:rFonts w:ascii="Times New Roman" w:hAnsi="Times New Roman" w:cs="Times New Roman"/>
          <w:b/>
          <w:sz w:val="28"/>
          <w:szCs w:val="28"/>
        </w:rPr>
        <w:t>1</w:t>
      </w:r>
      <w:r w:rsidRPr="00EF3C41">
        <w:rPr>
          <w:rFonts w:ascii="Times New Roman" w:hAnsi="Times New Roman" w:cs="Times New Roman"/>
          <w:b/>
          <w:sz w:val="28"/>
          <w:szCs w:val="28"/>
        </w:rPr>
        <w:t xml:space="preserve"> r. </w:t>
      </w:r>
      <w:r w:rsidRPr="00EF3C41">
        <w:rPr>
          <w:rFonts w:ascii="Times New Roman" w:hAnsi="Times New Roman" w:cs="Times New Roman"/>
          <w:sz w:val="28"/>
          <w:szCs w:val="28"/>
        </w:rPr>
        <w:t>(za skuteczną datę wpłaty uważa się datę zaksięgowania na rachunku bankowym Urzędu);</w:t>
      </w:r>
    </w:p>
    <w:p w:rsidR="00EB52AC" w:rsidRPr="00EB52AC" w:rsidRDefault="00EB52AC" w:rsidP="00976271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B52AC">
        <w:rPr>
          <w:rFonts w:ascii="Times New Roman" w:hAnsi="Times New Roman" w:cs="Times New Roman"/>
          <w:sz w:val="28"/>
          <w:szCs w:val="28"/>
        </w:rPr>
        <w:t>Uczestnik przetargu zobowiązany jest przedłożyć komisji przetargowej:</w:t>
      </w:r>
    </w:p>
    <w:p w:rsidR="00EB52AC" w:rsidRPr="00EB52AC" w:rsidRDefault="00D7694A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dowód tożsamości,</w:t>
      </w:r>
    </w:p>
    <w:p w:rsidR="00EB52AC" w:rsidRPr="00EB52AC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2AC">
        <w:rPr>
          <w:rFonts w:ascii="Times New Roman" w:hAnsi="Times New Roman" w:cs="Times New Roman"/>
          <w:sz w:val="28"/>
          <w:szCs w:val="28"/>
        </w:rPr>
        <w:t xml:space="preserve">dowód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>wpłaty wadium,</w:t>
      </w:r>
    </w:p>
    <w:p w:rsidR="00EB52AC" w:rsidRPr="00EB52AC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odpowiednie </w:t>
      </w:r>
      <w:r w:rsidRPr="00EB52AC">
        <w:rPr>
          <w:rFonts w:ascii="Times New Roman" w:hAnsi="Times New Roman" w:cs="Times New Roman"/>
          <w:bCs/>
          <w:color w:val="000000"/>
          <w:sz w:val="28"/>
          <w:szCs w:val="28"/>
        </w:rPr>
        <w:t>pełnomocnictwo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 w przypadku reprezentowania na przetargu innych osób,</w:t>
      </w:r>
    </w:p>
    <w:p w:rsidR="00EB52AC" w:rsidRPr="0017266A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pisemne oświadczenia – wg wzoru załączonego do ogłoszenia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o </w:t>
      </w: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zapoznaniu się z: </w:t>
      </w:r>
    </w:p>
    <w:p w:rsidR="00EB52AC" w:rsidRPr="0017266A" w:rsidRDefault="00EB52AC" w:rsidP="00976271">
      <w:pPr>
        <w:numPr>
          <w:ilvl w:val="2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141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warunkami przetargu i warunkami dzierżawy określonymi projektem umowy i przyjęciu ich bez zastrzeżeń, </w:t>
      </w:r>
    </w:p>
    <w:p w:rsidR="00EB52AC" w:rsidRPr="0017266A" w:rsidRDefault="00EB52AC" w:rsidP="00976271">
      <w:pPr>
        <w:numPr>
          <w:ilvl w:val="2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141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przedmiotem przyszłej dzierżawy oraz ograniczeniami w jego używaniu i że w związku z tym nie będzie występować </w:t>
      </w: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z ewentualnymi roszczeniami wobec Gminy z tytułu rękojmi za wady przedmiotu dzierżawy.</w:t>
      </w:r>
    </w:p>
    <w:p w:rsidR="00AA2523" w:rsidRPr="00AA2523" w:rsidRDefault="00EB52AC" w:rsidP="00976271">
      <w:pPr>
        <w:suppressAutoHyphens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Wzór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oświadczenia znajduje się do pobrania w Urzędzie Miejskim w Śremie</w:t>
      </w:r>
      <w:r w:rsidR="00AA252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B52AC" w:rsidRPr="00AA2523" w:rsidRDefault="0017266A" w:rsidP="00976271">
      <w:pPr>
        <w:suppressAutoHyphens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Uwaga: jakakolwiek zmiana treści oświadczenia jest niedopuszczalna</w:t>
      </w:r>
      <w:r w:rsidR="00110C8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 skutkować będzie niedopuszczeniem do </w:t>
      </w:r>
      <w:r w:rsidR="00110C8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uczestnictwa w przetargu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 bez względu na zgodność treści tej modyfikacji z przepisami prawa.</w:t>
      </w:r>
    </w:p>
    <w:p w:rsidR="00EB52AC" w:rsidRPr="00970D86" w:rsidRDefault="00EB52AC" w:rsidP="00976271">
      <w:pPr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Przetarg jest ważny bez względu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na liczbę uczestników przetargu, jeżeli przynajmniej jeden uczestnik zaoferuje co najmniej jedno postąpienie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>powyżej czynszu wywoławczego. O wysokości postąpienia decydują uczestnicy przetargu, z tym że postąpienie nie może wynosić mniej niż 1% czynszu wywoławczego</w:t>
      </w:r>
      <w:r w:rsidRPr="00970D86">
        <w:rPr>
          <w:rFonts w:ascii="Times New Roman" w:hAnsi="Times New Roman" w:cs="Times New Roman"/>
          <w:color w:val="000000" w:themeColor="text1"/>
          <w:sz w:val="28"/>
          <w:szCs w:val="28"/>
        </w:rPr>
        <w:t>, z zaokrągleniem w górę do pełnych dziesiątek złotych;</w:t>
      </w:r>
    </w:p>
    <w:p w:rsidR="00EB52AC" w:rsidRPr="00970D86" w:rsidRDefault="00EB52AC" w:rsidP="00976271">
      <w:pPr>
        <w:pStyle w:val="Akapitzlist"/>
        <w:numPr>
          <w:ilvl w:val="0"/>
          <w:numId w:val="5"/>
        </w:numPr>
        <w:suppressAutoHyphens/>
        <w:ind w:left="425" w:hanging="425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970D8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Wadium wpłacone przez uczestnika, </w:t>
      </w:r>
      <w:r w:rsidRPr="00970D86">
        <w:rPr>
          <w:rFonts w:ascii="Times New Roman" w:hAnsi="Times New Roman"/>
          <w:color w:val="000000" w:themeColor="text1"/>
          <w:sz w:val="28"/>
          <w:szCs w:val="28"/>
        </w:rPr>
        <w:t>który przetarg wygra zalicza się na poczet czynszu z tytułu dzierżawy gruntu</w:t>
      </w:r>
      <w:r w:rsidR="00B42705" w:rsidRPr="00970D86">
        <w:rPr>
          <w:rFonts w:ascii="Times New Roman" w:hAnsi="Times New Roman"/>
          <w:color w:val="000000" w:themeColor="text1"/>
          <w:sz w:val="28"/>
          <w:szCs w:val="28"/>
        </w:rPr>
        <w:t xml:space="preserve"> za 2021 r</w:t>
      </w:r>
      <w:r w:rsidRPr="00970D8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. Pozostałym uczestnikom przetargu wadium zostanie zwrócone niezwłocznie po rozstrzygnięciu przetargu przelewem na podane konto bankowe;</w:t>
      </w:r>
    </w:p>
    <w:p w:rsidR="00EB52AC" w:rsidRPr="00AA2523" w:rsidRDefault="00EB52AC" w:rsidP="00976271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0D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Gmina zawiadomi osobę ustaloną jako przyszły dzierżawca nieruchomości </w:t>
      </w:r>
      <w:r w:rsidRPr="00970D8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o terminie i miejscu zawarcia umowy 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dzierżawy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najpóźniej w ciągu 21 dni od dnia rozstrzygnięcia przetargu. W przypadku uchylenia się przyszłego dzierżawcy od zawarcia umowy dzierżawy tj. nie stawienia się w miejscu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terminie podanym w zawiadomieniu, Burmistrz może odstąpić od podpisania umowy, a wpłac</w:t>
      </w:r>
      <w:r w:rsidR="0017266A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one wadium nie podlega zwrotowi;</w:t>
      </w:r>
    </w:p>
    <w:p w:rsidR="0017266A" w:rsidRPr="00AA2523" w:rsidRDefault="0017266A" w:rsidP="00976271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Uczestnik przetargu może, w terminie 7 dni od dnia ogłoszenia wyniku przetargu zaskarżyć czynności związane z przeprowadzeniem przetargu do Burmistrza Śremu, przy czym ogłoszenie wyniku przetargu, o którym mowa ma miejsce podczas przetargu tj. w chwili, gdy Przewodniczący Komisji wywoła </w:t>
      </w:r>
      <w:r w:rsidRPr="00AA2523">
        <w:rPr>
          <w:rStyle w:val="highlight"/>
          <w:rFonts w:ascii="Times New Roman" w:hAnsi="Times New Roman" w:cs="Times New Roman"/>
          <w:color w:val="000000" w:themeColor="text1"/>
          <w:sz w:val="28"/>
          <w:szCs w:val="28"/>
        </w:rPr>
        <w:t>trzykrot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nie ostatnią, najwyższą cenę, a następnie ogłosi imię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nazwisko osoby, która przetarg wygrała.</w:t>
      </w:r>
    </w:p>
    <w:p w:rsidR="00EB52AC" w:rsidRPr="00FE07FB" w:rsidRDefault="00EB52AC" w:rsidP="00976271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6.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Ogłaszający ma prawo z uzasadnionej przyczyny do odwołania ogłoszonego przetargu w formie właściwej dla jego ogłoszenia</w:t>
      </w:r>
      <w:r w:rsidRPr="00EB52AC">
        <w:rPr>
          <w:rFonts w:ascii="Times New Roman" w:hAnsi="Times New Roman" w:cs="Times New Roman"/>
          <w:sz w:val="28"/>
          <w:szCs w:val="28"/>
        </w:rPr>
        <w:t xml:space="preserve">. Ogłoszenie o przetargu zostaje zamieszczone na tablicy ogłoszeń Urzędu Miejskiego w Śremie, na </w:t>
      </w:r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>stronie internetowej: http://</w:t>
      </w:r>
      <w:hyperlink r:id="rId9" w:history="1">
        <w:r w:rsidRPr="00FE07FB">
          <w:rPr>
            <w:rStyle w:val="Hipercze"/>
            <w:rFonts w:ascii="Times New Roman" w:hAnsi="Times New Roman" w:cs="Times New Roman"/>
            <w:color w:val="000000" w:themeColor="text1"/>
            <w:sz w:val="28"/>
            <w:szCs w:val="28"/>
          </w:rPr>
          <w:t>www.srem.pl</w:t>
        </w:r>
      </w:hyperlink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FE07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BIP</w:t>
      </w:r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>) oraz w prasie lokalnej.</w:t>
      </w:r>
    </w:p>
    <w:p w:rsidR="00EB52AC" w:rsidRDefault="00EB52AC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  <w:r w:rsidRPr="00FE07FB">
        <w:rPr>
          <w:bCs/>
          <w:i w:val="0"/>
          <w:color w:val="000000" w:themeColor="text1"/>
          <w:szCs w:val="28"/>
        </w:rPr>
        <w:t>Szczegółowe informacje o przedmiocie dzierżawy i warunkach przetargu można uzyskać w Urzędzie Miejskim w Śremie, Pl. 20 Października 1</w:t>
      </w:r>
      <w:r w:rsidR="00FE07FB" w:rsidRPr="00FE07FB">
        <w:rPr>
          <w:bCs/>
          <w:i w:val="0"/>
          <w:color w:val="000000" w:themeColor="text1"/>
          <w:szCs w:val="28"/>
        </w:rPr>
        <w:t xml:space="preserve"> </w:t>
      </w:r>
      <w:r w:rsidR="00DA00B5">
        <w:rPr>
          <w:bCs/>
          <w:i w:val="0"/>
          <w:color w:val="000000" w:themeColor="text1"/>
          <w:szCs w:val="28"/>
        </w:rPr>
        <w:br/>
      </w:r>
      <w:r w:rsidR="00FE07FB" w:rsidRPr="00FE07FB">
        <w:rPr>
          <w:bCs/>
          <w:i w:val="0"/>
          <w:color w:val="000000" w:themeColor="text1"/>
          <w:szCs w:val="28"/>
        </w:rPr>
        <w:t xml:space="preserve">w godzinach pracy Urzędu lub telefonicznie pod </w:t>
      </w:r>
      <w:r w:rsidRPr="00FE07FB">
        <w:rPr>
          <w:bCs/>
          <w:i w:val="0"/>
          <w:color w:val="000000" w:themeColor="text1"/>
          <w:szCs w:val="28"/>
        </w:rPr>
        <w:t>nr 61 28 47 169.</w:t>
      </w:r>
      <w:r w:rsidR="003E34F3" w:rsidRPr="00FE07FB">
        <w:rPr>
          <w:b w:val="0"/>
          <w:iCs/>
          <w:color w:val="000000" w:themeColor="text1"/>
          <w:szCs w:val="28"/>
        </w:rPr>
        <w:t xml:space="preserve"> </w:t>
      </w: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2627D3">
      <w:pPr>
        <w:pStyle w:val="Tekstpodstawowy"/>
        <w:suppressAutoHyphens/>
        <w:jc w:val="center"/>
        <w:rPr>
          <w:i w:val="0"/>
          <w:iCs/>
          <w:color w:val="000000" w:themeColor="text1"/>
          <w:szCs w:val="28"/>
        </w:rPr>
      </w:pPr>
      <w:r>
        <w:rPr>
          <w:i w:val="0"/>
          <w:iCs/>
          <w:color w:val="000000" w:themeColor="text1"/>
          <w:szCs w:val="28"/>
        </w:rPr>
        <w:t>MAPA POGLĄDOWA</w:t>
      </w:r>
    </w:p>
    <w:p w:rsidR="002627D3" w:rsidRPr="002627D3" w:rsidRDefault="002627D3" w:rsidP="002627D3">
      <w:pPr>
        <w:pStyle w:val="Tekstpodstawowy"/>
        <w:suppressAutoHyphens/>
        <w:jc w:val="center"/>
        <w:rPr>
          <w:i w:val="0"/>
          <w:iCs/>
          <w:color w:val="000000" w:themeColor="text1"/>
          <w:szCs w:val="28"/>
        </w:rPr>
      </w:pPr>
    </w:p>
    <w:p w:rsidR="00976271" w:rsidRDefault="002627D3" w:rsidP="002627D3">
      <w:pPr>
        <w:pStyle w:val="Tekstpodstawowy2"/>
        <w:suppressAutoHyphens/>
        <w:spacing w:line="240" w:lineRule="auto"/>
        <w:jc w:val="center"/>
        <w:rPr>
          <w:b/>
          <w:spacing w:val="4"/>
          <w:szCs w:val="28"/>
        </w:rPr>
      </w:pPr>
      <w:r>
        <w:rPr>
          <w:noProof/>
        </w:rPr>
        <w:drawing>
          <wp:inline distT="0" distB="0" distL="0" distR="0" wp14:anchorId="77089DD1" wp14:editId="209B4B18">
            <wp:extent cx="4658899" cy="3291840"/>
            <wp:effectExtent l="19050" t="19050" r="27940" b="22860"/>
            <wp:docPr id="9" name="Obraz 9" descr="Na ortofotomapie  kolorem niebieskimwskazano grunt, który jest przedmiotem przetargu." title="Mapa poglądowa gruntu przeznaczonego do oddania w dzierżaw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5438" cy="33035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627D3" w:rsidRDefault="00057F93" w:rsidP="002627D3">
      <w:pPr>
        <w:pStyle w:val="Tekstpodstawowy2"/>
        <w:suppressAutoHyphens/>
        <w:spacing w:line="240" w:lineRule="auto"/>
        <w:jc w:val="center"/>
        <w:rPr>
          <w:b/>
          <w:spacing w:val="4"/>
          <w:szCs w:val="28"/>
        </w:rPr>
      </w:pPr>
      <w:r>
        <w:rPr>
          <w:b/>
          <w:noProof/>
          <w:spacing w:val="4"/>
          <w:szCs w:val="28"/>
        </w:rPr>
        <w:drawing>
          <wp:anchor distT="0" distB="0" distL="114300" distR="114300" simplePos="0" relativeHeight="251667456" behindDoc="0" locked="0" layoutInCell="1" allowOverlap="1" wp14:anchorId="56003C26" wp14:editId="62106701">
            <wp:simplePos x="0" y="0"/>
            <wp:positionH relativeFrom="column">
              <wp:posOffset>3481925</wp:posOffset>
            </wp:positionH>
            <wp:positionV relativeFrom="paragraph">
              <wp:posOffset>88080</wp:posOffset>
            </wp:positionV>
            <wp:extent cx="1717804" cy="2305391"/>
            <wp:effectExtent l="19050" t="19050" r="15875" b="19050"/>
            <wp:wrapNone/>
            <wp:docPr id="5" name="Obraz 5" descr="Na fotografi znajduje się fragment gruntu, który jest przedmiotem przetargu. Widoczny jest frament zielonego pola, a na dalszym planie znajdują się drzewa." title="Fotografia gruntu przeznaczonego do oddania w dzierżaw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8" r="-42"/>
                    <a:stretch/>
                  </pic:blipFill>
                  <pic:spPr bwMode="auto">
                    <a:xfrm>
                      <a:off x="0" y="0"/>
                      <a:ext cx="1723348" cy="23128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7D3">
        <w:rPr>
          <w:noProof/>
        </w:rPr>
        <w:drawing>
          <wp:anchor distT="0" distB="0" distL="114300" distR="114300" simplePos="0" relativeHeight="251663360" behindDoc="0" locked="0" layoutInCell="1" allowOverlap="1" wp14:anchorId="4F47D78D" wp14:editId="122511CB">
            <wp:simplePos x="0" y="0"/>
            <wp:positionH relativeFrom="column">
              <wp:posOffset>539115</wp:posOffset>
            </wp:positionH>
            <wp:positionV relativeFrom="paragraph">
              <wp:posOffset>88265</wp:posOffset>
            </wp:positionV>
            <wp:extent cx="2855595" cy="2305685"/>
            <wp:effectExtent l="19050" t="19050" r="20955" b="18415"/>
            <wp:wrapNone/>
            <wp:docPr id="10" name="Obraz 10" descr="Na ortofotomapie znajduje się fragment gruntu stanowiacego przedmiot przetargu, na której żółtym kolorem (strzałką i opisem) wskazano miejsce wjazdu pojazdami na grunt z ul. Józefa Piłsudskeigo." title="Mapa poglądowa - fragment gruntu ze wskazaniem miejsca wjaz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595" cy="2305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7D3" w:rsidRDefault="002627D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>
        <w:rPr>
          <w:b/>
          <w:spacing w:val="4"/>
          <w:szCs w:val="28"/>
        </w:rPr>
        <w:t xml:space="preserve"> </w:t>
      </w:r>
    </w:p>
    <w:p w:rsidR="002627D3" w:rsidRDefault="002627D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D77A2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 w:rsidRPr="00D77A23">
        <w:rPr>
          <w:b/>
          <w:noProof/>
          <w:spacing w:val="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285CDB" wp14:editId="2E7F1BAC">
                <wp:simplePos x="0" y="0"/>
                <wp:positionH relativeFrom="column">
                  <wp:posOffset>1197610</wp:posOffset>
                </wp:positionH>
                <wp:positionV relativeFrom="paragraph">
                  <wp:posOffset>140233</wp:posOffset>
                </wp:positionV>
                <wp:extent cx="1250950" cy="302895"/>
                <wp:effectExtent l="0" t="0" r="0" b="190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302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A23" w:rsidRPr="00D77A23" w:rsidRDefault="00D77A23">
                            <w:pPr>
                              <w:rPr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D77A23">
                              <w:rPr>
                                <w:color w:val="FFFF00"/>
                                <w:sz w:val="18"/>
                                <w:szCs w:val="18"/>
                              </w:rPr>
                              <w:t>WJAZD NA GRUNT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94.3pt;margin-top:11.05pt;width:98.5pt;height:23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" filled="f" stroked="f">
                <v:textbox>
                  <w:txbxContent>
                    <w:p w:rsidR="00D77A23" w:rsidRPr="00D77A23" w:rsidRDefault="00D77A23">
                      <w:pPr>
                        <w:rPr>
                          <w:color w:val="FFFF00"/>
                          <w:sz w:val="18"/>
                          <w:szCs w:val="18"/>
                        </w:rPr>
                      </w:pPr>
                      <w:r w:rsidRPr="00D77A23">
                        <w:rPr>
                          <w:color w:val="FFFF00"/>
                          <w:sz w:val="18"/>
                          <w:szCs w:val="18"/>
                        </w:rPr>
                        <w:t>WJAZD NA GRUNT</w:t>
                      </w:r>
                    </w:p>
                  </w:txbxContent>
                </v:textbox>
              </v:shape>
            </w:pict>
          </mc:Fallback>
        </mc:AlternateContent>
      </w:r>
    </w:p>
    <w:p w:rsidR="00B82DA8" w:rsidRDefault="00B82DA8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A90732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>
        <w:rPr>
          <w:b/>
          <w:noProof/>
          <w:spacing w:val="4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54E5A" wp14:editId="2CABCDBB">
                <wp:simplePos x="0" y="0"/>
                <wp:positionH relativeFrom="column">
                  <wp:posOffset>1775460</wp:posOffset>
                </wp:positionH>
                <wp:positionV relativeFrom="paragraph">
                  <wp:posOffset>21590</wp:posOffset>
                </wp:positionV>
                <wp:extent cx="218440" cy="162560"/>
                <wp:effectExtent l="0" t="0" r="67310" b="66040"/>
                <wp:wrapNone/>
                <wp:docPr id="11" name="Łącznik prosty ze strzałk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162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1" o:spid="_x0000_s1026" type="#_x0000_t32" style="position:absolute;margin-left:139.8pt;margin-top:1.7pt;width:17.2pt;height:12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" strokecolor="yellow">
                <v:stroke endarrow="open"/>
              </v:shape>
            </w:pict>
          </mc:Fallback>
        </mc:AlternateContent>
      </w: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Pr="00EB52AC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Pr="00EB52AC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053E5A" w:rsidRPr="00EB52AC" w:rsidRDefault="00976271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87511" wp14:editId="11DFCC7E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5C5BA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5C5BA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7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" filled="f" stroked="f">
                <v:textbox>
                  <w:txbxContent>
                    <w:p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...............................20</w:t>
                      </w:r>
                      <w:r w:rsidR="002C2001">
                        <w:rPr>
                          <w:sz w:val="18"/>
                          <w:szCs w:val="18"/>
                        </w:rPr>
                        <w:t>2</w:t>
                      </w:r>
                      <w:r w:rsidR="005C5BA2">
                        <w:rPr>
                          <w:sz w:val="18"/>
                          <w:szCs w:val="18"/>
                        </w:rPr>
                        <w:t>1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.......................... 20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="005C5BA2">
                        <w:rPr>
                          <w:sz w:val="18"/>
                          <w:szCs w:val="18"/>
                        </w:rPr>
                        <w:t>1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:rsidR="00053E5A" w:rsidRPr="00EB52AC" w:rsidRDefault="00353B59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pacing w:val="4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0E92BB7" wp14:editId="1C3EF44F">
            <wp:simplePos x="0" y="0"/>
            <wp:positionH relativeFrom="column">
              <wp:posOffset>4577715</wp:posOffset>
            </wp:positionH>
            <wp:positionV relativeFrom="paragraph">
              <wp:posOffset>546100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E5A" w:rsidRPr="00EB52AC" w:rsidSect="00353B59">
      <w:head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55" w:rsidRDefault="00E42D55" w:rsidP="00053E5A">
      <w:pPr>
        <w:spacing w:after="0" w:line="240" w:lineRule="auto"/>
      </w:pPr>
      <w:r>
        <w:separator/>
      </w:r>
    </w:p>
  </w:endnote>
  <w:endnote w:type="continuationSeparator" w:id="0">
    <w:p w:rsidR="00E42D55" w:rsidRDefault="00E42D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55" w:rsidRDefault="00E42D55" w:rsidP="00053E5A">
      <w:pPr>
        <w:spacing w:after="0" w:line="240" w:lineRule="auto"/>
      </w:pPr>
      <w:r>
        <w:separator/>
      </w:r>
    </w:p>
  </w:footnote>
  <w:footnote w:type="continuationSeparator" w:id="0">
    <w:p w:rsidR="00E42D55" w:rsidRDefault="00E42D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E8163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61982E7B" wp14:editId="263C0425">
          <wp:simplePos x="0" y="0"/>
          <wp:positionH relativeFrom="column">
            <wp:posOffset>-1390218</wp:posOffset>
          </wp:positionH>
          <wp:positionV relativeFrom="paragraph">
            <wp:posOffset>-451485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7BAC"/>
    <w:rsid w:val="00043803"/>
    <w:rsid w:val="00053E5A"/>
    <w:rsid w:val="00057F93"/>
    <w:rsid w:val="00066714"/>
    <w:rsid w:val="000864A9"/>
    <w:rsid w:val="000B30F2"/>
    <w:rsid w:val="000F58E1"/>
    <w:rsid w:val="000F62EA"/>
    <w:rsid w:val="00110C87"/>
    <w:rsid w:val="00113F83"/>
    <w:rsid w:val="00122D27"/>
    <w:rsid w:val="0017266A"/>
    <w:rsid w:val="00174A9F"/>
    <w:rsid w:val="001A6A2B"/>
    <w:rsid w:val="001C31B7"/>
    <w:rsid w:val="001E341B"/>
    <w:rsid w:val="001F401B"/>
    <w:rsid w:val="00200EC7"/>
    <w:rsid w:val="00232C99"/>
    <w:rsid w:val="00250690"/>
    <w:rsid w:val="002627D3"/>
    <w:rsid w:val="00262891"/>
    <w:rsid w:val="00264F97"/>
    <w:rsid w:val="002C2001"/>
    <w:rsid w:val="0030527A"/>
    <w:rsid w:val="00353B59"/>
    <w:rsid w:val="00393F94"/>
    <w:rsid w:val="003E34F3"/>
    <w:rsid w:val="00440765"/>
    <w:rsid w:val="00467C24"/>
    <w:rsid w:val="00473038"/>
    <w:rsid w:val="0048459B"/>
    <w:rsid w:val="004B04F8"/>
    <w:rsid w:val="00501ABD"/>
    <w:rsid w:val="00523BAA"/>
    <w:rsid w:val="00523C74"/>
    <w:rsid w:val="005524C1"/>
    <w:rsid w:val="0057748C"/>
    <w:rsid w:val="00590E7C"/>
    <w:rsid w:val="005B7E52"/>
    <w:rsid w:val="005C5BA2"/>
    <w:rsid w:val="005E5887"/>
    <w:rsid w:val="005E787A"/>
    <w:rsid w:val="0065781E"/>
    <w:rsid w:val="00685AEB"/>
    <w:rsid w:val="006B0EE9"/>
    <w:rsid w:val="00702946"/>
    <w:rsid w:val="00703AF5"/>
    <w:rsid w:val="00746339"/>
    <w:rsid w:val="00767872"/>
    <w:rsid w:val="007C4E72"/>
    <w:rsid w:val="0081559F"/>
    <w:rsid w:val="00842F84"/>
    <w:rsid w:val="00870462"/>
    <w:rsid w:val="008A7833"/>
    <w:rsid w:val="008B1208"/>
    <w:rsid w:val="00917C21"/>
    <w:rsid w:val="00970D86"/>
    <w:rsid w:val="00976271"/>
    <w:rsid w:val="00A17C4A"/>
    <w:rsid w:val="00A3478D"/>
    <w:rsid w:val="00A74A58"/>
    <w:rsid w:val="00A8603C"/>
    <w:rsid w:val="00A90732"/>
    <w:rsid w:val="00A96969"/>
    <w:rsid w:val="00AA2523"/>
    <w:rsid w:val="00AC28CC"/>
    <w:rsid w:val="00AD3FC8"/>
    <w:rsid w:val="00AE28D6"/>
    <w:rsid w:val="00B14E00"/>
    <w:rsid w:val="00B42705"/>
    <w:rsid w:val="00B5694E"/>
    <w:rsid w:val="00B82DA8"/>
    <w:rsid w:val="00BA7D21"/>
    <w:rsid w:val="00C42562"/>
    <w:rsid w:val="00C91C58"/>
    <w:rsid w:val="00C91DB8"/>
    <w:rsid w:val="00D208FE"/>
    <w:rsid w:val="00D466AE"/>
    <w:rsid w:val="00D611F7"/>
    <w:rsid w:val="00D7694A"/>
    <w:rsid w:val="00D77A23"/>
    <w:rsid w:val="00D82C07"/>
    <w:rsid w:val="00DA00B5"/>
    <w:rsid w:val="00DF0CB2"/>
    <w:rsid w:val="00E12A46"/>
    <w:rsid w:val="00E2279D"/>
    <w:rsid w:val="00E42D55"/>
    <w:rsid w:val="00E74883"/>
    <w:rsid w:val="00E81633"/>
    <w:rsid w:val="00EB52AC"/>
    <w:rsid w:val="00ED01D5"/>
    <w:rsid w:val="00EF3C41"/>
    <w:rsid w:val="00F026BF"/>
    <w:rsid w:val="00F0394B"/>
    <w:rsid w:val="00F14532"/>
    <w:rsid w:val="00F565E2"/>
    <w:rsid w:val="00F654AC"/>
    <w:rsid w:val="00FC119B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3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449FB-77CA-4328-9954-F21F4E38F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866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Donat Tomczak</cp:lastModifiedBy>
  <cp:revision>29</cp:revision>
  <cp:lastPrinted>2020-06-05T12:01:00Z</cp:lastPrinted>
  <dcterms:created xsi:type="dcterms:W3CDTF">2020-10-26T11:23:00Z</dcterms:created>
  <dcterms:modified xsi:type="dcterms:W3CDTF">2021-02-02T13:47:00Z</dcterms:modified>
</cp:coreProperties>
</file>