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19163178" w14:textId="77777777" w:rsidR="00C51CD4" w:rsidRPr="00C51CD4" w:rsidRDefault="00C51CD4" w:rsidP="00C51CD4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1CD4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03747F99" w14:textId="77777777" w:rsidR="00C51CD4" w:rsidRPr="00C51CD4" w:rsidRDefault="00C51CD4" w:rsidP="00C51CD4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1CD4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274FB5A3" w14:textId="77777777" w:rsidR="00C51CD4" w:rsidRPr="00C51CD4" w:rsidRDefault="00C51CD4" w:rsidP="00C51CD4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1CD4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</w:p>
    <w:p w14:paraId="37F7EE04" w14:textId="3D59F1DB" w:rsidR="00C51CD4" w:rsidRPr="00C51CD4" w:rsidRDefault="00C51CD4" w:rsidP="00C51CD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2B3C7F">
        <w:rPr>
          <w:rFonts w:ascii="Times New Roman" w:eastAsia="Calibri" w:hAnsi="Times New Roman" w:cs="Times New Roman"/>
          <w:sz w:val="28"/>
          <w:szCs w:val="28"/>
        </w:rPr>
        <w:t>10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lutego 2021 roku</w:t>
      </w:r>
    </w:p>
    <w:p w14:paraId="3D72EFB3" w14:textId="22C26B66" w:rsidR="00C51CD4" w:rsidRDefault="00C51CD4" w:rsidP="00C51C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1CD4">
        <w:rPr>
          <w:rFonts w:ascii="Times New Roman" w:eastAsia="Calibri" w:hAnsi="Times New Roman" w:cs="Times New Roman"/>
          <w:sz w:val="24"/>
          <w:szCs w:val="24"/>
        </w:rPr>
        <w:t>PPSOŚ.6220.</w:t>
      </w:r>
      <w:r w:rsidR="00FF2556">
        <w:rPr>
          <w:rFonts w:ascii="Times New Roman" w:eastAsia="Calibri" w:hAnsi="Times New Roman" w:cs="Times New Roman"/>
          <w:sz w:val="24"/>
          <w:szCs w:val="24"/>
        </w:rPr>
        <w:t>9</w:t>
      </w:r>
      <w:r w:rsidRPr="00C51CD4">
        <w:rPr>
          <w:rFonts w:ascii="Times New Roman" w:eastAsia="Calibri" w:hAnsi="Times New Roman" w:cs="Times New Roman"/>
          <w:sz w:val="24"/>
          <w:szCs w:val="24"/>
        </w:rPr>
        <w:t>.2020.BM</w:t>
      </w:r>
    </w:p>
    <w:p w14:paraId="3319BDA4" w14:textId="77777777" w:rsidR="001E2A7D" w:rsidRPr="00C51CD4" w:rsidRDefault="001E2A7D" w:rsidP="00C51C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D6278E5" w14:textId="77777777" w:rsidR="00C51CD4" w:rsidRPr="00C51CD4" w:rsidRDefault="00C51CD4" w:rsidP="00010333">
      <w:pPr>
        <w:pStyle w:val="Nagwek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51CD4">
        <w:rPr>
          <w:rFonts w:ascii="Times New Roman" w:hAnsi="Times New Roman" w:cs="Times New Roman"/>
          <w:color w:val="auto"/>
        </w:rPr>
        <w:t>Obwieszczenie</w:t>
      </w:r>
    </w:p>
    <w:p w14:paraId="45C4E559" w14:textId="77777777" w:rsidR="00C51CD4" w:rsidRPr="00C51CD4" w:rsidRDefault="00C51CD4" w:rsidP="00010333">
      <w:pPr>
        <w:pStyle w:val="Nagwek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51CD4">
        <w:rPr>
          <w:rFonts w:ascii="Times New Roman" w:hAnsi="Times New Roman" w:cs="Times New Roman"/>
          <w:color w:val="auto"/>
        </w:rPr>
        <w:t>o udziale społeczeństwa w sprawie wydania decyzji o środowiskowych uwarunkowaniach</w:t>
      </w:r>
    </w:p>
    <w:p w14:paraId="2D9F606C" w14:textId="77777777" w:rsidR="00C51CD4" w:rsidRPr="001B14A1" w:rsidRDefault="00C51CD4" w:rsidP="00C51CD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642E7F3" w14:textId="6EFB6695" w:rsidR="00C51CD4" w:rsidRPr="00C51CD4" w:rsidRDefault="00C51CD4" w:rsidP="00C51C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Stosownie do art. 33 ust. 1, art. 34</w:t>
      </w:r>
      <w:r w:rsidR="00986A61">
        <w:rPr>
          <w:rFonts w:ascii="Times New Roman" w:eastAsia="Calibri" w:hAnsi="Times New Roman" w:cs="Times New Roman"/>
          <w:sz w:val="28"/>
          <w:szCs w:val="28"/>
        </w:rPr>
        <w:t>, art. 35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i art. 79 ust. 1 ustawy z dnia 3 października 2008 r. o udostępnianiu informacji o środowisku i jego ochronie, udziale społeczeństwa w ochronie środowiska oraz o ocenach oddziaływania na środowisko (Dz. U. z </w:t>
      </w:r>
      <w:r w:rsidR="00986A61">
        <w:rPr>
          <w:rFonts w:ascii="Times New Roman" w:eastAsia="Calibri" w:hAnsi="Times New Roman" w:cs="Times New Roman"/>
          <w:sz w:val="28"/>
          <w:szCs w:val="28"/>
        </w:rPr>
        <w:t>2021 r. poz. 247</w:t>
      </w:r>
      <w:r w:rsidRPr="00C51CD4">
        <w:rPr>
          <w:rFonts w:ascii="Times New Roman" w:eastAsia="Calibri" w:hAnsi="Times New Roman" w:cs="Times New Roman"/>
          <w:sz w:val="28"/>
          <w:szCs w:val="28"/>
        </w:rPr>
        <w:t>) informuję:</w:t>
      </w:r>
    </w:p>
    <w:p w14:paraId="5FC93183" w14:textId="2ED774E6" w:rsidR="00C51CD4" w:rsidRPr="00C51CD4" w:rsidRDefault="00C51CD4" w:rsidP="00C51CD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o przystąpieniu do przeprowadzenia oceny oddziaływania na środowisko i rozpoczęciu procedury udziału społeczeństwa w ramach postępowania w sprawie wydania decyzji o środowiskowych uwarunkowaniach dla planowanego przedsięwzięcia </w:t>
      </w:r>
      <w:r w:rsidR="00FF2556" w:rsidRPr="00FF2556">
        <w:rPr>
          <w:rFonts w:ascii="Times New Roman" w:eastAsia="Calibri" w:hAnsi="Times New Roman" w:cs="Times New Roman"/>
          <w:sz w:val="28"/>
          <w:szCs w:val="28"/>
        </w:rPr>
        <w:t xml:space="preserve">pn. </w:t>
      </w:r>
      <w:r w:rsidR="00FF2556" w:rsidRPr="00FF2556">
        <w:rPr>
          <w:rFonts w:ascii="Times New Roman" w:eastAsia="Calibri" w:hAnsi="Times New Roman" w:cs="Times New Roman"/>
          <w:b/>
          <w:sz w:val="28"/>
          <w:szCs w:val="28"/>
        </w:rPr>
        <w:t>„Przetwarzanie odpadów w ramach zamknięcia i rekultywacji kwater nr II i III składowiska odpadów innych niż niebezpieczne i obojętne w miejscowości Mateuszewo, gmina Śrem”</w:t>
      </w:r>
      <w:r w:rsidR="00FF2556" w:rsidRPr="00FF2556">
        <w:rPr>
          <w:rFonts w:ascii="Times New Roman" w:eastAsia="Calibri" w:hAnsi="Times New Roman" w:cs="Times New Roman"/>
          <w:sz w:val="28"/>
          <w:szCs w:val="28"/>
        </w:rPr>
        <w:t>, projektowanego na działkach o nr ewid.: 20/1; 21/1; 22/8, obręb Dąbrowa</w:t>
      </w:r>
      <w:r w:rsidR="00FF2556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47D5F6F" w14:textId="5C4EA6AD" w:rsidR="00C51CD4" w:rsidRPr="00C51CD4" w:rsidRDefault="00C51CD4" w:rsidP="00C51CD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postępowanie w przedmiotowej sprawie zostało wszczęte na wniosek </w:t>
      </w:r>
      <w:r w:rsidR="00FF2556" w:rsidRPr="00FF2556">
        <w:rPr>
          <w:rFonts w:ascii="Times New Roman" w:eastAsia="Calibri" w:hAnsi="Times New Roman" w:cs="Times New Roman"/>
          <w:sz w:val="28"/>
          <w:szCs w:val="28"/>
        </w:rPr>
        <w:t>spółki RECULT Sp. z o.o. Sp. k., ul. Grota Roweckiego 34, 52-219 Wrocław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, złożony w dniu </w:t>
      </w:r>
      <w:r w:rsidR="00FF2556">
        <w:rPr>
          <w:rFonts w:ascii="Times New Roman" w:eastAsia="Calibri" w:hAnsi="Times New Roman" w:cs="Times New Roman"/>
          <w:sz w:val="28"/>
          <w:szCs w:val="28"/>
        </w:rPr>
        <w:t>22 marca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2020 r.;</w:t>
      </w:r>
    </w:p>
    <w:p w14:paraId="18C2EDEF" w14:textId="46C88894" w:rsidR="00C51CD4" w:rsidRPr="00C51CD4" w:rsidRDefault="00C51CD4" w:rsidP="00C51CD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organem właściwym do wydania decyzji w tej sprawie jest Burmistrz Śremu, zaś organ</w:t>
      </w:r>
      <w:r w:rsidR="00FF2556">
        <w:rPr>
          <w:rFonts w:ascii="Times New Roman" w:eastAsia="Calibri" w:hAnsi="Times New Roman" w:cs="Times New Roman"/>
          <w:sz w:val="28"/>
          <w:szCs w:val="28"/>
        </w:rPr>
        <w:t>ami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biorącym</w:t>
      </w:r>
      <w:r w:rsidR="00FF2556">
        <w:rPr>
          <w:rFonts w:ascii="Times New Roman" w:eastAsia="Calibri" w:hAnsi="Times New Roman" w:cs="Times New Roman"/>
          <w:sz w:val="28"/>
          <w:szCs w:val="28"/>
        </w:rPr>
        <w:t>i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udział w ocenie oddziaływania na środowisko, właściwym</w:t>
      </w:r>
      <w:r w:rsidR="00FF2556">
        <w:rPr>
          <w:rFonts w:ascii="Times New Roman" w:eastAsia="Calibri" w:hAnsi="Times New Roman" w:cs="Times New Roman"/>
          <w:sz w:val="28"/>
          <w:szCs w:val="28"/>
        </w:rPr>
        <w:t>i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do wydania </w:t>
      </w:r>
      <w:r w:rsidR="00FF2556">
        <w:rPr>
          <w:rFonts w:ascii="Times New Roman" w:eastAsia="Calibri" w:hAnsi="Times New Roman" w:cs="Times New Roman"/>
          <w:sz w:val="28"/>
          <w:szCs w:val="28"/>
        </w:rPr>
        <w:t xml:space="preserve">opinii i dokonania 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uzgodnienia </w:t>
      </w:r>
      <w:r w:rsidR="00FF2556">
        <w:rPr>
          <w:rFonts w:ascii="Times New Roman" w:eastAsia="Calibri" w:hAnsi="Times New Roman" w:cs="Times New Roman"/>
          <w:sz w:val="28"/>
          <w:szCs w:val="28"/>
        </w:rPr>
        <w:t>są: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2556">
        <w:rPr>
          <w:rFonts w:ascii="Times New Roman" w:eastAsia="Calibri" w:hAnsi="Times New Roman" w:cs="Times New Roman"/>
          <w:sz w:val="28"/>
          <w:szCs w:val="28"/>
        </w:rPr>
        <w:t xml:space="preserve">Marszałek Województwa Wielkopolskiego, Państwowy Powiatowy Inspektor Sanitarny w Śremie, </w:t>
      </w:r>
      <w:r w:rsidRPr="00C51CD4">
        <w:rPr>
          <w:rFonts w:ascii="Times New Roman" w:eastAsia="Calibri" w:hAnsi="Times New Roman" w:cs="Times New Roman"/>
          <w:sz w:val="28"/>
          <w:szCs w:val="28"/>
        </w:rPr>
        <w:t>Regionalny Dyrektor Ochrony Środowiska w Poznaniu</w:t>
      </w:r>
      <w:r w:rsidR="00FF2556">
        <w:rPr>
          <w:rFonts w:ascii="Times New Roman" w:eastAsia="Calibri" w:hAnsi="Times New Roman" w:cs="Times New Roman"/>
          <w:sz w:val="28"/>
          <w:szCs w:val="28"/>
        </w:rPr>
        <w:t xml:space="preserve"> oraz Dyrektor Regiona</w:t>
      </w:r>
      <w:r w:rsidR="001B14A1">
        <w:rPr>
          <w:rFonts w:ascii="Times New Roman" w:eastAsia="Calibri" w:hAnsi="Times New Roman" w:cs="Times New Roman"/>
          <w:sz w:val="28"/>
          <w:szCs w:val="28"/>
        </w:rPr>
        <w:t>lnego Zarządu Gospodarki Wodnej w Poznaniu  Państwowego Gospodarstwa Wodnego Wody Polskie</w:t>
      </w:r>
      <w:r w:rsidRPr="00C51CD4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92E9DAE" w14:textId="1372B566" w:rsidR="001B14A1" w:rsidRDefault="00C51CD4" w:rsidP="00C51CD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od dnia </w:t>
      </w:r>
      <w:r w:rsidR="001B14A1">
        <w:rPr>
          <w:rFonts w:ascii="Times New Roman" w:eastAsia="Calibri" w:hAnsi="Times New Roman" w:cs="Times New Roman"/>
          <w:b/>
          <w:sz w:val="28"/>
          <w:szCs w:val="28"/>
        </w:rPr>
        <w:t>11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lutego 2021 r. do dnia </w:t>
      </w:r>
      <w:r w:rsidR="001B14A1">
        <w:rPr>
          <w:rFonts w:ascii="Times New Roman" w:eastAsia="Calibri" w:hAnsi="Times New Roman" w:cs="Times New Roman"/>
          <w:b/>
          <w:sz w:val="28"/>
          <w:szCs w:val="28"/>
        </w:rPr>
        <w:t>12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marca 2021 r.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wszyscy zainteresowani mogą zapoznać się z dokumentacją sprawy wyłożoną do wglądu w siedzibie Urzędu Miejskiego w Śremie (Plac 20 Października 1), w godzinach od 7:00 do 15:00, po wcześniejszym uzgodnieniu pod nr tel. 61 28 47 140. W przypadku wizyty w Urzędzie, osoba zainteresowana zobowiązana jest do zakrywania ust i nosa przy pomocy odzieży lub jej części, maski lub maseczki;</w:t>
      </w:r>
    </w:p>
    <w:p w14:paraId="60540C8F" w14:textId="1E1C7CC9" w:rsidR="00C51CD4" w:rsidRPr="00C51CD4" w:rsidRDefault="001B14A1" w:rsidP="001B14A1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14:paraId="5C63C3FF" w14:textId="263F060E" w:rsidR="00C51CD4" w:rsidRDefault="00C51CD4" w:rsidP="00C51CD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lastRenderedPageBreak/>
        <w:t>w ww. terminie, każdy ma prawo do składania uwag i wniosków 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986A61">
        <w:rPr>
          <w:rFonts w:ascii="Times New Roman" w:eastAsia="Calibri" w:hAnsi="Times New Roman" w:cs="Times New Roman"/>
          <w:sz w:val="28"/>
          <w:szCs w:val="28"/>
        </w:rPr>
        <w:t xml:space="preserve"> środowiskowych uwarunkowaniach;</w:t>
      </w:r>
    </w:p>
    <w:p w14:paraId="658B2609" w14:textId="321168D8" w:rsidR="00986A61" w:rsidRPr="00C51CD4" w:rsidRDefault="00986A61" w:rsidP="00C51CD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uwagi i wnioski złożone po upływie terminu</w:t>
      </w:r>
      <w:r w:rsidR="0066366B" w:rsidRPr="006636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6366B">
        <w:rPr>
          <w:rFonts w:ascii="Times New Roman" w:eastAsia="Calibri" w:hAnsi="Times New Roman" w:cs="Times New Roman"/>
          <w:sz w:val="28"/>
          <w:szCs w:val="28"/>
        </w:rPr>
        <w:t xml:space="preserve">wskazanego w pkt 4, zostaną pozostawione bez rozpatrzenia.  </w:t>
      </w:r>
    </w:p>
    <w:p w14:paraId="7A62F8C8" w14:textId="77777777" w:rsidR="00C51CD4" w:rsidRDefault="00C51CD4" w:rsidP="00C51CD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D728F4" w14:textId="77777777" w:rsidR="001B14A1" w:rsidRPr="00C51CD4" w:rsidRDefault="001B14A1" w:rsidP="00C51CD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EF071E" w14:textId="77777777" w:rsidR="00C51CD4" w:rsidRPr="00C51CD4" w:rsidRDefault="00C51CD4" w:rsidP="00C51CD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09F0EA7C" w14:textId="77777777" w:rsidR="00C51CD4" w:rsidRPr="00C51CD4" w:rsidRDefault="00C51CD4" w:rsidP="00C51CD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45EBDE32" w14:textId="77777777" w:rsidR="001B14A1" w:rsidRDefault="001B14A1" w:rsidP="00C51CD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B80054" w14:textId="77777777" w:rsidR="001B14A1" w:rsidRDefault="001B14A1" w:rsidP="00C51CD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4AF22F" w14:textId="77777777" w:rsidR="001B14A1" w:rsidRDefault="001B14A1" w:rsidP="00C51CD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D8D05B4" w14:textId="77777777" w:rsidR="001E2A7D" w:rsidRDefault="001E2A7D" w:rsidP="00C51CD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0EFEFE6" w14:textId="77777777" w:rsidR="0066366B" w:rsidRDefault="0066366B" w:rsidP="00C51CD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FD324B1" w14:textId="77777777" w:rsidR="0066366B" w:rsidRDefault="0066366B" w:rsidP="00C51CD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A604FB0" w14:textId="77777777" w:rsidR="00C51CD4" w:rsidRPr="00C51CD4" w:rsidRDefault="00C51CD4" w:rsidP="00C51CD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Informacja</w:t>
      </w:r>
    </w:p>
    <w:p w14:paraId="7368889D" w14:textId="45F9F333" w:rsidR="00C51CD4" w:rsidRPr="00C51CD4" w:rsidRDefault="00C51CD4" w:rsidP="00C51C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Administratorem Pani/Pana danych osobowych jest Burmistrz Śremu reprezentujący Urząd Miejski w Śremie z siedzibą ul. Plac. 20 Października 1, 63-100 Śrem; inspektorem ochrony danych Urzędu Miejskiego w Śremie jest Chrystian Jasiczak, e-mail: </w:t>
      </w:r>
      <w:hyperlink r:id="rId8" w:history="1">
        <w:r w:rsidRPr="00C51CD4">
          <w:rPr>
            <w:rFonts w:ascii="Times New Roman" w:eastAsia="Calibri" w:hAnsi="Times New Roman" w:cs="Times New Roman"/>
            <w:color w:val="000000"/>
            <w:sz w:val="28"/>
            <w:szCs w:val="28"/>
            <w:u w:val="single"/>
          </w:rPr>
          <w:t>Chrystian.Jasiczak@urzad.srem.pl</w:t>
        </w:r>
      </w:hyperlink>
      <w:r w:rsidRPr="00C51CD4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0C4DDE15" w14:textId="262193F9" w:rsidR="00C51CD4" w:rsidRPr="001E2A7D" w:rsidRDefault="00C51CD4" w:rsidP="001E2A7D">
      <w:pPr>
        <w:spacing w:after="0" w:line="240" w:lineRule="auto"/>
        <w:ind w:firstLine="708"/>
        <w:jc w:val="both"/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Podano do publicznej wiadomości poprzez zamieszczenie </w:t>
      </w:r>
      <w:r w:rsidRPr="001E2A7D">
        <w:rPr>
          <w:rFonts w:ascii="Times New Roman" w:eastAsia="Calibri" w:hAnsi="Times New Roman" w:cs="Times New Roman"/>
          <w:sz w:val="28"/>
          <w:szCs w:val="28"/>
        </w:rPr>
        <w:t xml:space="preserve">w </w:t>
      </w:r>
      <w:hyperlink r:id="rId9" w:history="1">
        <w:r w:rsidRPr="001E2A7D">
          <w:rPr>
            <w:rStyle w:val="Hipercze"/>
            <w:rFonts w:ascii="Times New Roman" w:eastAsia="Calibri" w:hAnsi="Times New Roman" w:cs="Times New Roman"/>
            <w:color w:val="auto"/>
            <w:sz w:val="28"/>
            <w:szCs w:val="28"/>
          </w:rPr>
          <w:t>Biuletynie Informacji Publiczne</w:t>
        </w:r>
      </w:hyperlink>
      <w:r w:rsidRPr="001E2A7D">
        <w:rPr>
          <w:rFonts w:ascii="Times New Roman" w:eastAsia="Calibri" w:hAnsi="Times New Roman" w:cs="Times New Roman"/>
          <w:sz w:val="28"/>
          <w:szCs w:val="28"/>
          <w:u w:val="single"/>
        </w:rPr>
        <w:t>j</w:t>
      </w:r>
      <w:r w:rsidRPr="001E2A7D">
        <w:rPr>
          <w:rFonts w:ascii="Times New Roman" w:eastAsia="Calibri" w:hAnsi="Times New Roman" w:cs="Times New Roman"/>
          <w:sz w:val="28"/>
          <w:szCs w:val="28"/>
        </w:rPr>
        <w:t xml:space="preserve"> Urzędu Miejskiego w Śremie pod adresem </w:t>
      </w:r>
      <w:hyperlink r:id="rId10" w:history="1">
        <w:r w:rsidR="001E2A7D" w:rsidRPr="001E2A7D">
          <w:rPr>
            <w:rStyle w:val="Hipercze"/>
            <w:rFonts w:ascii="Times New Roman" w:eastAsia="Calibri" w:hAnsi="Times New Roman" w:cs="Times New Roman"/>
            <w:color w:val="auto"/>
            <w:sz w:val="28"/>
            <w:szCs w:val="28"/>
          </w:rPr>
          <w:t>http://umsrem.bip.eur.pl/public/?id=210811</w:t>
        </w:r>
      </w:hyperlink>
      <w:r w:rsidR="001E2A7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E2A7D">
        <w:rPr>
          <w:rFonts w:ascii="Times New Roman" w:eastAsia="Calibri" w:hAnsi="Times New Roman" w:cs="Times New Roman"/>
          <w:sz w:val="28"/>
          <w:szCs w:val="28"/>
        </w:rPr>
        <w:t>w gablotach informacyjnych Urzędu oraz na tablicy ogłoszeniowej w </w:t>
      </w:r>
      <w:r w:rsidR="001B14A1" w:rsidRPr="001E2A7D">
        <w:rPr>
          <w:rFonts w:ascii="Times New Roman" w:eastAsia="Calibri" w:hAnsi="Times New Roman" w:cs="Times New Roman"/>
          <w:sz w:val="28"/>
          <w:szCs w:val="28"/>
        </w:rPr>
        <w:t>Mateuszewie</w:t>
      </w:r>
      <w:r w:rsidRPr="001E2A7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24D869A" w14:textId="77777777" w:rsidR="00C51CD4" w:rsidRP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F7111A4" w14:textId="77777777" w:rsidR="00C51CD4" w:rsidRP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0F3B57C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6691B73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B2AA523" w14:textId="32EF0736" w:rsidR="00C51CD4" w:rsidRP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Wywieszono: </w:t>
      </w:r>
      <w:r w:rsidR="007639E7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.02.2021 r.</w:t>
      </w:r>
    </w:p>
    <w:p w14:paraId="02C347E6" w14:textId="2C4E08B2" w:rsidR="00053E5A" w:rsidRP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sectPr w:rsidR="00053E5A" w:rsidRPr="00C51CD4" w:rsidSect="00053E5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A93FCF" w14:textId="77777777" w:rsidR="00A50A57" w:rsidRDefault="00A50A57" w:rsidP="00053E5A">
      <w:pPr>
        <w:spacing w:after="0" w:line="240" w:lineRule="auto"/>
      </w:pPr>
      <w:r>
        <w:separator/>
      </w:r>
    </w:p>
  </w:endnote>
  <w:endnote w:type="continuationSeparator" w:id="0">
    <w:p w14:paraId="00354081" w14:textId="77777777" w:rsidR="00A50A57" w:rsidRDefault="00A50A5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53EAAE" w14:textId="77777777" w:rsidR="00A50A57" w:rsidRDefault="00A50A57" w:rsidP="00053E5A">
      <w:pPr>
        <w:spacing w:after="0" w:line="240" w:lineRule="auto"/>
      </w:pPr>
      <w:r>
        <w:separator/>
      </w:r>
    </w:p>
  </w:footnote>
  <w:footnote w:type="continuationSeparator" w:id="0">
    <w:p w14:paraId="107586D8" w14:textId="77777777" w:rsidR="00A50A57" w:rsidRDefault="00A50A5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D80FFD"/>
    <w:multiLevelType w:val="hybridMultilevel"/>
    <w:tmpl w:val="0038A3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0333"/>
    <w:rsid w:val="00053E5A"/>
    <w:rsid w:val="00175870"/>
    <w:rsid w:val="001B14A1"/>
    <w:rsid w:val="001E2A7D"/>
    <w:rsid w:val="00250690"/>
    <w:rsid w:val="002B3C7F"/>
    <w:rsid w:val="004519AC"/>
    <w:rsid w:val="0048459B"/>
    <w:rsid w:val="004F182E"/>
    <w:rsid w:val="00525346"/>
    <w:rsid w:val="005E5887"/>
    <w:rsid w:val="00650311"/>
    <w:rsid w:val="0066366B"/>
    <w:rsid w:val="006A6F3E"/>
    <w:rsid w:val="007639E7"/>
    <w:rsid w:val="0081559F"/>
    <w:rsid w:val="00881ACC"/>
    <w:rsid w:val="00917C21"/>
    <w:rsid w:val="009614DC"/>
    <w:rsid w:val="00986A61"/>
    <w:rsid w:val="00A50A57"/>
    <w:rsid w:val="00A61563"/>
    <w:rsid w:val="00A62A3D"/>
    <w:rsid w:val="00B63098"/>
    <w:rsid w:val="00B84548"/>
    <w:rsid w:val="00C51CD4"/>
    <w:rsid w:val="00D15737"/>
    <w:rsid w:val="00FF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80BB8BD3-A96B-4614-9683-B7A03C942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51C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C51C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1E2A7D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2A7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umsrem.bip.eur.pl/public/?id=21081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msrem.bip.eur.pl/public/?id=210811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85096-8F04-44A0-9E10-6D81AAE0D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581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17</cp:revision>
  <cp:lastPrinted>2020-02-11T13:09:00Z</cp:lastPrinted>
  <dcterms:created xsi:type="dcterms:W3CDTF">2020-02-12T12:32:00Z</dcterms:created>
  <dcterms:modified xsi:type="dcterms:W3CDTF">2021-02-10T07:01:00Z</dcterms:modified>
</cp:coreProperties>
</file>