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5D2799FB" w:rsidR="00035282" w:rsidRPr="00701F6F" w:rsidRDefault="00035282" w:rsidP="00035282">
      <w:pPr>
        <w:jc w:val="right"/>
      </w:pPr>
      <w:r w:rsidRPr="00701F6F">
        <w:t>Śrem,</w:t>
      </w:r>
      <w:r>
        <w:t xml:space="preserve"> dnia</w:t>
      </w:r>
      <w:r w:rsidR="008146E3">
        <w:t xml:space="preserve"> 23</w:t>
      </w:r>
      <w:r>
        <w:t xml:space="preserve"> lutego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67E2260E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453E8E">
        <w:rPr>
          <w:sz w:val="22"/>
          <w:szCs w:val="22"/>
        </w:rPr>
        <w:t>1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453E8E">
        <w:rPr>
          <w:sz w:val="22"/>
          <w:szCs w:val="22"/>
        </w:rPr>
        <w:t>BK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Default="00035282" w:rsidP="00AA2B72">
      <w:pPr>
        <w:jc w:val="center"/>
        <w:rPr>
          <w:b/>
          <w:bCs/>
          <w:sz w:val="36"/>
          <w:szCs w:val="36"/>
        </w:rPr>
      </w:pPr>
      <w:r w:rsidRPr="00035282">
        <w:rPr>
          <w:b/>
          <w:bCs/>
          <w:sz w:val="36"/>
          <w:szCs w:val="36"/>
        </w:rPr>
        <w:t>Obwieszczenie</w:t>
      </w:r>
    </w:p>
    <w:p w14:paraId="19946097" w14:textId="21EB9CD3" w:rsidR="00035282" w:rsidRPr="00AA2B72" w:rsidRDefault="00AA2B72" w:rsidP="00AA2B72">
      <w:pPr>
        <w:jc w:val="center"/>
        <w:rPr>
          <w:b/>
          <w:bCs/>
          <w:sz w:val="36"/>
          <w:szCs w:val="36"/>
        </w:rPr>
      </w:pPr>
      <w:r>
        <w:rPr>
          <w:b/>
          <w:bCs/>
          <w:szCs w:val="28"/>
        </w:rPr>
        <w:t xml:space="preserve">o wydaniu decyzji </w:t>
      </w:r>
      <w:r w:rsidR="009A3383" w:rsidRPr="009A3383">
        <w:rPr>
          <w:b/>
          <w:bCs/>
          <w:szCs w:val="28"/>
        </w:rPr>
        <w:t>o 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47BCDBB0" w14:textId="492E569A" w:rsidR="00453E8E" w:rsidRPr="009476DF" w:rsidRDefault="009A3383" w:rsidP="00453E8E">
      <w:pPr>
        <w:ind w:firstLine="567"/>
        <w:jc w:val="both"/>
      </w:pPr>
      <w:r w:rsidRPr="009A3383">
        <w:t>Na podstawie art. 53 ust. 1 ustawy z dnia 27 marca 2003 r. o planowaniu i zagospodarowaniu przestrzennym (</w:t>
      </w:r>
      <w:r w:rsidRPr="009A3383">
        <w:rPr>
          <w:szCs w:val="28"/>
        </w:rPr>
        <w:t>Dz. U. z 2020 r. poz. 293, z późn. zm.</w:t>
      </w:r>
      <w:r w:rsidRPr="009A3383">
        <w:t>) w związku z art. 49 ustawy z dnia 14 czerwca 1960 r. – Kodeks postępowania administracyjnego (</w:t>
      </w:r>
      <w:r w:rsidRPr="009A3383">
        <w:rPr>
          <w:szCs w:val="28"/>
        </w:rPr>
        <w:t>Dz. U. z 2020 r. poz. 256, z późn. zm.</w:t>
      </w:r>
      <w:r w:rsidRPr="009A3383">
        <w:t xml:space="preserve">) zawiadamiam </w:t>
      </w:r>
      <w:r w:rsidRPr="009A3383">
        <w:rPr>
          <w:b/>
        </w:rPr>
        <w:t xml:space="preserve">o wydaniu w dniu </w:t>
      </w:r>
      <w:r w:rsidR="00453E8E">
        <w:rPr>
          <w:b/>
        </w:rPr>
        <w:t>23</w:t>
      </w:r>
      <w:r w:rsidRPr="009A3383">
        <w:rPr>
          <w:b/>
        </w:rPr>
        <w:t>.0</w:t>
      </w:r>
      <w:r>
        <w:rPr>
          <w:b/>
        </w:rPr>
        <w:t>2</w:t>
      </w:r>
      <w:r w:rsidRPr="009A3383">
        <w:rPr>
          <w:b/>
        </w:rPr>
        <w:t>.2021 r. przez Burmistrza Śremu decyzji Nr </w:t>
      </w:r>
      <w:r w:rsidR="00453E8E">
        <w:rPr>
          <w:b/>
        </w:rPr>
        <w:t>4</w:t>
      </w:r>
      <w:r w:rsidRPr="009A3383">
        <w:rPr>
          <w:b/>
        </w:rPr>
        <w:t>/2021 o lokalizacji inwestycji celu publicznego dla przedsięwzięcia:</w:t>
      </w:r>
      <w:r w:rsidRPr="009A3383">
        <w:rPr>
          <w:b/>
          <w:szCs w:val="28"/>
        </w:rPr>
        <w:t xml:space="preserve"> </w:t>
      </w:r>
      <w:r w:rsidR="00453E8E" w:rsidRPr="00646DC2">
        <w:rPr>
          <w:b/>
        </w:rPr>
        <w:t xml:space="preserve">budowa </w:t>
      </w:r>
      <w:r w:rsidR="00453E8E">
        <w:rPr>
          <w:b/>
        </w:rPr>
        <w:t>sieci gazowej średniego ciśnienia na terenie działek o nr ewid. 33 i 64, obręb Pysząca (ul. Przymiarki i ul. Nadwarciańska w Sosnowcu),</w:t>
      </w:r>
      <w:r w:rsidRPr="009A3383">
        <w:rPr>
          <w:b/>
        </w:rPr>
        <w:t xml:space="preserve"> </w:t>
      </w:r>
      <w:r w:rsidR="00453E8E" w:rsidRPr="00453E8E">
        <w:t xml:space="preserve">na wniosek </w:t>
      </w:r>
      <w:r w:rsidR="00453E8E" w:rsidRPr="00453E8E">
        <w:rPr>
          <w:szCs w:val="28"/>
        </w:rPr>
        <w:t>Polskiej Spółki Gazownictwa Sp. z o.o.</w:t>
      </w:r>
      <w:r w:rsidR="00453E8E">
        <w:rPr>
          <w:b/>
          <w:szCs w:val="28"/>
        </w:rPr>
        <w:t xml:space="preserve"> </w:t>
      </w:r>
      <w:r w:rsidR="00453E8E">
        <w:rPr>
          <w:szCs w:val="28"/>
        </w:rPr>
        <w:t>z </w:t>
      </w:r>
      <w:r w:rsidR="00453E8E" w:rsidRPr="009476DF">
        <w:rPr>
          <w:szCs w:val="28"/>
        </w:rPr>
        <w:t xml:space="preserve">siedzibą przy ul. </w:t>
      </w:r>
      <w:r w:rsidR="00453E8E">
        <w:rPr>
          <w:szCs w:val="28"/>
        </w:rPr>
        <w:t>Wojciecha Bandrowskiego 16, 33 – 100 Tarnów</w:t>
      </w:r>
      <w:r w:rsidR="00453E8E" w:rsidRPr="009476DF">
        <w:rPr>
          <w:szCs w:val="28"/>
        </w:rPr>
        <w:t xml:space="preserve">, działającej przez pełnomocnika – Pana </w:t>
      </w:r>
      <w:r w:rsidR="00453E8E">
        <w:rPr>
          <w:szCs w:val="28"/>
        </w:rPr>
        <w:t>Andrzeja Dembińskiego</w:t>
      </w:r>
      <w:r w:rsidR="00453E8E" w:rsidRPr="009476DF">
        <w:rPr>
          <w:szCs w:val="28"/>
        </w:rPr>
        <w:t>.</w:t>
      </w:r>
    </w:p>
    <w:p w14:paraId="4F80CF80" w14:textId="6A8692DB" w:rsidR="009A3383" w:rsidRPr="009A3383" w:rsidRDefault="009A3383" w:rsidP="00453E8E">
      <w:pPr>
        <w:ind w:firstLine="567"/>
        <w:jc w:val="both"/>
      </w:pPr>
      <w:r w:rsidRPr="009A3383">
        <w:t>W związku z powyższym zainteresowani mogą zapoznać się osobiście lub przez pełnomocnika z treścią decyzji dotyczącej przedmiotowej inwestycji oraz zgłosić swoje uwagi w Biurze Obsługi Klienta (biuro nr 1, parter) w godzinach od 7:00 do 15:00. Klienci zobowiązani są do zakrywania ust i nosa, przy pomocy odzieży lub jej części, maski lub maseczki.</w:t>
      </w:r>
    </w:p>
    <w:p w14:paraId="1BA53858" w14:textId="3FBECE89" w:rsidR="009A3383" w:rsidRPr="009A3383" w:rsidRDefault="009A3383" w:rsidP="009A3383">
      <w:pPr>
        <w:ind w:right="-1" w:firstLine="567"/>
        <w:jc w:val="both"/>
      </w:pPr>
      <w:r w:rsidRPr="009A3383">
        <w:t>Zawiadomienie przez obwieszczenie uważ</w:t>
      </w:r>
      <w:r w:rsidR="00EE3D99">
        <w:t>a się za dokonane po upływie 14 </w:t>
      </w:r>
      <w:r w:rsidRPr="009A3383">
        <w:t>dni od dnia publicznego ogłoszenia stosownie do art. 49 ustawy z dnia 14 czerwca 1960 r. – Kodeks postępowania administracyjnego.</w:t>
      </w: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1760BA1D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Adam Lewandowski</w:t>
      </w:r>
    </w:p>
    <w:p w14:paraId="74D0A07B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Burmistrz Śremu</w:t>
      </w:r>
    </w:p>
    <w:p w14:paraId="5EA1E5DD" w14:textId="77777777" w:rsidR="00035282" w:rsidRPr="00035282" w:rsidRDefault="00035282" w:rsidP="00035282">
      <w:pPr>
        <w:ind w:left="4536"/>
        <w:jc w:val="center"/>
        <w:rPr>
          <w:i/>
          <w:sz w:val="24"/>
          <w:szCs w:val="28"/>
        </w:rPr>
      </w:pPr>
    </w:p>
    <w:p w14:paraId="132E8BD3" w14:textId="77777777" w:rsidR="0096677E" w:rsidRDefault="0096677E" w:rsidP="00035282">
      <w:pPr>
        <w:jc w:val="both"/>
        <w:rPr>
          <w:sz w:val="26"/>
          <w:szCs w:val="26"/>
        </w:rPr>
      </w:pP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  <w:sectPr w:rsidR="003B66CC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7DB9150" w14:textId="77777777" w:rsidR="003B66CC" w:rsidRPr="00756FE8" w:rsidRDefault="003B66CC" w:rsidP="003B66CC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756FE8">
        <w:rPr>
          <w:b/>
          <w:sz w:val="24"/>
        </w:rPr>
        <w:lastRenderedPageBreak/>
        <w:t>Burmistrz Śremu</w:t>
      </w:r>
    </w:p>
    <w:p w14:paraId="5D62669A" w14:textId="77777777" w:rsidR="003B66CC" w:rsidRPr="00756FE8" w:rsidRDefault="003B66CC" w:rsidP="003B66CC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756FE8">
        <w:rPr>
          <w:b/>
          <w:sz w:val="24"/>
        </w:rPr>
        <w:t>Plac 20 Października 1</w:t>
      </w:r>
    </w:p>
    <w:p w14:paraId="23071929" w14:textId="77777777" w:rsidR="003B66CC" w:rsidRPr="00C449C5" w:rsidRDefault="003B66CC" w:rsidP="003B66CC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756FE8">
        <w:rPr>
          <w:b/>
          <w:sz w:val="24"/>
        </w:rPr>
        <w:t>63 – 100 Śrem</w:t>
      </w:r>
    </w:p>
    <w:p w14:paraId="625CECFE" w14:textId="77777777" w:rsidR="003B66CC" w:rsidRPr="0091164C" w:rsidRDefault="003B66CC" w:rsidP="003B66CC">
      <w:pPr>
        <w:jc w:val="right"/>
        <w:rPr>
          <w:szCs w:val="28"/>
        </w:rPr>
      </w:pPr>
      <w:r>
        <w:rPr>
          <w:szCs w:val="28"/>
        </w:rPr>
        <w:t>Śrem, dnia 23 lutego 2021</w:t>
      </w:r>
      <w:r w:rsidRPr="0091164C">
        <w:rPr>
          <w:szCs w:val="28"/>
        </w:rPr>
        <w:t xml:space="preserve"> roku</w:t>
      </w:r>
    </w:p>
    <w:p w14:paraId="21FCC7D5" w14:textId="77777777" w:rsidR="003B66CC" w:rsidRPr="0091164C" w:rsidRDefault="003B66CC" w:rsidP="003B66CC">
      <w:pPr>
        <w:jc w:val="both"/>
        <w:rPr>
          <w:szCs w:val="28"/>
        </w:rPr>
      </w:pPr>
      <w:r w:rsidRPr="0091164C">
        <w:rPr>
          <w:szCs w:val="28"/>
        </w:rPr>
        <w:t>PPSPP</w:t>
      </w:r>
      <w:r>
        <w:rPr>
          <w:szCs w:val="28"/>
        </w:rPr>
        <w:t>.6733.1.2021.BK</w:t>
      </w:r>
    </w:p>
    <w:p w14:paraId="798AFE02" w14:textId="77777777" w:rsidR="003B66CC" w:rsidRPr="0091164C" w:rsidRDefault="003B66CC" w:rsidP="003B66CC">
      <w:pPr>
        <w:jc w:val="both"/>
        <w:rPr>
          <w:szCs w:val="28"/>
        </w:rPr>
      </w:pPr>
    </w:p>
    <w:p w14:paraId="643F8571" w14:textId="77777777" w:rsidR="003B66CC" w:rsidRPr="005C14EE" w:rsidRDefault="003B66CC" w:rsidP="003B66CC">
      <w:pPr>
        <w:jc w:val="center"/>
        <w:rPr>
          <w:b/>
          <w:szCs w:val="28"/>
        </w:rPr>
      </w:pPr>
      <w:r w:rsidRPr="005C14EE">
        <w:rPr>
          <w:b/>
          <w:szCs w:val="28"/>
        </w:rPr>
        <w:t xml:space="preserve">DECYZJA NR </w:t>
      </w:r>
      <w:r>
        <w:rPr>
          <w:b/>
          <w:szCs w:val="28"/>
        </w:rPr>
        <w:t xml:space="preserve">4 </w:t>
      </w:r>
      <w:r w:rsidRPr="005C14EE">
        <w:rPr>
          <w:b/>
          <w:szCs w:val="28"/>
        </w:rPr>
        <w:t>/</w:t>
      </w:r>
      <w:r>
        <w:rPr>
          <w:b/>
          <w:szCs w:val="28"/>
        </w:rPr>
        <w:t xml:space="preserve"> 2021</w:t>
      </w:r>
    </w:p>
    <w:p w14:paraId="73EF1D7C" w14:textId="77777777" w:rsidR="003B66CC" w:rsidRPr="005C14EE" w:rsidRDefault="003B66CC" w:rsidP="003B66CC">
      <w:pPr>
        <w:jc w:val="center"/>
        <w:rPr>
          <w:b/>
          <w:szCs w:val="28"/>
        </w:rPr>
      </w:pPr>
      <w:r w:rsidRPr="005C14EE">
        <w:rPr>
          <w:b/>
          <w:szCs w:val="28"/>
        </w:rPr>
        <w:t>O</w:t>
      </w:r>
      <w:r>
        <w:rPr>
          <w:b/>
          <w:szCs w:val="28"/>
        </w:rPr>
        <w:t xml:space="preserve"> LOKALIZACJI INWESTYCJI CELU PUBLICZNEGO</w:t>
      </w:r>
    </w:p>
    <w:p w14:paraId="374B0B4B" w14:textId="77777777" w:rsidR="003B66CC" w:rsidRPr="0091164C" w:rsidRDefault="003B66CC" w:rsidP="003B66CC">
      <w:pPr>
        <w:jc w:val="both"/>
        <w:rPr>
          <w:szCs w:val="28"/>
        </w:rPr>
      </w:pPr>
    </w:p>
    <w:p w14:paraId="54FD0FCA" w14:textId="77777777" w:rsidR="003B66CC" w:rsidRPr="00501EBF" w:rsidRDefault="003B66CC" w:rsidP="003B66CC">
      <w:pPr>
        <w:ind w:firstLine="567"/>
        <w:jc w:val="both"/>
        <w:rPr>
          <w:szCs w:val="28"/>
        </w:rPr>
      </w:pPr>
      <w:r w:rsidRPr="00501EBF">
        <w:rPr>
          <w:szCs w:val="28"/>
        </w:rPr>
        <w:t>Na podstawie art. 4 ust. 2 pkt 1 w związku z art. 50 ust. 1 i ust. 2a, art. 51 ust. 1 pkt 2 ustawy z dnia 2</w:t>
      </w:r>
      <w:r>
        <w:rPr>
          <w:szCs w:val="28"/>
        </w:rPr>
        <w:t>7 marca 2003 r. o planowaniu i </w:t>
      </w:r>
      <w:r w:rsidRPr="00501EBF">
        <w:rPr>
          <w:szCs w:val="28"/>
        </w:rPr>
        <w:t xml:space="preserve">zagospodarowaniu przestrzennym (Dz. U. z 2020 r. poz. </w:t>
      </w:r>
      <w:r w:rsidRPr="001A07A6">
        <w:rPr>
          <w:szCs w:val="28"/>
        </w:rPr>
        <w:t>293</w:t>
      </w:r>
      <w:r>
        <w:rPr>
          <w:szCs w:val="28"/>
        </w:rPr>
        <w:t>, z późn. zm.</w:t>
      </w:r>
      <w:r w:rsidRPr="00501EBF">
        <w:rPr>
          <w:szCs w:val="28"/>
        </w:rPr>
        <w:t>) oraz art. 104 ustawy z dnia 14 czerwca 1960 r. – Kodeks postępowania administracyjnego (Dz. U. z 2020 r. poz. 256</w:t>
      </w:r>
      <w:r>
        <w:rPr>
          <w:szCs w:val="28"/>
        </w:rPr>
        <w:t>, z późn. zm.</w:t>
      </w:r>
      <w:r w:rsidRPr="00501EBF">
        <w:rPr>
          <w:szCs w:val="28"/>
        </w:rPr>
        <w:t xml:space="preserve">), po rozpatrzeniu wniosku złożonego w dniu </w:t>
      </w:r>
      <w:r>
        <w:rPr>
          <w:szCs w:val="28"/>
        </w:rPr>
        <w:t>11.01.2021 r., zmienionego w dniu 15.02.2021 r.,</w:t>
      </w:r>
      <w:r w:rsidRPr="00501EBF">
        <w:rPr>
          <w:szCs w:val="28"/>
        </w:rPr>
        <w:t xml:space="preserve"> przez:</w:t>
      </w:r>
    </w:p>
    <w:p w14:paraId="0B53A688" w14:textId="77777777" w:rsidR="003B66CC" w:rsidRPr="00501EBF" w:rsidRDefault="003B66CC" w:rsidP="003B66CC">
      <w:pPr>
        <w:jc w:val="both"/>
        <w:rPr>
          <w:szCs w:val="28"/>
        </w:rPr>
      </w:pPr>
    </w:p>
    <w:p w14:paraId="23286355" w14:textId="77777777" w:rsidR="003B66CC" w:rsidRDefault="003B66CC" w:rsidP="003B66CC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>Polską Spółkę Gazownictwa Sp. z o.o. w Tarnowie</w:t>
      </w:r>
    </w:p>
    <w:p w14:paraId="5F7788FF" w14:textId="77777777" w:rsidR="003B66CC" w:rsidRDefault="003B66CC" w:rsidP="003B66CC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>ul. Wojciecha Bandrowskiego 16; 33 – 100 Tarnów</w:t>
      </w:r>
    </w:p>
    <w:p w14:paraId="07CF85AB" w14:textId="77777777" w:rsidR="003B66CC" w:rsidRPr="0091164C" w:rsidRDefault="003B66CC" w:rsidP="003B66CC">
      <w:pPr>
        <w:jc w:val="both"/>
        <w:rPr>
          <w:szCs w:val="28"/>
        </w:rPr>
      </w:pPr>
    </w:p>
    <w:p w14:paraId="3F479B3B" w14:textId="77777777" w:rsidR="003B66CC" w:rsidRDefault="003B66CC" w:rsidP="003B66CC">
      <w:pPr>
        <w:jc w:val="both"/>
        <w:rPr>
          <w:b/>
          <w:szCs w:val="28"/>
        </w:rPr>
      </w:pPr>
      <w:r>
        <w:rPr>
          <w:szCs w:val="28"/>
        </w:rPr>
        <w:t xml:space="preserve">działającą </w:t>
      </w:r>
      <w:r w:rsidRPr="00501EBF">
        <w:rPr>
          <w:szCs w:val="28"/>
        </w:rPr>
        <w:t xml:space="preserve">przez pełnomocnika – </w:t>
      </w:r>
      <w:r>
        <w:rPr>
          <w:szCs w:val="28"/>
        </w:rPr>
        <w:t>Pana Andrzeja Dembińskiego</w:t>
      </w:r>
      <w:r w:rsidRPr="00501EBF">
        <w:rPr>
          <w:szCs w:val="28"/>
        </w:rPr>
        <w:t>, w</w:t>
      </w:r>
      <w:r>
        <w:rPr>
          <w:szCs w:val="28"/>
        </w:rPr>
        <w:t> </w:t>
      </w:r>
      <w:r w:rsidRPr="0091164C">
        <w:rPr>
          <w:szCs w:val="28"/>
        </w:rPr>
        <w:t xml:space="preserve">sprawie ustalenia </w:t>
      </w:r>
      <w:r>
        <w:rPr>
          <w:szCs w:val="28"/>
        </w:rPr>
        <w:t>lokalizacji inwestycji celu publicznego</w:t>
      </w:r>
      <w:r w:rsidRPr="0091164C">
        <w:rPr>
          <w:szCs w:val="28"/>
        </w:rPr>
        <w:t xml:space="preserve"> dla przedsięwzięcia: </w:t>
      </w:r>
      <w:r w:rsidRPr="00DC462E">
        <w:rPr>
          <w:szCs w:val="28"/>
        </w:rPr>
        <w:t>budowa sieci gazowej śre</w:t>
      </w:r>
      <w:r>
        <w:rPr>
          <w:szCs w:val="28"/>
        </w:rPr>
        <w:t>dniego ciśnienia o długości ca 240 m na terenie działek o nr ewid.</w:t>
      </w:r>
      <w:r w:rsidRPr="00DC462E">
        <w:rPr>
          <w:szCs w:val="28"/>
        </w:rPr>
        <w:t xml:space="preserve"> </w:t>
      </w:r>
      <w:r>
        <w:rPr>
          <w:szCs w:val="28"/>
        </w:rPr>
        <w:t>33 i 64</w:t>
      </w:r>
      <w:r w:rsidRPr="00DC462E">
        <w:rPr>
          <w:szCs w:val="28"/>
        </w:rPr>
        <w:t xml:space="preserve">, obręb </w:t>
      </w:r>
      <w:r>
        <w:rPr>
          <w:szCs w:val="28"/>
        </w:rPr>
        <w:t>Pysząca</w:t>
      </w:r>
    </w:p>
    <w:p w14:paraId="391B036C" w14:textId="77777777" w:rsidR="003B66CC" w:rsidRPr="00A860B9" w:rsidRDefault="003B66CC" w:rsidP="003B66CC">
      <w:pPr>
        <w:jc w:val="center"/>
        <w:rPr>
          <w:b/>
          <w:szCs w:val="28"/>
        </w:rPr>
      </w:pPr>
      <w:r w:rsidRPr="00A860B9">
        <w:rPr>
          <w:b/>
          <w:szCs w:val="28"/>
        </w:rPr>
        <w:t>USTALAM</w:t>
      </w:r>
    </w:p>
    <w:p w14:paraId="5C5F09AB" w14:textId="77777777" w:rsidR="003B66CC" w:rsidRPr="0091164C" w:rsidRDefault="003B66CC" w:rsidP="003B66CC">
      <w:pPr>
        <w:jc w:val="center"/>
        <w:rPr>
          <w:szCs w:val="28"/>
        </w:rPr>
      </w:pPr>
      <w:r w:rsidRPr="0091164C">
        <w:rPr>
          <w:szCs w:val="28"/>
        </w:rPr>
        <w:t>na rzecz Wnioskodawcy</w:t>
      </w:r>
    </w:p>
    <w:p w14:paraId="4502D13E" w14:textId="77777777" w:rsidR="003B66CC" w:rsidRPr="0091164C" w:rsidRDefault="003B66CC" w:rsidP="003B66CC">
      <w:pPr>
        <w:jc w:val="center"/>
        <w:rPr>
          <w:szCs w:val="28"/>
        </w:rPr>
      </w:pPr>
      <w:r w:rsidRPr="0091164C">
        <w:rPr>
          <w:szCs w:val="28"/>
        </w:rPr>
        <w:t xml:space="preserve">warunki </w:t>
      </w:r>
      <w:r>
        <w:rPr>
          <w:szCs w:val="28"/>
        </w:rPr>
        <w:t>lokalizacji inwestycji celu publicznego</w:t>
      </w:r>
      <w:r w:rsidRPr="0091164C">
        <w:rPr>
          <w:szCs w:val="28"/>
        </w:rPr>
        <w:t>.</w:t>
      </w:r>
    </w:p>
    <w:p w14:paraId="1822157C" w14:textId="77777777" w:rsidR="003B66CC" w:rsidRPr="0091164C" w:rsidRDefault="003B66CC" w:rsidP="003B66CC">
      <w:pPr>
        <w:jc w:val="both"/>
        <w:rPr>
          <w:szCs w:val="28"/>
        </w:rPr>
      </w:pPr>
    </w:p>
    <w:p w14:paraId="6E9F0757" w14:textId="77777777" w:rsidR="003B66CC" w:rsidRPr="00142BB6" w:rsidRDefault="003B66CC" w:rsidP="003B66CC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1.</w:t>
      </w:r>
      <w:r w:rsidRPr="00142BB6">
        <w:rPr>
          <w:b/>
          <w:szCs w:val="28"/>
        </w:rPr>
        <w:tab/>
      </w:r>
      <w:r>
        <w:rPr>
          <w:b/>
          <w:szCs w:val="28"/>
        </w:rPr>
        <w:t>Opis</w:t>
      </w:r>
      <w:r w:rsidRPr="00142BB6">
        <w:rPr>
          <w:b/>
          <w:szCs w:val="28"/>
        </w:rPr>
        <w:t xml:space="preserve"> inwestycji:</w:t>
      </w:r>
    </w:p>
    <w:p w14:paraId="65E997E1" w14:textId="77777777" w:rsidR="003B66CC" w:rsidRDefault="003B66CC" w:rsidP="003B66CC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B47548">
        <w:rPr>
          <w:rFonts w:cs="Times New Roman"/>
          <w:szCs w:val="28"/>
        </w:rPr>
        <w:t xml:space="preserve">rodzaj: obiekt liniowy </w:t>
      </w:r>
      <w:r>
        <w:rPr>
          <w:rFonts w:cs="Times New Roman"/>
          <w:szCs w:val="28"/>
        </w:rPr>
        <w:t>[sieć gazowa średniego ciśnienia (do 0,5 MPa) o długości ca 240 m];</w:t>
      </w:r>
    </w:p>
    <w:p w14:paraId="4D747591" w14:textId="77777777" w:rsidR="003B66CC" w:rsidRPr="00547C26" w:rsidRDefault="003B66CC" w:rsidP="003B66CC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547C26">
        <w:rPr>
          <w:rFonts w:cs="Times New Roman"/>
          <w:szCs w:val="28"/>
        </w:rPr>
        <w:t xml:space="preserve">lokalizacja: teren inwestycji wyznaczony liniami rozgraniczającymi na terenie </w:t>
      </w:r>
      <w:r>
        <w:rPr>
          <w:rFonts w:cs="Times New Roman"/>
          <w:szCs w:val="28"/>
        </w:rPr>
        <w:t xml:space="preserve">części </w:t>
      </w:r>
      <w:r w:rsidRPr="00547C26">
        <w:rPr>
          <w:rFonts w:cs="Times New Roman"/>
          <w:szCs w:val="28"/>
        </w:rPr>
        <w:t>działek</w:t>
      </w:r>
      <w:r>
        <w:rPr>
          <w:rFonts w:cs="Times New Roman"/>
          <w:szCs w:val="28"/>
        </w:rPr>
        <w:t xml:space="preserve"> o nr ewid.</w:t>
      </w:r>
      <w:r w:rsidRPr="00547C26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33 i 64</w:t>
      </w:r>
      <w:r w:rsidRPr="00547C26">
        <w:rPr>
          <w:rFonts w:cs="Times New Roman"/>
          <w:szCs w:val="28"/>
        </w:rPr>
        <w:t xml:space="preserve">, obręb </w:t>
      </w:r>
      <w:r>
        <w:rPr>
          <w:rFonts w:cs="Times New Roman"/>
          <w:szCs w:val="28"/>
        </w:rPr>
        <w:t>Pysząca</w:t>
      </w:r>
      <w:r w:rsidRPr="00547C26">
        <w:rPr>
          <w:szCs w:val="28"/>
        </w:rPr>
        <w:t>,</w:t>
      </w:r>
      <w:r w:rsidRPr="00547C26">
        <w:rPr>
          <w:rFonts w:cs="Times New Roman"/>
          <w:szCs w:val="28"/>
        </w:rPr>
        <w:t xml:space="preserve"> zgodnie </w:t>
      </w:r>
      <w:r>
        <w:rPr>
          <w:rFonts w:cs="Times New Roman"/>
          <w:szCs w:val="28"/>
        </w:rPr>
        <w:t xml:space="preserve">z załącznikiem </w:t>
      </w:r>
      <w:r w:rsidRPr="00547C26">
        <w:rPr>
          <w:rFonts w:cs="Times New Roman"/>
          <w:szCs w:val="28"/>
        </w:rPr>
        <w:t>nr</w:t>
      </w:r>
      <w:r>
        <w:rPr>
          <w:rFonts w:cs="Times New Roman"/>
          <w:szCs w:val="28"/>
        </w:rPr>
        <w:t xml:space="preserve"> 1 do </w:t>
      </w:r>
      <w:r w:rsidRPr="00547C26">
        <w:rPr>
          <w:rFonts w:cs="Times New Roman"/>
          <w:szCs w:val="28"/>
        </w:rPr>
        <w:t>decyzji;</w:t>
      </w:r>
    </w:p>
    <w:p w14:paraId="07CF2BEC" w14:textId="77777777" w:rsidR="003B66CC" w:rsidRPr="00ED5A7F" w:rsidRDefault="003B66CC" w:rsidP="003B66CC">
      <w:pPr>
        <w:pStyle w:val="Akapitzlist"/>
        <w:numPr>
          <w:ilvl w:val="0"/>
          <w:numId w:val="1"/>
        </w:numPr>
        <w:tabs>
          <w:tab w:val="left" w:pos="567"/>
        </w:tabs>
        <w:ind w:left="567" w:hanging="357"/>
        <w:jc w:val="both"/>
        <w:rPr>
          <w:rFonts w:cs="Times New Roman"/>
          <w:szCs w:val="28"/>
        </w:rPr>
      </w:pPr>
      <w:r w:rsidRPr="00ED5A7F">
        <w:rPr>
          <w:rFonts w:cs="Times New Roman"/>
          <w:szCs w:val="28"/>
        </w:rPr>
        <w:t xml:space="preserve">funkcja zabudowy i zagospodarowania </w:t>
      </w:r>
      <w:r w:rsidRPr="00691F7E">
        <w:rPr>
          <w:rFonts w:cs="Times New Roman"/>
          <w:szCs w:val="28"/>
        </w:rPr>
        <w:t xml:space="preserve">terenu: </w:t>
      </w:r>
      <w:r>
        <w:rPr>
          <w:rFonts w:cs="Times New Roman"/>
          <w:szCs w:val="28"/>
        </w:rPr>
        <w:t>bez zmian (komunikacja)</w:t>
      </w:r>
      <w:r w:rsidRPr="00691F7E">
        <w:rPr>
          <w:rFonts w:cs="Times New Roman"/>
          <w:szCs w:val="28"/>
        </w:rPr>
        <w:t>.</w:t>
      </w:r>
    </w:p>
    <w:p w14:paraId="31D4B3F5" w14:textId="77777777" w:rsidR="003B66CC" w:rsidRPr="00BE70FF" w:rsidRDefault="003B66CC" w:rsidP="003B66CC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2.</w:t>
      </w:r>
      <w:r w:rsidRPr="00142BB6">
        <w:rPr>
          <w:b/>
          <w:szCs w:val="28"/>
        </w:rPr>
        <w:tab/>
      </w:r>
      <w:r w:rsidRPr="00BE70FF">
        <w:rPr>
          <w:b/>
          <w:szCs w:val="28"/>
        </w:rPr>
        <w:t>Warunki i szczegółowe zasady zagospodarowania terenu oraz jego zabudowy wynikające z przepisów odrębnych w zakresie:</w:t>
      </w:r>
    </w:p>
    <w:p w14:paraId="480892D3" w14:textId="77777777" w:rsidR="003B66CC" w:rsidRDefault="003B66CC" w:rsidP="003B66CC">
      <w:pPr>
        <w:pStyle w:val="Akapitzlist"/>
        <w:numPr>
          <w:ilvl w:val="0"/>
          <w:numId w:val="2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947CE3">
        <w:rPr>
          <w:rFonts w:cs="Times New Roman"/>
          <w:szCs w:val="28"/>
        </w:rPr>
        <w:t>warunków i wymagań ochrony i kształtowania ładu przestrzennego:</w:t>
      </w:r>
      <w:r>
        <w:rPr>
          <w:rFonts w:cs="Times New Roman"/>
          <w:szCs w:val="28"/>
        </w:rPr>
        <w:t xml:space="preserve"> nie ustala się;</w:t>
      </w:r>
    </w:p>
    <w:p w14:paraId="0BF573CF" w14:textId="77777777" w:rsidR="003B66CC" w:rsidRDefault="003B66CC" w:rsidP="003B66CC">
      <w:pPr>
        <w:pStyle w:val="Akapitzlist"/>
        <w:numPr>
          <w:ilvl w:val="0"/>
          <w:numId w:val="2"/>
        </w:numPr>
        <w:ind w:left="567" w:hanging="357"/>
        <w:jc w:val="both"/>
        <w:rPr>
          <w:rFonts w:cs="Times New Roman"/>
          <w:szCs w:val="28"/>
        </w:rPr>
      </w:pPr>
      <w:r w:rsidRPr="00AF45D4">
        <w:rPr>
          <w:rFonts w:cs="Times New Roman"/>
          <w:szCs w:val="28"/>
        </w:rPr>
        <w:t xml:space="preserve">ochrony środowiska i zdrowia ludzi oraz dziedzictwa kulturowego i zabytków oraz dóbr kultury współczesnej: </w:t>
      </w:r>
    </w:p>
    <w:p w14:paraId="626886CB" w14:textId="77777777" w:rsidR="003B66CC" w:rsidRPr="00C449C5" w:rsidRDefault="003B66CC" w:rsidP="003B66CC">
      <w:pPr>
        <w:pStyle w:val="Akapitzlist"/>
        <w:numPr>
          <w:ilvl w:val="0"/>
          <w:numId w:val="12"/>
        </w:numPr>
        <w:jc w:val="both"/>
        <w:rPr>
          <w:rFonts w:cs="Times New Roman"/>
          <w:szCs w:val="28"/>
        </w:rPr>
      </w:pPr>
      <w:r w:rsidRPr="00896927">
        <w:rPr>
          <w:rFonts w:cs="Times New Roman"/>
          <w:szCs w:val="28"/>
        </w:rPr>
        <w:lastRenderedPageBreak/>
        <w:t xml:space="preserve">uwzględnienie ograniczeń wynikających z położenia części terenu planowanej inwestycji </w:t>
      </w:r>
      <w:r w:rsidRPr="00896927">
        <w:rPr>
          <w:rFonts w:ascii="TimesNewRomanPSMT" w:hAnsi="TimesNewRomanPSMT" w:cs="TimesNewRomanPSMT"/>
          <w:szCs w:val="28"/>
        </w:rPr>
        <w:t>w granicach Głównego Zbiornika Wód Podziemnych nr 150 – Pradolina Warszawa-Berlin;</w:t>
      </w:r>
    </w:p>
    <w:p w14:paraId="5F07F53B" w14:textId="77777777" w:rsidR="003B66CC" w:rsidRDefault="003B66CC" w:rsidP="003B66CC">
      <w:pPr>
        <w:pStyle w:val="Akapitzlist"/>
        <w:numPr>
          <w:ilvl w:val="0"/>
          <w:numId w:val="12"/>
        </w:numPr>
        <w:jc w:val="both"/>
        <w:rPr>
          <w:rFonts w:cs="Times New Roman"/>
          <w:szCs w:val="28"/>
        </w:rPr>
      </w:pPr>
      <w:r w:rsidRPr="00896927">
        <w:rPr>
          <w:rFonts w:cs="Times New Roman"/>
          <w:szCs w:val="28"/>
        </w:rPr>
        <w:t xml:space="preserve">uwzględnienie ograniczeń w zabudowie i zagospodarowaniu terenu wynikających z lokalizacji terenu w strefie ochrony konserwatorskiej lub wykonywanie robót budowlanych w budynku wpisanym do rejestru lub gminnej ewidencji zabytków: </w:t>
      </w:r>
      <w:r>
        <w:rPr>
          <w:rFonts w:cs="Times New Roman"/>
          <w:szCs w:val="28"/>
        </w:rPr>
        <w:t>n</w:t>
      </w:r>
      <w:r w:rsidRPr="00896927">
        <w:rPr>
          <w:rFonts w:cs="Times New Roman"/>
          <w:szCs w:val="28"/>
        </w:rPr>
        <w:t>a ter</w:t>
      </w:r>
      <w:r>
        <w:rPr>
          <w:rFonts w:cs="Times New Roman"/>
          <w:szCs w:val="28"/>
        </w:rPr>
        <w:t>enie inwestycji zlokalizowane jest zewidencjonowane stanowisko</w:t>
      </w:r>
      <w:r w:rsidRPr="00896927">
        <w:rPr>
          <w:rFonts w:cs="Times New Roman"/>
          <w:szCs w:val="28"/>
        </w:rPr>
        <w:t xml:space="preserve"> archeologiczne objęte ochroną konserwatorską i ujęte w wojewódzkiej ewidencji zabytków obszar AZP </w:t>
      </w:r>
      <w:r>
        <w:rPr>
          <w:rFonts w:cs="Times New Roman"/>
          <w:szCs w:val="28"/>
        </w:rPr>
        <w:t>59-29/159) w związku z czym</w:t>
      </w:r>
      <w:r w:rsidRPr="00896927">
        <w:rPr>
          <w:rFonts w:cs="Times New Roman"/>
          <w:szCs w:val="28"/>
        </w:rPr>
        <w:t xml:space="preserve"> dla ochrony archeologicznego dziedzictwa kulturowego pod</w:t>
      </w:r>
      <w:r>
        <w:rPr>
          <w:rFonts w:cs="Times New Roman"/>
          <w:szCs w:val="28"/>
        </w:rPr>
        <w:t>czas prac ziemnych związanych z </w:t>
      </w:r>
      <w:r w:rsidRPr="00896927">
        <w:rPr>
          <w:rFonts w:cs="Times New Roman"/>
          <w:szCs w:val="28"/>
        </w:rPr>
        <w:t>zabudowaniem bądź zagospodarowaniem przedmiotowego terenu zastosowanie mają właściwe przepi</w:t>
      </w:r>
      <w:r>
        <w:rPr>
          <w:rFonts w:cs="Times New Roman"/>
          <w:szCs w:val="28"/>
        </w:rPr>
        <w:t>sy ustawy o ochronie zabytków i </w:t>
      </w:r>
      <w:r w:rsidRPr="00896927">
        <w:rPr>
          <w:rFonts w:cs="Times New Roman"/>
          <w:szCs w:val="28"/>
        </w:rPr>
        <w:t>opiece nad zabytkami</w:t>
      </w:r>
      <w:r>
        <w:rPr>
          <w:rFonts w:cs="Times New Roman"/>
          <w:szCs w:val="28"/>
        </w:rPr>
        <w:t>;</w:t>
      </w:r>
    </w:p>
    <w:p w14:paraId="4F57D051" w14:textId="77777777" w:rsidR="003B66CC" w:rsidRDefault="003B66CC" w:rsidP="003B66CC">
      <w:pPr>
        <w:pStyle w:val="Akapitzlist"/>
        <w:numPr>
          <w:ilvl w:val="0"/>
          <w:numId w:val="2"/>
        </w:numPr>
        <w:ind w:left="567" w:hanging="357"/>
        <w:jc w:val="both"/>
        <w:rPr>
          <w:rFonts w:cs="Times New Roman"/>
          <w:szCs w:val="28"/>
        </w:rPr>
      </w:pPr>
      <w:r w:rsidRPr="0017518B">
        <w:rPr>
          <w:rFonts w:cs="Times New Roman"/>
          <w:szCs w:val="28"/>
        </w:rPr>
        <w:t xml:space="preserve">obsługi w zakresie infrastruktury technicznej i komunikacji: </w:t>
      </w:r>
    </w:p>
    <w:p w14:paraId="76DFA53D" w14:textId="77777777" w:rsidR="003B66CC" w:rsidRDefault="003B66CC" w:rsidP="003B66CC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 w:rsidRPr="00BF2AB0">
        <w:rPr>
          <w:rFonts w:cs="Times New Roman"/>
          <w:szCs w:val="28"/>
        </w:rPr>
        <w:t xml:space="preserve">należy uwzględnić ograniczenia wynikające z występowania uzbrojenia technicznego, w tym urządzeń melioracji wodnych, </w:t>
      </w:r>
      <w:r>
        <w:rPr>
          <w:rFonts w:cs="Times New Roman"/>
          <w:szCs w:val="28"/>
        </w:rPr>
        <w:t>uzyskać stosowne oświadczenia i warunki od właściwych jednostek oraz wykonać inwestycję w sposób zapewniający zachowanie sprawności użytkowej urządzeń</w:t>
      </w:r>
      <w:r w:rsidRPr="00BF2AB0">
        <w:rPr>
          <w:rFonts w:cs="Times New Roman"/>
          <w:szCs w:val="28"/>
        </w:rPr>
        <w:t>,</w:t>
      </w:r>
    </w:p>
    <w:p w14:paraId="7CD311FD" w14:textId="77777777" w:rsidR="003B66CC" w:rsidRPr="0017518B" w:rsidRDefault="003B66CC" w:rsidP="003B66CC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gospodarowanie odpadami: zgodnie z przepisami odrębnymi;</w:t>
      </w:r>
    </w:p>
    <w:p w14:paraId="4866086D" w14:textId="77777777" w:rsidR="003B66CC" w:rsidRPr="0017518B" w:rsidRDefault="003B66CC" w:rsidP="003B66CC">
      <w:pPr>
        <w:pStyle w:val="Akapitzlist"/>
        <w:numPr>
          <w:ilvl w:val="0"/>
          <w:numId w:val="2"/>
        </w:numPr>
        <w:ind w:left="567" w:hanging="357"/>
        <w:jc w:val="both"/>
        <w:rPr>
          <w:rFonts w:cs="Times New Roman"/>
          <w:szCs w:val="28"/>
        </w:rPr>
      </w:pPr>
      <w:r w:rsidRPr="0017518B">
        <w:rPr>
          <w:rFonts w:cs="Times New Roman"/>
          <w:szCs w:val="28"/>
        </w:rPr>
        <w:t>wymagań dotyczących ochrony interesów osób trzecich:</w:t>
      </w:r>
    </w:p>
    <w:p w14:paraId="0D5E1EA2" w14:textId="77777777" w:rsidR="003B66CC" w:rsidRPr="00A3678E" w:rsidRDefault="003B66CC" w:rsidP="003B66CC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warunki ochrony przed pozbawieniem: </w:t>
      </w:r>
    </w:p>
    <w:p w14:paraId="6EC9E8F1" w14:textId="77777777" w:rsidR="003B66CC" w:rsidRDefault="003B66CC" w:rsidP="003B66CC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>dostępu do drogi publicznej, możliwości korzystania z wody, kanalizacji, energii elektrycznej i cieplnej oraz ze środków łączności – inwestycja nie może pozbawiać dostępu do drogi publicznej, ani możliwości korzystania z: wody, kana</w:t>
      </w:r>
      <w:r>
        <w:rPr>
          <w:rFonts w:cs="Times New Roman"/>
          <w:szCs w:val="28"/>
        </w:rPr>
        <w:t>lizacji, energii elektrycznej i </w:t>
      </w:r>
      <w:r w:rsidRPr="00A3678E">
        <w:rPr>
          <w:rFonts w:cs="Times New Roman"/>
          <w:szCs w:val="28"/>
        </w:rPr>
        <w:t xml:space="preserve">cieplnej oraz ze środków łączności osoby trzecie, </w:t>
      </w:r>
    </w:p>
    <w:p w14:paraId="52FA5950" w14:textId="77777777" w:rsidR="003B66CC" w:rsidRPr="00A3678E" w:rsidRDefault="003B66CC" w:rsidP="003B66CC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dostępu światła dziennego do pomieszczeń przeznaczonych na pobyt ludzi – </w:t>
      </w:r>
      <w:r>
        <w:rPr>
          <w:rFonts w:cs="Times New Roman"/>
          <w:szCs w:val="28"/>
        </w:rPr>
        <w:t>inwestycja</w:t>
      </w:r>
      <w:r w:rsidRPr="00A3678E">
        <w:rPr>
          <w:rFonts w:cs="Times New Roman"/>
          <w:szCs w:val="28"/>
        </w:rPr>
        <w:t xml:space="preserve"> i sposób zagospodarowania działki powinny spełniać wymogi zawarte w przepis</w:t>
      </w:r>
      <w:r>
        <w:rPr>
          <w:rFonts w:cs="Times New Roman"/>
          <w:szCs w:val="28"/>
        </w:rPr>
        <w:t>ach techniczno – budowlanych, a </w:t>
      </w:r>
      <w:r w:rsidRPr="00A3678E">
        <w:rPr>
          <w:rFonts w:cs="Times New Roman"/>
          <w:szCs w:val="28"/>
        </w:rPr>
        <w:t>jednocześnie na etapie opracowania projektu budowlanego należy uwzględnić wymagania w zakresie ochrony uzasadnionych interesów osób trzecich,</w:t>
      </w:r>
    </w:p>
    <w:p w14:paraId="69414453" w14:textId="77777777" w:rsidR="003B66CC" w:rsidRPr="006157CA" w:rsidRDefault="003B66CC" w:rsidP="003B66CC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>warunki ochrony przed uciążliwościami powodowanymi przez hałas, wibracje, zakłócenia elektryczne i promieniowanie; a także zanieczyszczeniem powietrza, wody i</w:t>
      </w:r>
      <w:r>
        <w:rPr>
          <w:rFonts w:cs="Times New Roman"/>
          <w:szCs w:val="28"/>
        </w:rPr>
        <w:t xml:space="preserve"> gleby – zgodnie z przepisami z </w:t>
      </w:r>
      <w:r w:rsidRPr="00A3678E">
        <w:rPr>
          <w:rFonts w:cs="Times New Roman"/>
          <w:szCs w:val="28"/>
        </w:rPr>
        <w:t>zakresu ochrony środowiska należy podjąć działania mające na celu zapobieganie ewentualnym negatywn</w:t>
      </w:r>
      <w:r>
        <w:rPr>
          <w:rFonts w:cs="Times New Roman"/>
          <w:szCs w:val="28"/>
        </w:rPr>
        <w:t>ym oddziaływaniom na środowisko</w:t>
      </w:r>
      <w:r w:rsidRPr="006157CA">
        <w:rPr>
          <w:rFonts w:cs="Times New Roman"/>
          <w:szCs w:val="28"/>
        </w:rPr>
        <w:t>.</w:t>
      </w:r>
    </w:p>
    <w:p w14:paraId="07E7246F" w14:textId="77777777" w:rsidR="003B66CC" w:rsidRDefault="003B66CC" w:rsidP="003B66CC">
      <w:pPr>
        <w:tabs>
          <w:tab w:val="left" w:pos="426"/>
        </w:tabs>
        <w:jc w:val="both"/>
        <w:rPr>
          <w:szCs w:val="28"/>
        </w:rPr>
      </w:pPr>
      <w:r w:rsidRPr="00F0288A">
        <w:rPr>
          <w:b/>
          <w:szCs w:val="28"/>
        </w:rPr>
        <w:t>3.</w:t>
      </w:r>
      <w:r w:rsidRPr="0091164C">
        <w:rPr>
          <w:szCs w:val="28"/>
        </w:rPr>
        <w:tab/>
      </w:r>
      <w:r w:rsidRPr="00617810">
        <w:rPr>
          <w:b/>
          <w:szCs w:val="28"/>
        </w:rPr>
        <w:t>Linie rozgraniczające teren inwestycji wyznaczone na mapie</w:t>
      </w:r>
      <w:r>
        <w:rPr>
          <w:b/>
          <w:szCs w:val="28"/>
        </w:rPr>
        <w:t xml:space="preserve"> zasadniczej w skali 1</w:t>
      </w:r>
      <w:r w:rsidRPr="00617810">
        <w:rPr>
          <w:b/>
          <w:szCs w:val="28"/>
        </w:rPr>
        <w:t>:</w:t>
      </w:r>
      <w:r>
        <w:rPr>
          <w:b/>
          <w:szCs w:val="28"/>
        </w:rPr>
        <w:t>500.</w:t>
      </w:r>
    </w:p>
    <w:p w14:paraId="496D689A" w14:textId="77777777" w:rsidR="003B66CC" w:rsidRPr="0091164C" w:rsidRDefault="003B66CC" w:rsidP="003B66CC">
      <w:pPr>
        <w:jc w:val="center"/>
        <w:rPr>
          <w:szCs w:val="28"/>
        </w:rPr>
      </w:pPr>
      <w:r w:rsidRPr="0091164C">
        <w:rPr>
          <w:szCs w:val="28"/>
        </w:rPr>
        <w:lastRenderedPageBreak/>
        <w:t>UZASADNIENIE</w:t>
      </w:r>
    </w:p>
    <w:p w14:paraId="0552B138" w14:textId="77777777" w:rsidR="003B66CC" w:rsidRPr="006F07A2" w:rsidRDefault="003B66CC" w:rsidP="003B66CC">
      <w:pPr>
        <w:jc w:val="both"/>
        <w:rPr>
          <w:sz w:val="20"/>
          <w:szCs w:val="10"/>
        </w:rPr>
      </w:pPr>
    </w:p>
    <w:p w14:paraId="50655994" w14:textId="77777777" w:rsidR="003B66CC" w:rsidRDefault="003B66CC" w:rsidP="003B66CC">
      <w:pPr>
        <w:ind w:firstLine="567"/>
        <w:jc w:val="both"/>
        <w:rPr>
          <w:szCs w:val="28"/>
        </w:rPr>
      </w:pPr>
      <w:r>
        <w:rPr>
          <w:szCs w:val="28"/>
        </w:rPr>
        <w:t xml:space="preserve">Stosownie do art. </w:t>
      </w:r>
      <w:r w:rsidRPr="0091164C">
        <w:rPr>
          <w:szCs w:val="28"/>
        </w:rPr>
        <w:t xml:space="preserve">4 ust. 2 pkt </w:t>
      </w:r>
      <w:r>
        <w:rPr>
          <w:szCs w:val="28"/>
        </w:rPr>
        <w:t xml:space="preserve">1 </w:t>
      </w:r>
      <w:r w:rsidRPr="0091164C">
        <w:rPr>
          <w:szCs w:val="28"/>
        </w:rPr>
        <w:t>ustawy z dnia 27 marca 200</w:t>
      </w:r>
      <w:r>
        <w:rPr>
          <w:szCs w:val="28"/>
        </w:rPr>
        <w:t>3 r. o </w:t>
      </w:r>
      <w:r w:rsidRPr="0091164C">
        <w:rPr>
          <w:szCs w:val="28"/>
        </w:rPr>
        <w:t>planowaniu i zagospodarowaniu przestrzennym</w:t>
      </w:r>
      <w:r w:rsidRPr="00765752">
        <w:rPr>
          <w:szCs w:val="28"/>
        </w:rPr>
        <w:t xml:space="preserve"> </w:t>
      </w:r>
      <w:r>
        <w:rPr>
          <w:szCs w:val="28"/>
        </w:rPr>
        <w:t xml:space="preserve">w </w:t>
      </w:r>
      <w:r w:rsidRPr="00765752">
        <w:rPr>
          <w:szCs w:val="28"/>
        </w:rPr>
        <w:t xml:space="preserve">przypadku braku miejscowego planu zagospodarowania przestrzennego określenie sposobów zagospodarowania i warunków zabudowy terenu </w:t>
      </w:r>
      <w:r>
        <w:rPr>
          <w:szCs w:val="28"/>
        </w:rPr>
        <w:t xml:space="preserve">dla lokalizacji inwestycji </w:t>
      </w:r>
      <w:r>
        <w:t>celu publicznego ustala się w drodze decyzji o lokalizacji inwestycji celu publicznego</w:t>
      </w:r>
      <w:r>
        <w:rPr>
          <w:szCs w:val="28"/>
        </w:rPr>
        <w:t>.</w:t>
      </w:r>
    </w:p>
    <w:p w14:paraId="5B2A715C" w14:textId="77777777" w:rsidR="003B66CC" w:rsidRDefault="003B66CC" w:rsidP="003B66CC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>W rozumieniu art. 2 pkt 5 ustawy z dnia 27 marca 2003 r. o planowaniu i zagospodarowaniu przestrzennym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 (Dz. U. z 2020 r. poz. 1990, z późn. zm.).”.</w:t>
      </w:r>
    </w:p>
    <w:p w14:paraId="064BB429" w14:textId="77777777" w:rsidR="003B66CC" w:rsidRPr="006F07A2" w:rsidRDefault="003B66CC" w:rsidP="003B66CC">
      <w:pPr>
        <w:widowControl w:val="0"/>
        <w:autoSpaceDE w:val="0"/>
        <w:autoSpaceDN w:val="0"/>
        <w:adjustRightInd w:val="0"/>
        <w:ind w:right="-1" w:firstLine="567"/>
        <w:jc w:val="both"/>
        <w:rPr>
          <w:i/>
          <w:sz w:val="24"/>
        </w:rPr>
      </w:pPr>
      <w:r w:rsidRPr="006F07A2">
        <w:rPr>
          <w:szCs w:val="28"/>
        </w:rPr>
        <w:t xml:space="preserve">Planowana inwestycja polega na budowie gazociągu średniego ciśnienia (do 0,5 MPa) o długości ca </w:t>
      </w:r>
      <w:r>
        <w:rPr>
          <w:szCs w:val="28"/>
        </w:rPr>
        <w:t>24</w:t>
      </w:r>
      <w:r w:rsidRPr="006F07A2">
        <w:rPr>
          <w:szCs w:val="28"/>
        </w:rPr>
        <w:t>0 m na terenie działek o nr ewid. 33 i 64, obręb Pysząca</w:t>
      </w:r>
      <w:r>
        <w:rPr>
          <w:szCs w:val="28"/>
        </w:rPr>
        <w:t>, miejscowość Sos</w:t>
      </w:r>
      <w:r w:rsidRPr="006F07A2">
        <w:rPr>
          <w:szCs w:val="28"/>
        </w:rPr>
        <w:t>nowiec</w:t>
      </w:r>
      <w:r>
        <w:rPr>
          <w:szCs w:val="28"/>
        </w:rPr>
        <w:t>, w pasach drogi wewnętrznej (ul. Przymiarki) i niewielkim zakresie w pasie drogi powiatowej (ul. Nadwarciańskiej).</w:t>
      </w:r>
    </w:p>
    <w:p w14:paraId="214B454A" w14:textId="77777777" w:rsidR="003B66CC" w:rsidRPr="006F07A2" w:rsidRDefault="003B66CC" w:rsidP="003B66CC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6F07A2">
        <w:rPr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 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5FADEACB" w14:textId="77777777" w:rsidR="003B66CC" w:rsidRPr="006F07A2" w:rsidRDefault="003B66CC" w:rsidP="003B66CC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6F07A2">
        <w:rPr>
          <w:szCs w:val="28"/>
        </w:rPr>
        <w:t xml:space="preserve">Powyższe przesłanki w przypadku realizacji przedmiotowej inwestycji są spełnione. </w:t>
      </w:r>
    </w:p>
    <w:p w14:paraId="2E154F74" w14:textId="77777777" w:rsidR="003B66CC" w:rsidRPr="006F07A2" w:rsidRDefault="003B66CC" w:rsidP="003B66CC">
      <w:pPr>
        <w:ind w:firstLine="567"/>
        <w:jc w:val="both"/>
        <w:rPr>
          <w:szCs w:val="28"/>
        </w:rPr>
      </w:pPr>
      <w:r w:rsidRPr="006F07A2">
        <w:rPr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0295E997" w14:textId="77777777" w:rsidR="003B66CC" w:rsidRPr="006F07A2" w:rsidRDefault="003B66CC" w:rsidP="003B66CC">
      <w:pPr>
        <w:ind w:firstLine="567"/>
        <w:jc w:val="both"/>
        <w:rPr>
          <w:szCs w:val="28"/>
        </w:rPr>
      </w:pPr>
      <w:r w:rsidRPr="006F07A2">
        <w:rPr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4C2EEE2B" w14:textId="77777777" w:rsidR="003B66CC" w:rsidRDefault="003B66CC" w:rsidP="003B66CC">
      <w:pPr>
        <w:ind w:firstLine="567"/>
        <w:jc w:val="both"/>
        <w:rPr>
          <w:szCs w:val="28"/>
        </w:rPr>
      </w:pPr>
    </w:p>
    <w:p w14:paraId="3F73B6D3" w14:textId="77777777" w:rsidR="003B66CC" w:rsidRDefault="003B66CC" w:rsidP="003B66CC">
      <w:pPr>
        <w:ind w:firstLine="567"/>
        <w:jc w:val="both"/>
        <w:rPr>
          <w:szCs w:val="28"/>
        </w:rPr>
      </w:pPr>
    </w:p>
    <w:p w14:paraId="553986E8" w14:textId="77777777" w:rsidR="003B66CC" w:rsidRPr="00DE4A0F" w:rsidRDefault="003B66CC" w:rsidP="003B66CC">
      <w:pPr>
        <w:ind w:firstLine="567"/>
        <w:jc w:val="both"/>
        <w:rPr>
          <w:szCs w:val="28"/>
        </w:rPr>
      </w:pPr>
      <w:r w:rsidRPr="006F07A2">
        <w:rPr>
          <w:szCs w:val="28"/>
        </w:rPr>
        <w:lastRenderedPageBreak/>
        <w:t xml:space="preserve">Przebieg inwestycji został zatem zaplanowany przez grunt, które zgodnie z ewidencją gruntów i budynków prowadzoną przez Starostę Śremskiego, obejmuje </w:t>
      </w:r>
      <w:r w:rsidRPr="006F07A2">
        <w:t xml:space="preserve">drogi (dr). Planowana inwestycja nie wiąże się zatem ze zmianą przeznaczenia gruntu rolnego i leśnego na cele nierolnicze i nieleśne, wymóg, o którym mowa a art. 50 ust. 1 </w:t>
      </w:r>
      <w:r w:rsidRPr="006F07A2">
        <w:rPr>
          <w:spacing w:val="-2"/>
          <w:szCs w:val="28"/>
        </w:rPr>
        <w:t>ustawy z dnia 27 marca 2003 r. o planowaniu i zagospodarowaniu przestrzennym jest spełniony.</w:t>
      </w:r>
    </w:p>
    <w:p w14:paraId="1AF94C59" w14:textId="77777777" w:rsidR="003B66CC" w:rsidRPr="00840F41" w:rsidRDefault="003B66CC" w:rsidP="003B66CC">
      <w:pPr>
        <w:tabs>
          <w:tab w:val="left" w:leader="dot" w:pos="8788"/>
        </w:tabs>
        <w:ind w:firstLine="567"/>
        <w:jc w:val="both"/>
      </w:pPr>
      <w:r w:rsidRPr="00840F41">
        <w:t xml:space="preserve">Stosownie do </w:t>
      </w:r>
      <w:r w:rsidRPr="00840F41">
        <w:rPr>
          <w:szCs w:val="28"/>
        </w:rPr>
        <w:t>art. 53 ust. 3 przywołanej ustawy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68F2B28B" w14:textId="77777777" w:rsidR="003B66CC" w:rsidRDefault="003B66CC" w:rsidP="003B66CC">
      <w:pPr>
        <w:widowControl w:val="0"/>
        <w:autoSpaceDE w:val="0"/>
        <w:ind w:firstLine="567"/>
        <w:jc w:val="both"/>
        <w:rPr>
          <w:szCs w:val="28"/>
        </w:rPr>
      </w:pPr>
      <w:r>
        <w:rPr>
          <w:szCs w:val="28"/>
        </w:rPr>
        <w:t>Zgodnie z art. 60 ust. 4 przywołanej ustawy sporządzenie projektu decyzji o ustaleniu warunków zabudowy powierzono osobie, o której mowa w art. 5 pkt 4. Projekt decyzji znajduje się w aktach sprawy.</w:t>
      </w:r>
    </w:p>
    <w:p w14:paraId="41B871E3" w14:textId="77777777" w:rsidR="003B66CC" w:rsidRPr="00B967A0" w:rsidRDefault="003B66CC" w:rsidP="003B66CC">
      <w:pPr>
        <w:widowControl w:val="0"/>
        <w:autoSpaceDE w:val="0"/>
        <w:ind w:firstLine="567"/>
        <w:jc w:val="both"/>
        <w:rPr>
          <w:szCs w:val="28"/>
        </w:rPr>
      </w:pPr>
      <w:r w:rsidRPr="00B967A0">
        <w:rPr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5BF5E0D0" w14:textId="77777777" w:rsidR="003B66CC" w:rsidRPr="00B967A0" w:rsidRDefault="003B66CC" w:rsidP="003B66CC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występowaniem złóż kopalin oraz obecnych i przyszłych potrzeb eksploatacji tych złóż;</w:t>
      </w:r>
    </w:p>
    <w:p w14:paraId="02BE731E" w14:textId="77777777" w:rsidR="003B66CC" w:rsidRPr="00B967A0" w:rsidRDefault="003B66CC" w:rsidP="003B66CC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ochroną wód, gleby i ziemi przed zanieczyszczeniem w związku z prowadzeniem gospodarki rolnej;</w:t>
      </w:r>
    </w:p>
    <w:p w14:paraId="5F52FA6C" w14:textId="77777777" w:rsidR="003B66CC" w:rsidRPr="00B967A0" w:rsidRDefault="003B66CC" w:rsidP="003B66CC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potrzebami w zakresie zapobiegania ruchom masowym ziemi i ich skutkom;</w:t>
      </w:r>
    </w:p>
    <w:p w14:paraId="0D5DE7BE" w14:textId="77777777" w:rsidR="003B66CC" w:rsidRPr="00B967A0" w:rsidRDefault="003B66CC" w:rsidP="003B66CC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innymi potrzebami w zakresie ochrony powietrza, wód, gleby, ziemi, ochrony przed hałasem, wibracjami i polami elektromagnetycznymi;</w:t>
      </w:r>
    </w:p>
    <w:p w14:paraId="66901AB8" w14:textId="77777777" w:rsidR="003B66CC" w:rsidRPr="00447F16" w:rsidRDefault="003B66CC" w:rsidP="003B66CC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E012A8">
        <w:rPr>
          <w:rFonts w:cs="Times New Roman"/>
          <w:szCs w:val="28"/>
        </w:rPr>
        <w:t>ogranicze</w:t>
      </w:r>
      <w:r>
        <w:rPr>
          <w:rFonts w:cs="Times New Roman"/>
          <w:szCs w:val="28"/>
        </w:rPr>
        <w:t xml:space="preserve">niami wynikającymi </w:t>
      </w:r>
      <w:r w:rsidRPr="00E012A8">
        <w:rPr>
          <w:rFonts w:cs="Times New Roman"/>
          <w:szCs w:val="28"/>
        </w:rPr>
        <w:t>z ustanow</w:t>
      </w:r>
      <w:r>
        <w:rPr>
          <w:rFonts w:cs="Times New Roman"/>
          <w:szCs w:val="28"/>
        </w:rPr>
        <w:t>ienia w trybie ustawy z dnia 16 </w:t>
      </w:r>
      <w:r w:rsidRPr="00E012A8">
        <w:rPr>
          <w:rFonts w:cs="Times New Roman"/>
          <w:szCs w:val="28"/>
        </w:rPr>
        <w:t>kwietnia 2004 r. o ochronie przyrody (Dz. U.</w:t>
      </w:r>
      <w:r>
        <w:rPr>
          <w:rFonts w:cs="Times New Roman"/>
          <w:szCs w:val="28"/>
        </w:rPr>
        <w:t xml:space="preserve"> z 2020 r. poz. 55, z późn. zm.</w:t>
      </w:r>
      <w:r w:rsidRPr="00E012A8">
        <w:rPr>
          <w:rFonts w:cs="Times New Roman"/>
          <w:szCs w:val="28"/>
        </w:rPr>
        <w:t>) form ochrony przyrody oraz ustale</w:t>
      </w:r>
      <w:r>
        <w:rPr>
          <w:rFonts w:cs="Times New Roman"/>
          <w:szCs w:val="28"/>
        </w:rPr>
        <w:t>ń obowiązujących planów ochrony;</w:t>
      </w:r>
    </w:p>
    <w:p w14:paraId="415DF59C" w14:textId="77777777" w:rsidR="003B66CC" w:rsidRPr="00173615" w:rsidRDefault="003B66CC" w:rsidP="003B66CC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ograniczeniami wynikającymi z ustalenia w trybie przepisów ustawy z dnia 20 lipca 2017 r. – Prawo wodne (Dz. U. z 2020 r. poz. 310, z późn. zm.)</w:t>
      </w:r>
      <w:r>
        <w:rPr>
          <w:rFonts w:cs="Times New Roman"/>
          <w:szCs w:val="28"/>
        </w:rPr>
        <w:t xml:space="preserve"> </w:t>
      </w:r>
      <w:r w:rsidRPr="00B967A0">
        <w:rPr>
          <w:rFonts w:cs="Times New Roman"/>
          <w:szCs w:val="28"/>
        </w:rPr>
        <w:t>warunków korzystania z wód regionu wodnego i zlewni oraz ustanowienia stref ochronnych ujęć wód, a także obszarów ochronnych zbiorników wód śródlądowych</w:t>
      </w:r>
      <w:r w:rsidRPr="00173615">
        <w:rPr>
          <w:rFonts w:cs="Times New Roman"/>
          <w:szCs w:val="28"/>
        </w:rPr>
        <w:t>;</w:t>
      </w:r>
    </w:p>
    <w:p w14:paraId="4CA449AC" w14:textId="77777777" w:rsidR="003B66CC" w:rsidRPr="00173615" w:rsidRDefault="003B66CC" w:rsidP="003B66CC">
      <w:pPr>
        <w:pStyle w:val="Akapitzlist"/>
        <w:widowControl w:val="0"/>
        <w:numPr>
          <w:ilvl w:val="0"/>
          <w:numId w:val="10"/>
        </w:numPr>
        <w:tabs>
          <w:tab w:val="left" w:pos="993"/>
        </w:tabs>
        <w:autoSpaceDE w:val="0"/>
        <w:ind w:left="0" w:firstLine="567"/>
        <w:jc w:val="both"/>
        <w:rPr>
          <w:szCs w:val="28"/>
        </w:rPr>
      </w:pPr>
      <w:r w:rsidRPr="00B967A0">
        <w:rPr>
          <w:rFonts w:cs="Times New Roman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55AB29D1" w14:textId="77777777" w:rsidR="003B66CC" w:rsidRDefault="003B66CC" w:rsidP="003B66CC">
      <w:pPr>
        <w:widowControl w:val="0"/>
        <w:tabs>
          <w:tab w:val="left" w:pos="993"/>
        </w:tabs>
        <w:autoSpaceDE w:val="0"/>
        <w:ind w:firstLine="567"/>
        <w:jc w:val="both"/>
        <w:rPr>
          <w:szCs w:val="28"/>
        </w:rPr>
      </w:pPr>
    </w:p>
    <w:p w14:paraId="22702B11" w14:textId="77777777" w:rsidR="003B66CC" w:rsidRDefault="003B66CC" w:rsidP="003B66CC">
      <w:pPr>
        <w:widowControl w:val="0"/>
        <w:tabs>
          <w:tab w:val="left" w:pos="993"/>
        </w:tabs>
        <w:autoSpaceDE w:val="0"/>
        <w:ind w:firstLine="567"/>
        <w:jc w:val="both"/>
        <w:rPr>
          <w:szCs w:val="28"/>
        </w:rPr>
      </w:pPr>
    </w:p>
    <w:p w14:paraId="4430F37B" w14:textId="77777777" w:rsidR="003B66CC" w:rsidRDefault="003B66CC" w:rsidP="003B66CC">
      <w:pPr>
        <w:widowControl w:val="0"/>
        <w:tabs>
          <w:tab w:val="left" w:pos="993"/>
        </w:tabs>
        <w:autoSpaceDE w:val="0"/>
        <w:ind w:firstLine="567"/>
        <w:jc w:val="both"/>
        <w:rPr>
          <w:szCs w:val="28"/>
        </w:rPr>
      </w:pPr>
    </w:p>
    <w:p w14:paraId="24F99A64" w14:textId="77777777" w:rsidR="003B66CC" w:rsidRDefault="003B66CC" w:rsidP="003B66CC">
      <w:pPr>
        <w:widowControl w:val="0"/>
        <w:tabs>
          <w:tab w:val="left" w:pos="993"/>
        </w:tabs>
        <w:autoSpaceDE w:val="0"/>
        <w:ind w:firstLine="567"/>
        <w:jc w:val="both"/>
        <w:rPr>
          <w:szCs w:val="28"/>
        </w:rPr>
      </w:pPr>
    </w:p>
    <w:p w14:paraId="16A4A69A" w14:textId="77777777" w:rsidR="003B66CC" w:rsidRPr="00B967A0" w:rsidRDefault="003B66CC" w:rsidP="003B66CC">
      <w:pPr>
        <w:widowControl w:val="0"/>
        <w:tabs>
          <w:tab w:val="left" w:pos="993"/>
        </w:tabs>
        <w:autoSpaceDE w:val="0"/>
        <w:ind w:firstLine="567"/>
        <w:jc w:val="both"/>
        <w:rPr>
          <w:szCs w:val="28"/>
        </w:rPr>
      </w:pPr>
      <w:r w:rsidRPr="00B967A0">
        <w:rPr>
          <w:szCs w:val="28"/>
        </w:rPr>
        <w:lastRenderedPageBreak/>
        <w:t>oraz ochroną obiektów budowlanych na terenach górniczych, w zakresie granic i sposobów zagospodarowania terenów lub obiektów podlegających ochronie, ustalonych na podstawie odrębnych przepisów, w tym terenów górniczych, a także narażonych na niebezpieczeństwo powodzi oraz zagrożonych osuwaniem się mas ziemnych</w:t>
      </w:r>
    </w:p>
    <w:p w14:paraId="4598253B" w14:textId="77777777" w:rsidR="003B66CC" w:rsidRPr="00B967A0" w:rsidRDefault="003B66CC" w:rsidP="003B66CC">
      <w:pPr>
        <w:widowControl w:val="0"/>
        <w:tabs>
          <w:tab w:val="left" w:pos="993"/>
        </w:tabs>
        <w:autoSpaceDE w:val="0"/>
        <w:jc w:val="both"/>
        <w:rPr>
          <w:szCs w:val="28"/>
        </w:rPr>
      </w:pPr>
      <w:r w:rsidRPr="00B967A0">
        <w:rPr>
          <w:szCs w:val="28"/>
        </w:rPr>
        <w:t>ponieważ nie wynikały z nich żadne nakazy, zakazy i ograniczenia w zagospodarowaniu przedmiotowego terenu.</w:t>
      </w:r>
    </w:p>
    <w:p w14:paraId="78D9269E" w14:textId="77777777" w:rsidR="003B66CC" w:rsidRPr="00B967A0" w:rsidRDefault="003B66CC" w:rsidP="003B66CC">
      <w:pPr>
        <w:widowControl w:val="0"/>
        <w:autoSpaceDE w:val="0"/>
        <w:ind w:firstLine="567"/>
        <w:jc w:val="both"/>
        <w:rPr>
          <w:szCs w:val="28"/>
        </w:rPr>
      </w:pPr>
      <w:r w:rsidRPr="00B967A0">
        <w:rPr>
          <w:szCs w:val="28"/>
        </w:rPr>
        <w:t>Planowane przedsięwzięcie nie zostało zaklasyfikowane do przedsięwzięć mogących potencjalnie albo zawsze znacząco oddziaływać na środowisko, o których mowa w rozporządzeniu Rady Ministrów z dnia 10 września 2019 r. w sprawie przedsięwzięć mogących znacząco oddziaływać na środowisko (Dz. U. poz. 1839). W związku z tym nie zachodził obowiązek uzyskania decyzji o środowiskowych uwarunkowaniach określającej środowiskowe uwarunkowania realizacji przedsięwzięcia.</w:t>
      </w:r>
    </w:p>
    <w:p w14:paraId="3DAB619A" w14:textId="77777777" w:rsidR="003B66CC" w:rsidRPr="00B967A0" w:rsidRDefault="003B66CC" w:rsidP="003B66CC">
      <w:pPr>
        <w:widowControl w:val="0"/>
        <w:autoSpaceDE w:val="0"/>
        <w:ind w:firstLine="567"/>
        <w:jc w:val="both"/>
      </w:pPr>
      <w:r w:rsidRPr="00B967A0">
        <w:rPr>
          <w:szCs w:val="28"/>
        </w:rPr>
        <w:t xml:space="preserve">Stosownie do art. 96 ust. 1 ustawy z dnia 3 października 2008 r. o udostępnianiu informacji o środowisku i jego ochronie, udziale społeczeństwa w ochronie środowiska oraz o ocenach oddziaływania na </w:t>
      </w:r>
      <w:r>
        <w:rPr>
          <w:szCs w:val="28"/>
        </w:rPr>
        <w:t>środowisko (Dz. U. z 2021 r. poz. 247</w:t>
      </w:r>
      <w:r w:rsidRPr="00B967A0">
        <w:rPr>
          <w:szCs w:val="28"/>
        </w:rPr>
        <w:t xml:space="preserve">) tutejszy organ rozważył, przed wydaniem niniejszej decyzji, czy analizowane przedsięwzięcie, </w:t>
      </w:r>
      <w:r w:rsidRPr="00B967A0">
        <w:t>które nie jest bezpośrednio związane z ochroną obszaru Natura 2000 lub nie wynika z tej ochrony, może potencjalnie znacząco oddziaływać na obszar Natura 2000.</w:t>
      </w:r>
      <w:r>
        <w:t xml:space="preserve"> W </w:t>
      </w:r>
      <w:r w:rsidRPr="00B967A0">
        <w:t xml:space="preserve">efekcie tych rozważań uznał, że planowane przedsięwzięcie ze względu na zakres przewidywanego oddziaływania, skalę i charakter nie </w:t>
      </w:r>
      <w:r>
        <w:t>będzie</w:t>
      </w:r>
      <w:r w:rsidRPr="00B967A0">
        <w:t xml:space="preserve"> potencjalnie znacząco oddziaływać na te obszary.</w:t>
      </w:r>
    </w:p>
    <w:p w14:paraId="72CC217E" w14:textId="77777777" w:rsidR="003B66CC" w:rsidRPr="00B967A0" w:rsidRDefault="003B66CC" w:rsidP="003B66CC">
      <w:pPr>
        <w:ind w:firstLine="567"/>
        <w:jc w:val="both"/>
        <w:rPr>
          <w:szCs w:val="28"/>
        </w:rPr>
      </w:pPr>
      <w:r w:rsidRPr="00B967A0">
        <w:rPr>
          <w:szCs w:val="28"/>
        </w:rPr>
        <w:t xml:space="preserve">Projekt decyzji </w:t>
      </w:r>
      <w:r>
        <w:rPr>
          <w:szCs w:val="28"/>
        </w:rPr>
        <w:t>został uzgodniony</w:t>
      </w:r>
      <w:r w:rsidRPr="00B967A0">
        <w:rPr>
          <w:szCs w:val="28"/>
        </w:rPr>
        <w:t xml:space="preserve"> z organami, o których mowa w art. 53 ust. 4 pkt 2, pkt 5 i pkt 9 ustawy z dnia 27 marca 2003 r. o planowaniu i zagospodarowaniu przestrzennym, a mianowicie z: </w:t>
      </w:r>
    </w:p>
    <w:p w14:paraId="1C2DC2BB" w14:textId="77777777" w:rsidR="003B66CC" w:rsidRPr="00B967A0" w:rsidRDefault="003B66CC" w:rsidP="003B66CC">
      <w:pPr>
        <w:pStyle w:val="Akapitzlist"/>
        <w:numPr>
          <w:ilvl w:val="0"/>
          <w:numId w:val="14"/>
        </w:numPr>
        <w:jc w:val="both"/>
        <w:rPr>
          <w:rFonts w:eastAsia="Times New Roman" w:cs="Times New Roman"/>
          <w:szCs w:val="28"/>
          <w:lang w:eastAsia="pl-PL"/>
        </w:rPr>
      </w:pPr>
      <w:r w:rsidRPr="00B967A0">
        <w:rPr>
          <w:rFonts w:eastAsia="Times New Roman" w:cs="Times New Roman"/>
          <w:szCs w:val="28"/>
          <w:lang w:eastAsia="pl-PL"/>
        </w:rPr>
        <w:t>Wielkopolskim Wojewódzkim Konserwatorem Zabytków w Poznaniu;</w:t>
      </w:r>
    </w:p>
    <w:p w14:paraId="22943F66" w14:textId="77777777" w:rsidR="003B66CC" w:rsidRPr="00B967A0" w:rsidRDefault="003B66CC" w:rsidP="003B66CC">
      <w:pPr>
        <w:pStyle w:val="Akapitzlist"/>
        <w:numPr>
          <w:ilvl w:val="0"/>
          <w:numId w:val="14"/>
        </w:numPr>
        <w:jc w:val="both"/>
        <w:rPr>
          <w:rFonts w:eastAsia="Times New Roman" w:cs="Times New Roman"/>
          <w:szCs w:val="28"/>
          <w:lang w:eastAsia="pl-PL"/>
        </w:rPr>
      </w:pPr>
      <w:r w:rsidRPr="00B967A0">
        <w:rPr>
          <w:rFonts w:eastAsia="Times New Roman" w:cs="Times New Roman"/>
          <w:szCs w:val="28"/>
          <w:lang w:eastAsia="pl-PL"/>
        </w:rPr>
        <w:t>Marszałkiem Województwa Wielkopolskiego;</w:t>
      </w:r>
    </w:p>
    <w:p w14:paraId="2C510020" w14:textId="77777777" w:rsidR="003B66CC" w:rsidRPr="00B967A0" w:rsidRDefault="003B66CC" w:rsidP="003B66CC">
      <w:pPr>
        <w:pStyle w:val="Akapitzlist"/>
        <w:numPr>
          <w:ilvl w:val="0"/>
          <w:numId w:val="14"/>
        </w:numPr>
        <w:jc w:val="both"/>
        <w:rPr>
          <w:rFonts w:eastAsia="Times New Roman" w:cs="Times New Roman"/>
          <w:szCs w:val="28"/>
          <w:lang w:eastAsia="pl-PL"/>
        </w:rPr>
      </w:pPr>
      <w:r w:rsidRPr="00B967A0">
        <w:rPr>
          <w:rFonts w:eastAsia="Times New Roman" w:cs="Times New Roman"/>
          <w:szCs w:val="28"/>
          <w:lang w:eastAsia="pl-PL"/>
        </w:rPr>
        <w:t>Powiatowym Zarządem Dróg.</w:t>
      </w:r>
    </w:p>
    <w:p w14:paraId="3A7E9DD2" w14:textId="77777777" w:rsidR="003B66CC" w:rsidRPr="00B967A0" w:rsidRDefault="003B66CC" w:rsidP="003B66CC">
      <w:pPr>
        <w:ind w:firstLine="567"/>
        <w:jc w:val="both"/>
        <w:rPr>
          <w:szCs w:val="28"/>
        </w:rPr>
      </w:pPr>
      <w:r w:rsidRPr="00B967A0">
        <w:rPr>
          <w:szCs w:val="28"/>
        </w:rPr>
        <w:t xml:space="preserve">Projekt decyzji </w:t>
      </w:r>
      <w:r>
        <w:rPr>
          <w:szCs w:val="28"/>
        </w:rPr>
        <w:t>uzyskał</w:t>
      </w:r>
      <w:r w:rsidRPr="00B967A0">
        <w:rPr>
          <w:szCs w:val="28"/>
        </w:rPr>
        <w:t xml:space="preserve"> stanowi</w:t>
      </w:r>
      <w:r>
        <w:rPr>
          <w:szCs w:val="28"/>
        </w:rPr>
        <w:t>sko</w:t>
      </w:r>
      <w:r w:rsidRPr="00B967A0">
        <w:rPr>
          <w:szCs w:val="28"/>
        </w:rPr>
        <w:t xml:space="preserve"> zarządcy drogi stanowiącej własność gminy Śrem – ul. Przymiarki, w imieniu którego wypowiada się Burmistrz Śremu, w ramach wewnętrznej procedury. </w:t>
      </w:r>
    </w:p>
    <w:p w14:paraId="26796518" w14:textId="77777777" w:rsidR="003B66CC" w:rsidRPr="00B967A0" w:rsidRDefault="003B66CC" w:rsidP="003B66CC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>Ponadto, decyzja nie wymagała wcześniejszego uzyskania innych decyzji wymaganych przepisami odrębnymi.</w:t>
      </w:r>
    </w:p>
    <w:p w14:paraId="1A282176" w14:textId="77777777" w:rsidR="003B66CC" w:rsidRPr="00B967A0" w:rsidRDefault="003B66CC" w:rsidP="003B66CC">
      <w:pPr>
        <w:widowControl w:val="0"/>
        <w:autoSpaceDE w:val="0"/>
        <w:autoSpaceDN w:val="0"/>
        <w:adjustRightInd w:val="0"/>
        <w:ind w:right="-1" w:firstLine="567"/>
        <w:jc w:val="both"/>
      </w:pPr>
      <w:r w:rsidRPr="00B967A0">
        <w:t xml:space="preserve"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</w:t>
      </w:r>
    </w:p>
    <w:p w14:paraId="10987A3F" w14:textId="77777777" w:rsidR="003B66CC" w:rsidRPr="00B967A0" w:rsidRDefault="003B66CC" w:rsidP="003B66CC">
      <w:pPr>
        <w:tabs>
          <w:tab w:val="left" w:pos="851"/>
        </w:tabs>
        <w:ind w:firstLine="567"/>
        <w:jc w:val="both"/>
      </w:pPr>
      <w:r w:rsidRPr="00B967A0">
        <w:lastRenderedPageBreak/>
        <w:t>Zakresem oddziaływania planowanej inwestycji objęty jest wyłącznie teren planowanej inwestycji wyznaczony liniami rozgraniczającymi, p</w:t>
      </w:r>
      <w:r>
        <w:t>ołożony na działkach o nr ewid.</w:t>
      </w:r>
      <w:r w:rsidRPr="00B967A0">
        <w:t xml:space="preserve"> </w:t>
      </w:r>
      <w:r w:rsidRPr="00B967A0">
        <w:rPr>
          <w:szCs w:val="28"/>
        </w:rPr>
        <w:t>33 i 64, obręb Pysząca</w:t>
      </w:r>
      <w:r w:rsidRPr="00B967A0">
        <w:t xml:space="preserve">. </w:t>
      </w:r>
    </w:p>
    <w:p w14:paraId="44967636" w14:textId="77777777" w:rsidR="003B66CC" w:rsidRPr="00B967A0" w:rsidRDefault="003B66CC" w:rsidP="003B66CC">
      <w:pPr>
        <w:tabs>
          <w:tab w:val="left" w:pos="851"/>
        </w:tabs>
        <w:ind w:firstLine="567"/>
        <w:jc w:val="both"/>
      </w:pPr>
      <w:r w:rsidRPr="00B967A0">
        <w:t>Biorąc powyższe</w:t>
      </w:r>
      <w:r w:rsidRPr="00B967A0">
        <w:rPr>
          <w:i/>
        </w:rPr>
        <w:t xml:space="preserve"> </w:t>
      </w:r>
      <w:r w:rsidRPr="00B967A0">
        <w:t>pod uwagę za strony postępowania zostali uznani Wnioskodawca i właściciele działek wchodzących w skład terenu planowanej inwestycji</w:t>
      </w:r>
      <w:r w:rsidRPr="00B967A0">
        <w:rPr>
          <w:szCs w:val="28"/>
        </w:rPr>
        <w:t>.</w:t>
      </w:r>
    </w:p>
    <w:p w14:paraId="5B41DFB7" w14:textId="77777777" w:rsidR="003B66CC" w:rsidRPr="00B967A0" w:rsidRDefault="003B66CC" w:rsidP="003B66CC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0930511E" w14:textId="77777777" w:rsidR="003B66CC" w:rsidRDefault="003B66CC" w:rsidP="003B66CC">
      <w:pPr>
        <w:jc w:val="center"/>
        <w:rPr>
          <w:szCs w:val="28"/>
        </w:rPr>
      </w:pPr>
    </w:p>
    <w:p w14:paraId="1DA49303" w14:textId="77777777" w:rsidR="003B66CC" w:rsidRPr="00B967A0" w:rsidRDefault="003B66CC" w:rsidP="003B66CC">
      <w:pPr>
        <w:jc w:val="center"/>
        <w:rPr>
          <w:szCs w:val="28"/>
        </w:rPr>
      </w:pPr>
      <w:r w:rsidRPr="00B967A0">
        <w:rPr>
          <w:szCs w:val="28"/>
        </w:rPr>
        <w:t>W związku z powyższym orzeczono jak w sentencji.</w:t>
      </w:r>
    </w:p>
    <w:p w14:paraId="4DA8ACE3" w14:textId="77777777" w:rsidR="003B66CC" w:rsidRPr="0017518B" w:rsidRDefault="003B66CC" w:rsidP="003B66CC">
      <w:pPr>
        <w:rPr>
          <w:sz w:val="20"/>
          <w:szCs w:val="20"/>
          <w:highlight w:val="yellow"/>
        </w:rPr>
      </w:pPr>
    </w:p>
    <w:p w14:paraId="5AFD4F4A" w14:textId="77777777" w:rsidR="003B66CC" w:rsidRPr="00B967A0" w:rsidRDefault="003B66CC" w:rsidP="003B66CC">
      <w:pPr>
        <w:jc w:val="center"/>
        <w:rPr>
          <w:b/>
          <w:szCs w:val="28"/>
        </w:rPr>
      </w:pPr>
      <w:r w:rsidRPr="00B967A0">
        <w:rPr>
          <w:b/>
          <w:szCs w:val="28"/>
        </w:rPr>
        <w:t>POUCZENIE</w:t>
      </w:r>
    </w:p>
    <w:p w14:paraId="42D7A705" w14:textId="77777777" w:rsidR="003B66CC" w:rsidRPr="00B967A0" w:rsidRDefault="003B66CC" w:rsidP="003B66CC">
      <w:pPr>
        <w:jc w:val="both"/>
        <w:rPr>
          <w:sz w:val="20"/>
          <w:szCs w:val="20"/>
        </w:rPr>
      </w:pPr>
    </w:p>
    <w:p w14:paraId="662F3C30" w14:textId="77777777" w:rsidR="003B66CC" w:rsidRPr="00B967A0" w:rsidRDefault="003B66CC" w:rsidP="003B66CC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3D24E151" w14:textId="77777777" w:rsidR="003B66CC" w:rsidRPr="00B967A0" w:rsidRDefault="003B66CC" w:rsidP="003B66CC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ustawy z dnia 27 marca 2003 r. o planowaniu i zagospodarowaniu przestrzennym.</w:t>
      </w:r>
    </w:p>
    <w:p w14:paraId="4AE4BF23" w14:textId="77777777" w:rsidR="003B66CC" w:rsidRPr="00B967A0" w:rsidRDefault="003B66CC" w:rsidP="003B66CC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44856BF8" w14:textId="77777777" w:rsidR="003B66CC" w:rsidRPr="00B967A0" w:rsidRDefault="003B66CC" w:rsidP="003B66CC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4D8BE328" w14:textId="77777777" w:rsidR="003B66CC" w:rsidRPr="00B967A0" w:rsidRDefault="003B66CC" w:rsidP="003B66CC">
      <w:pPr>
        <w:jc w:val="both"/>
        <w:rPr>
          <w:sz w:val="20"/>
          <w:szCs w:val="20"/>
        </w:rPr>
      </w:pPr>
    </w:p>
    <w:p w14:paraId="0A965C1D" w14:textId="77777777" w:rsidR="003B66CC" w:rsidRPr="00B967A0" w:rsidRDefault="003B66CC" w:rsidP="003B66CC">
      <w:pPr>
        <w:jc w:val="center"/>
        <w:rPr>
          <w:szCs w:val="28"/>
        </w:rPr>
      </w:pPr>
      <w:r w:rsidRPr="00B967A0">
        <w:rPr>
          <w:szCs w:val="28"/>
        </w:rPr>
        <w:t>Informacja</w:t>
      </w:r>
    </w:p>
    <w:p w14:paraId="45586B33" w14:textId="77777777" w:rsidR="003B66CC" w:rsidRPr="00B967A0" w:rsidRDefault="003B66CC" w:rsidP="003B66CC">
      <w:pPr>
        <w:jc w:val="center"/>
        <w:rPr>
          <w:sz w:val="20"/>
          <w:szCs w:val="20"/>
        </w:rPr>
      </w:pPr>
    </w:p>
    <w:p w14:paraId="6C1552E0" w14:textId="77777777" w:rsidR="003B66CC" w:rsidRPr="00B967A0" w:rsidRDefault="003B66CC" w:rsidP="003B66CC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Stosownie do art. 65 ustawy z 27 marca 2003 r. o planowaniu i zagospodarowaniu przestrzennym w drodze decyzji, stwierdza się wygaśnięcie decyzji o lokalizacji inwestycji celu publicznego, jeżeli:</w:t>
      </w:r>
    </w:p>
    <w:p w14:paraId="091942EE" w14:textId="77777777" w:rsidR="003B66CC" w:rsidRPr="00B967A0" w:rsidRDefault="003B66CC" w:rsidP="003B66CC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 w:rsidRPr="00B967A0">
        <w:rPr>
          <w:szCs w:val="28"/>
        </w:rPr>
        <w:t>inny wnioskodawca uzyskał pozwolenie na budowę;</w:t>
      </w:r>
    </w:p>
    <w:p w14:paraId="29295923" w14:textId="77777777" w:rsidR="003B66CC" w:rsidRPr="00B967A0" w:rsidRDefault="003B66CC" w:rsidP="003B66CC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 w:rsidRPr="00B967A0">
        <w:rPr>
          <w:szCs w:val="28"/>
        </w:rPr>
        <w:t>dla tego terenu uchwalono plan miejscowy, którego ustalenia są inne niż w wydanej decyzji.</w:t>
      </w:r>
    </w:p>
    <w:p w14:paraId="324D61CB" w14:textId="77777777" w:rsidR="003B66CC" w:rsidRPr="00B967A0" w:rsidRDefault="003B66CC" w:rsidP="003B66CC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</w:p>
    <w:p w14:paraId="5DAD668F" w14:textId="77777777" w:rsidR="003B66CC" w:rsidRDefault="003B66CC" w:rsidP="003B66CC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</w:p>
    <w:p w14:paraId="60447688" w14:textId="77777777" w:rsidR="003B66CC" w:rsidRDefault="003B66CC" w:rsidP="003B66CC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</w:p>
    <w:p w14:paraId="3D841F8A" w14:textId="77777777" w:rsidR="003B66CC" w:rsidRDefault="003B66CC" w:rsidP="003B66CC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</w:p>
    <w:p w14:paraId="10BACCB3" w14:textId="77777777" w:rsidR="003B66CC" w:rsidRDefault="003B66CC" w:rsidP="003B66CC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</w:p>
    <w:p w14:paraId="694BA127" w14:textId="77777777" w:rsidR="003B66CC" w:rsidRPr="00B967A0" w:rsidRDefault="003B66CC" w:rsidP="003B66CC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  <w:r w:rsidRPr="00B967A0">
        <w:rPr>
          <w:szCs w:val="28"/>
        </w:rPr>
        <w:lastRenderedPageBreak/>
        <w:t>Załączniki:</w:t>
      </w:r>
    </w:p>
    <w:p w14:paraId="157242DE" w14:textId="77777777" w:rsidR="003B66CC" w:rsidRPr="00B967A0" w:rsidRDefault="003B66CC" w:rsidP="003B66CC">
      <w:pPr>
        <w:numPr>
          <w:ilvl w:val="0"/>
          <w:numId w:val="9"/>
        </w:numPr>
        <w:ind w:right="-1"/>
        <w:jc w:val="both"/>
        <w:rPr>
          <w:szCs w:val="28"/>
        </w:rPr>
      </w:pPr>
      <w:r w:rsidRPr="00B967A0">
        <w:rPr>
          <w:szCs w:val="28"/>
        </w:rPr>
        <w:t>załącznik nr 1– część graficzna decyzji.</w:t>
      </w:r>
    </w:p>
    <w:p w14:paraId="5B7BEF20" w14:textId="77777777" w:rsidR="003B66CC" w:rsidRDefault="003B66CC" w:rsidP="003B66CC">
      <w:pPr>
        <w:jc w:val="both"/>
        <w:rPr>
          <w:szCs w:val="28"/>
          <w:highlight w:val="yellow"/>
        </w:rPr>
      </w:pPr>
    </w:p>
    <w:p w14:paraId="3C918C78" w14:textId="77777777" w:rsidR="003B66CC" w:rsidRPr="00756FE8" w:rsidRDefault="003B66CC" w:rsidP="003B66CC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/-/ z up. BURMISTRZA</w:t>
      </w:r>
    </w:p>
    <w:p w14:paraId="36C6BC60" w14:textId="77777777" w:rsidR="003B66CC" w:rsidRPr="00756FE8" w:rsidRDefault="003B66CC" w:rsidP="003B66CC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Katarzyna Bednarowicz</w:t>
      </w:r>
    </w:p>
    <w:p w14:paraId="01356E1E" w14:textId="77777777" w:rsidR="003B66CC" w:rsidRPr="00756FE8" w:rsidRDefault="003B66CC" w:rsidP="003B66CC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naczelnik Pionu Gospodarowania</w:t>
      </w:r>
    </w:p>
    <w:p w14:paraId="79CE340F" w14:textId="77777777" w:rsidR="003B66CC" w:rsidRDefault="003B66CC" w:rsidP="003B66CC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Przestrzenią i Środowiskiem</w:t>
      </w:r>
    </w:p>
    <w:p w14:paraId="76B0285F" w14:textId="77777777" w:rsidR="003B66CC" w:rsidRDefault="003B66CC" w:rsidP="003B66CC">
      <w:pPr>
        <w:ind w:left="4395"/>
        <w:jc w:val="center"/>
      </w:pPr>
      <w:r w:rsidRPr="00756FE8">
        <w:rPr>
          <w:i/>
          <w:sz w:val="20"/>
          <w:szCs w:val="20"/>
        </w:rPr>
        <w:t>dokument podpisany elektronicznie</w:t>
      </w:r>
    </w:p>
    <w:p w14:paraId="5F09B2BB" w14:textId="77777777" w:rsidR="003B66CC" w:rsidRPr="0017518B" w:rsidRDefault="003B66CC" w:rsidP="003B66CC">
      <w:pPr>
        <w:jc w:val="both"/>
        <w:rPr>
          <w:szCs w:val="28"/>
          <w:highlight w:val="yellow"/>
        </w:rPr>
      </w:pPr>
    </w:p>
    <w:p w14:paraId="121A9145" w14:textId="77777777" w:rsidR="003B66CC" w:rsidRPr="0017518B" w:rsidRDefault="003B66CC" w:rsidP="003B66CC">
      <w:pPr>
        <w:jc w:val="both"/>
        <w:rPr>
          <w:highlight w:val="yellow"/>
        </w:rPr>
      </w:pPr>
    </w:p>
    <w:p w14:paraId="2043B5AC" w14:textId="77777777" w:rsidR="003B66CC" w:rsidRPr="00B967A0" w:rsidRDefault="003B66CC" w:rsidP="003B66CC">
      <w:pPr>
        <w:jc w:val="both"/>
      </w:pPr>
      <w:r w:rsidRPr="00B967A0">
        <w:t>Sprawę prowadzi:</w:t>
      </w:r>
    </w:p>
    <w:p w14:paraId="609D4466" w14:textId="77777777" w:rsidR="003B66CC" w:rsidRPr="00B967A0" w:rsidRDefault="003B66CC" w:rsidP="003B66CC">
      <w:pPr>
        <w:jc w:val="both"/>
      </w:pPr>
      <w:r w:rsidRPr="00B967A0">
        <w:t>Katarzyna Bednarowicz</w:t>
      </w:r>
    </w:p>
    <w:p w14:paraId="0C55F0BF" w14:textId="77777777" w:rsidR="003B66CC" w:rsidRPr="00B967A0" w:rsidRDefault="003B66CC" w:rsidP="003B66CC">
      <w:pPr>
        <w:jc w:val="both"/>
      </w:pPr>
      <w:r>
        <w:t xml:space="preserve">naczelnik </w:t>
      </w:r>
    </w:p>
    <w:p w14:paraId="5801943F" w14:textId="77777777" w:rsidR="003B66CC" w:rsidRPr="006F07A2" w:rsidRDefault="003B66CC" w:rsidP="003B66CC">
      <w:pPr>
        <w:jc w:val="both"/>
      </w:pPr>
      <w:r w:rsidRPr="00B967A0">
        <w:t>tel. 61 28 47</w:t>
      </w:r>
      <w:r>
        <w:t> </w:t>
      </w:r>
      <w:r w:rsidRPr="00B967A0">
        <w:t>107</w:t>
      </w:r>
    </w:p>
    <w:p w14:paraId="4FA10BF4" w14:textId="77777777" w:rsidR="003B66CC" w:rsidRDefault="003B66CC" w:rsidP="003B66CC">
      <w:pPr>
        <w:rPr>
          <w:szCs w:val="28"/>
        </w:rPr>
      </w:pPr>
      <w:r>
        <w:rPr>
          <w:szCs w:val="28"/>
        </w:rPr>
        <w:t>osoba współpracująca:</w:t>
      </w:r>
    </w:p>
    <w:p w14:paraId="70546C06" w14:textId="77777777" w:rsidR="003B66CC" w:rsidRDefault="003B66CC" w:rsidP="003B66CC">
      <w:pPr>
        <w:rPr>
          <w:szCs w:val="28"/>
        </w:rPr>
      </w:pPr>
      <w:r>
        <w:rPr>
          <w:szCs w:val="28"/>
        </w:rPr>
        <w:t>Monika Grzegorek</w:t>
      </w:r>
    </w:p>
    <w:p w14:paraId="71C120F5" w14:textId="77777777" w:rsidR="003B66CC" w:rsidRDefault="003B66CC" w:rsidP="003B66CC">
      <w:pPr>
        <w:rPr>
          <w:szCs w:val="28"/>
        </w:rPr>
      </w:pPr>
      <w:r>
        <w:rPr>
          <w:szCs w:val="28"/>
        </w:rPr>
        <w:t>podinspektor</w:t>
      </w:r>
    </w:p>
    <w:p w14:paraId="191A3DBC" w14:textId="77777777" w:rsidR="003B66CC" w:rsidRDefault="003B66CC" w:rsidP="003B66CC">
      <w:pPr>
        <w:rPr>
          <w:szCs w:val="28"/>
        </w:rPr>
      </w:pPr>
      <w:r>
        <w:rPr>
          <w:szCs w:val="28"/>
        </w:rPr>
        <w:t>tel. 61 28 47 123</w:t>
      </w:r>
    </w:p>
    <w:p w14:paraId="1EBF09F9" w14:textId="77777777" w:rsidR="003B66CC" w:rsidRDefault="003B66CC" w:rsidP="003B66CC">
      <w:pPr>
        <w:rPr>
          <w:szCs w:val="28"/>
        </w:rPr>
      </w:pPr>
    </w:p>
    <w:p w14:paraId="21EE6389" w14:textId="77777777" w:rsidR="003B66CC" w:rsidRDefault="003B66CC" w:rsidP="003B66CC">
      <w:pPr>
        <w:rPr>
          <w:szCs w:val="28"/>
        </w:rPr>
      </w:pPr>
    </w:p>
    <w:p w14:paraId="516D3C96" w14:textId="77777777" w:rsidR="003B66CC" w:rsidRDefault="003B66CC" w:rsidP="003B66CC">
      <w:pPr>
        <w:rPr>
          <w:szCs w:val="28"/>
        </w:rPr>
      </w:pPr>
    </w:p>
    <w:p w14:paraId="66BA1AB6" w14:textId="77777777" w:rsidR="003B66CC" w:rsidRDefault="003B66CC" w:rsidP="003B66CC">
      <w:pPr>
        <w:rPr>
          <w:szCs w:val="28"/>
        </w:rPr>
      </w:pPr>
    </w:p>
    <w:p w14:paraId="0C9F9841" w14:textId="77777777" w:rsidR="003B66CC" w:rsidRDefault="003B66CC" w:rsidP="003B66CC">
      <w:pPr>
        <w:rPr>
          <w:szCs w:val="28"/>
        </w:rPr>
      </w:pPr>
    </w:p>
    <w:p w14:paraId="61A0AAD0" w14:textId="77777777" w:rsidR="003B66CC" w:rsidRDefault="003B66CC" w:rsidP="003B66CC">
      <w:pPr>
        <w:rPr>
          <w:szCs w:val="28"/>
        </w:rPr>
      </w:pPr>
    </w:p>
    <w:p w14:paraId="6BC5C60D" w14:textId="77777777" w:rsidR="003B66CC" w:rsidRDefault="003B66CC" w:rsidP="003B66CC">
      <w:pPr>
        <w:rPr>
          <w:szCs w:val="28"/>
        </w:rPr>
      </w:pPr>
    </w:p>
    <w:p w14:paraId="1D4BCE6C" w14:textId="77777777" w:rsidR="003B66CC" w:rsidRPr="00B967A0" w:rsidRDefault="003B66CC" w:rsidP="003B66CC">
      <w:pPr>
        <w:rPr>
          <w:szCs w:val="28"/>
        </w:rPr>
      </w:pPr>
      <w:r w:rsidRPr="00B967A0">
        <w:rPr>
          <w:szCs w:val="28"/>
        </w:rPr>
        <w:t>Otrzymują:</w:t>
      </w:r>
    </w:p>
    <w:p w14:paraId="003AB5B8" w14:textId="77777777" w:rsidR="003B66CC" w:rsidRPr="00B967A0" w:rsidRDefault="003B66CC" w:rsidP="003B66CC">
      <w:pPr>
        <w:pStyle w:val="Akapitzlist"/>
        <w:numPr>
          <w:ilvl w:val="0"/>
          <w:numId w:val="11"/>
        </w:numPr>
        <w:jc w:val="both"/>
        <w:rPr>
          <w:szCs w:val="28"/>
        </w:rPr>
      </w:pPr>
      <w:r w:rsidRPr="00B967A0">
        <w:rPr>
          <w:szCs w:val="28"/>
        </w:rPr>
        <w:t>Polska Spółka Gazownictwa Sp. z o.o., ul. Wojciecha Bandrowskiego 16; 33 – 100 Tarnów</w:t>
      </w:r>
    </w:p>
    <w:p w14:paraId="6759F4F6" w14:textId="77777777" w:rsidR="003B66CC" w:rsidRPr="00B967A0" w:rsidRDefault="003B66CC" w:rsidP="003B66CC">
      <w:pPr>
        <w:pStyle w:val="Akapitzlist"/>
        <w:jc w:val="both"/>
        <w:rPr>
          <w:szCs w:val="28"/>
        </w:rPr>
      </w:pPr>
      <w:r w:rsidRPr="00B967A0">
        <w:rPr>
          <w:szCs w:val="28"/>
        </w:rPr>
        <w:t>pełnomocnik: Pan Andrzej Dembiński</w:t>
      </w:r>
    </w:p>
    <w:p w14:paraId="79B68D6D" w14:textId="77777777" w:rsidR="003B66CC" w:rsidRPr="00B967A0" w:rsidRDefault="003B66CC" w:rsidP="003B66CC">
      <w:pPr>
        <w:pStyle w:val="Akapitzlist"/>
        <w:numPr>
          <w:ilvl w:val="0"/>
          <w:numId w:val="11"/>
        </w:numPr>
        <w:jc w:val="both"/>
        <w:rPr>
          <w:szCs w:val="28"/>
        </w:rPr>
      </w:pPr>
      <w:r w:rsidRPr="00B967A0">
        <w:rPr>
          <w:szCs w:val="28"/>
        </w:rPr>
        <w:t>Powiatowy Zarząd Dróg (ePUAP)</w:t>
      </w:r>
    </w:p>
    <w:p w14:paraId="6B5C95B1" w14:textId="77777777" w:rsidR="003B66CC" w:rsidRPr="00B967A0" w:rsidRDefault="003B66CC" w:rsidP="003B66CC">
      <w:pPr>
        <w:pStyle w:val="Akapitzlist"/>
        <w:jc w:val="both"/>
        <w:rPr>
          <w:szCs w:val="28"/>
        </w:rPr>
      </w:pPr>
      <w:r w:rsidRPr="00B967A0">
        <w:rPr>
          <w:szCs w:val="28"/>
        </w:rPr>
        <w:t>ul. Floriana Marciniaka 2; 63 – 100 Śrem</w:t>
      </w:r>
    </w:p>
    <w:p w14:paraId="59E79FDC" w14:textId="77777777" w:rsidR="003B66CC" w:rsidRPr="00B967A0" w:rsidRDefault="003B66CC" w:rsidP="003B66CC">
      <w:pPr>
        <w:pStyle w:val="Akapitzlist"/>
        <w:numPr>
          <w:ilvl w:val="0"/>
          <w:numId w:val="11"/>
        </w:numPr>
        <w:jc w:val="both"/>
        <w:rPr>
          <w:szCs w:val="28"/>
        </w:rPr>
      </w:pPr>
      <w:r w:rsidRPr="00B967A0">
        <w:rPr>
          <w:szCs w:val="28"/>
        </w:rPr>
        <w:t>aa</w:t>
      </w:r>
    </w:p>
    <w:p w14:paraId="25EC9ECE" w14:textId="77777777" w:rsidR="003B66CC" w:rsidRPr="00B967A0" w:rsidRDefault="003B66CC" w:rsidP="003B66CC"/>
    <w:p w14:paraId="0194FD30" w14:textId="77777777" w:rsidR="003B66CC" w:rsidRPr="00B967A0" w:rsidRDefault="003B66CC" w:rsidP="003B66CC">
      <w:r w:rsidRPr="00B967A0">
        <w:t>Do wiadomości:</w:t>
      </w:r>
    </w:p>
    <w:p w14:paraId="4BC1BE54" w14:textId="77777777" w:rsidR="003B66CC" w:rsidRPr="00C449C5" w:rsidRDefault="003B66CC" w:rsidP="003B66CC">
      <w:pPr>
        <w:pStyle w:val="Akapitzlist"/>
        <w:numPr>
          <w:ilvl w:val="0"/>
          <w:numId w:val="13"/>
        </w:numPr>
      </w:pPr>
      <w:r w:rsidRPr="00B967A0">
        <w:rPr>
          <w:szCs w:val="28"/>
        </w:rPr>
        <w:t>Pion Rozwoju i Infrastruktury Urzędu Miejskiego w Śremie</w:t>
      </w:r>
    </w:p>
    <w:p w14:paraId="62AF7694" w14:textId="77777777" w:rsidR="003B66CC" w:rsidRDefault="003B66CC" w:rsidP="003B66CC">
      <w:pPr>
        <w:ind w:right="-1"/>
        <w:jc w:val="both"/>
        <w:rPr>
          <w:szCs w:val="28"/>
        </w:rPr>
      </w:pPr>
    </w:p>
    <w:p w14:paraId="0064FDD0" w14:textId="77777777" w:rsidR="003B66CC" w:rsidRPr="00B967A0" w:rsidRDefault="003B66CC" w:rsidP="003B66CC">
      <w:pPr>
        <w:ind w:right="-1"/>
        <w:jc w:val="both"/>
        <w:rPr>
          <w:szCs w:val="28"/>
        </w:rPr>
      </w:pPr>
    </w:p>
    <w:p w14:paraId="3D69B335" w14:textId="77777777" w:rsidR="003B66CC" w:rsidRPr="00B967A0" w:rsidRDefault="003B66CC" w:rsidP="003B66CC">
      <w:pPr>
        <w:ind w:right="-1"/>
        <w:jc w:val="both"/>
        <w:rPr>
          <w:szCs w:val="28"/>
        </w:rPr>
      </w:pPr>
      <w:r w:rsidRPr="00B967A0">
        <w:rPr>
          <w:szCs w:val="28"/>
        </w:rPr>
        <w:t xml:space="preserve">Uiszczono opłatę skarbową w kwocie: 598,00 zł oraz w kwocie: 17,00 zł </w:t>
      </w:r>
    </w:p>
    <w:p w14:paraId="1B0CDD43" w14:textId="77777777" w:rsidR="003B66CC" w:rsidRPr="00B967A0" w:rsidRDefault="003B66CC" w:rsidP="003B66CC">
      <w:pPr>
        <w:ind w:right="-1"/>
        <w:jc w:val="both"/>
        <w:rPr>
          <w:szCs w:val="28"/>
        </w:rPr>
      </w:pPr>
      <w:r w:rsidRPr="00B967A0">
        <w:rPr>
          <w:szCs w:val="28"/>
        </w:rPr>
        <w:t>Data wpłaty: 05.01.2021 r.</w:t>
      </w:r>
    </w:p>
    <w:p w14:paraId="57910F82" w14:textId="77777777" w:rsidR="003B66CC" w:rsidRPr="00B967A0" w:rsidRDefault="003B66CC" w:rsidP="003B66CC">
      <w:pPr>
        <w:ind w:right="-1"/>
        <w:jc w:val="both"/>
        <w:rPr>
          <w:szCs w:val="28"/>
        </w:rPr>
      </w:pPr>
      <w:r w:rsidRPr="00B967A0">
        <w:rPr>
          <w:szCs w:val="28"/>
        </w:rPr>
        <w:t>Nr rachunku bankowego Urzędu Miejskiego w Śremie:</w:t>
      </w:r>
    </w:p>
    <w:p w14:paraId="730CC298" w14:textId="77777777" w:rsidR="003B66CC" w:rsidRPr="00703970" w:rsidRDefault="003B66CC" w:rsidP="003B66CC">
      <w:pPr>
        <w:ind w:right="-1"/>
        <w:jc w:val="both"/>
        <w:rPr>
          <w:szCs w:val="28"/>
        </w:rPr>
      </w:pPr>
      <w:r w:rsidRPr="00B967A0">
        <w:rPr>
          <w:szCs w:val="28"/>
        </w:rPr>
        <w:t>57 9084 0003 2102 0013 0521 0013</w:t>
      </w:r>
    </w:p>
    <w:p w14:paraId="11EBDBC1" w14:textId="5F32E39C" w:rsidR="00053E5A" w:rsidRPr="00035282" w:rsidRDefault="00053E5A" w:rsidP="003B66CC">
      <w:pPr>
        <w:spacing w:after="200" w:line="276" w:lineRule="auto"/>
        <w:rPr>
          <w:sz w:val="26"/>
          <w:szCs w:val="26"/>
        </w:rPr>
      </w:pPr>
    </w:p>
    <w:sectPr w:rsidR="00053E5A" w:rsidRPr="00035282" w:rsidSect="00606F72">
      <w:headerReference w:type="default" r:id="rId10"/>
      <w:footerReference w:type="default" r:id="rId11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F6F6DA" w14:textId="77777777" w:rsidR="00021422" w:rsidRDefault="00021422" w:rsidP="00053E5A">
      <w:r>
        <w:separator/>
      </w:r>
    </w:p>
  </w:endnote>
  <w:endnote w:type="continuationSeparator" w:id="0">
    <w:p w14:paraId="77CCF0A0" w14:textId="77777777" w:rsidR="00021422" w:rsidRDefault="00021422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400089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52FD6D00" w14:textId="77777777" w:rsidR="0091164C" w:rsidRDefault="00873FEB" w:rsidP="0091164C">
            <w:pPr>
              <w:pStyle w:val="Stopka"/>
              <w:jc w:val="center"/>
            </w:pPr>
            <w:r w:rsidRPr="0091164C">
              <w:rPr>
                <w:sz w:val="24"/>
                <w:szCs w:val="24"/>
              </w:rPr>
              <w:t xml:space="preserve">Strona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PAGE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3B66CC">
              <w:rPr>
                <w:b/>
                <w:bCs/>
                <w:noProof/>
                <w:sz w:val="24"/>
                <w:szCs w:val="24"/>
              </w:rPr>
              <w:t>3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  <w:r w:rsidRPr="0091164C">
              <w:rPr>
                <w:sz w:val="24"/>
                <w:szCs w:val="24"/>
              </w:rPr>
              <w:t xml:space="preserve"> z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NUMPAGES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3B66CC">
              <w:rPr>
                <w:b/>
                <w:bCs/>
                <w:noProof/>
                <w:sz w:val="24"/>
                <w:szCs w:val="24"/>
              </w:rPr>
              <w:t>8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9620CA" w14:textId="77777777" w:rsidR="00021422" w:rsidRDefault="00021422" w:rsidP="00053E5A">
      <w:r>
        <w:separator/>
      </w:r>
    </w:p>
  </w:footnote>
  <w:footnote w:type="continuationSeparator" w:id="0">
    <w:p w14:paraId="6FEAD826" w14:textId="77777777" w:rsidR="00021422" w:rsidRDefault="00021422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922F4A" w14:textId="77777777" w:rsidR="0091164C" w:rsidRPr="0091164C" w:rsidRDefault="00021422" w:rsidP="0091164C">
    <w:pPr>
      <w:pStyle w:val="Nagwek"/>
      <w:jc w:val="right"/>
      <w:rPr>
        <w:i/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0"/>
  </w:num>
  <w:num w:numId="5">
    <w:abstractNumId w:val="1"/>
  </w:num>
  <w:num w:numId="6">
    <w:abstractNumId w:val="11"/>
  </w:num>
  <w:num w:numId="7">
    <w:abstractNumId w:val="5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6"/>
  </w:num>
  <w:num w:numId="11">
    <w:abstractNumId w:val="4"/>
  </w:num>
  <w:num w:numId="12">
    <w:abstractNumId w:val="13"/>
  </w:num>
  <w:num w:numId="13">
    <w:abstractNumId w:val="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21422"/>
    <w:rsid w:val="00035282"/>
    <w:rsid w:val="00053E5A"/>
    <w:rsid w:val="00150A8B"/>
    <w:rsid w:val="00166C05"/>
    <w:rsid w:val="00250690"/>
    <w:rsid w:val="003551E5"/>
    <w:rsid w:val="003B66CC"/>
    <w:rsid w:val="004519AC"/>
    <w:rsid w:val="00453E8E"/>
    <w:rsid w:val="0048459B"/>
    <w:rsid w:val="00525346"/>
    <w:rsid w:val="005A3640"/>
    <w:rsid w:val="005E5887"/>
    <w:rsid w:val="006A6F3E"/>
    <w:rsid w:val="006E488B"/>
    <w:rsid w:val="007A333B"/>
    <w:rsid w:val="008146E3"/>
    <w:rsid w:val="0081559F"/>
    <w:rsid w:val="00873FEB"/>
    <w:rsid w:val="00917C21"/>
    <w:rsid w:val="009614DC"/>
    <w:rsid w:val="0096677E"/>
    <w:rsid w:val="009A3383"/>
    <w:rsid w:val="00AA2B72"/>
    <w:rsid w:val="00C77AF9"/>
    <w:rsid w:val="00E7242A"/>
    <w:rsid w:val="00EE3D99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DCCC0854-8376-4EAB-BEAF-CC71F8A17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0CFCE-F7EC-426B-B800-C3CB2E86F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2208</Words>
  <Characters>13249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8</cp:revision>
  <cp:lastPrinted>2020-02-11T13:09:00Z</cp:lastPrinted>
  <dcterms:created xsi:type="dcterms:W3CDTF">2021-02-17T07:39:00Z</dcterms:created>
  <dcterms:modified xsi:type="dcterms:W3CDTF">2021-02-24T06:46:00Z</dcterms:modified>
</cp:coreProperties>
</file>