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3F" w:rsidRDefault="00136AF8">
      <w:hyperlink r:id="rId5" w:history="1">
        <w:r w:rsidRPr="001959E3">
          <w:rPr>
            <w:rStyle w:val="Hipercze"/>
          </w:rPr>
          <w:t>https://e-propublico.pl/Ogloszenia/Details/09d061dc-e7a2-4f48-8d52-30864f276621</w:t>
        </w:r>
      </w:hyperlink>
    </w:p>
    <w:p w:rsidR="00136AF8" w:rsidRDefault="00136AF8">
      <w:bookmarkStart w:id="0" w:name="_GoBack"/>
      <w:bookmarkEnd w:id="0"/>
    </w:p>
    <w:sectPr w:rsidR="00136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F8"/>
    <w:rsid w:val="00136AF8"/>
    <w:rsid w:val="00FF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6A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6A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-propublico.pl/Ogloszenia/Details/09d061dc-e7a2-4f48-8d52-30864f2766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Jarczyńska</dc:creator>
  <cp:lastModifiedBy>Izabela Jarczyńska</cp:lastModifiedBy>
  <cp:revision>1</cp:revision>
  <dcterms:created xsi:type="dcterms:W3CDTF">2021-02-26T10:36:00Z</dcterms:created>
  <dcterms:modified xsi:type="dcterms:W3CDTF">2021-02-26T10:36:00Z</dcterms:modified>
</cp:coreProperties>
</file>