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5FF8712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EB55A3">
        <w:rPr>
          <w:rFonts w:ascii="Times New Roman" w:eastAsia="Times New Roman" w:hAnsi="Times New Roman" w:cs="Times New Roman"/>
          <w:sz w:val="28"/>
          <w:szCs w:val="24"/>
          <w:lang w:eastAsia="pl-PL"/>
        </w:rPr>
        <w:t>31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301EAF">
        <w:rPr>
          <w:rFonts w:ascii="Times New Roman" w:eastAsia="Times New Roman" w:hAnsi="Times New Roman" w:cs="Times New Roman"/>
          <w:sz w:val="28"/>
          <w:szCs w:val="24"/>
          <w:lang w:eastAsia="pl-PL"/>
        </w:rPr>
        <w:t>marca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12279C2C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</w:t>
      </w:r>
      <w:r w:rsidR="003B5C09">
        <w:rPr>
          <w:rFonts w:ascii="Times New Roman" w:eastAsia="Times New Roman" w:hAnsi="Times New Roman" w:cs="Times New Roman"/>
          <w:lang w:eastAsia="pl-PL"/>
        </w:rPr>
        <w:t>12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77777777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OBWIESZCZENIE</w:t>
      </w:r>
    </w:p>
    <w:p w14:paraId="018F12C1" w14:textId="73FBD938" w:rsidR="00A40730" w:rsidRPr="00A40730" w:rsidRDefault="00A40730" w:rsidP="00A4073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Pr="00A4073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wszczęciu postępowania administracyjnego w sprawie ustalenia </w:t>
      </w:r>
      <w:r w:rsidR="00301E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warunków zabudowy</w:t>
      </w:r>
    </w:p>
    <w:p w14:paraId="68CF30C8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4791868" w14:textId="3FB7C537" w:rsidR="00301EAF" w:rsidRPr="00F67C94" w:rsidRDefault="00301EAF" w:rsidP="00301E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F67C94">
        <w:rPr>
          <w:rFonts w:ascii="Times New Roman" w:hAnsi="Times New Roman" w:cs="Times New Roman"/>
          <w:sz w:val="28"/>
        </w:rPr>
        <w:t>Na podstawie art. 53 ust. 1 ustawy z dnia 27 marca 2003 r. o planowaniu i zagospodarowaniu przestrzennym (Dz. U. z 2020 r. poz. 293</w:t>
      </w:r>
      <w:r>
        <w:rPr>
          <w:rFonts w:ascii="Times New Roman" w:hAnsi="Times New Roman" w:cs="Times New Roman"/>
          <w:sz w:val="28"/>
        </w:rPr>
        <w:t>, z późn. zm.</w:t>
      </w:r>
      <w:r w:rsidRPr="00F67C94">
        <w:rPr>
          <w:rFonts w:ascii="Times New Roman" w:hAnsi="Times New Roman" w:cs="Times New Roman"/>
          <w:sz w:val="28"/>
        </w:rPr>
        <w:t>) w związku z art. 49 ustawy z dnia 14 czerwca 1960 r. – Kodeks postępowania administracyjnego (Dz. U. z 2020 r. poz. 256</w:t>
      </w:r>
      <w:r>
        <w:rPr>
          <w:rFonts w:ascii="Times New Roman" w:hAnsi="Times New Roman" w:cs="Times New Roman"/>
          <w:sz w:val="28"/>
        </w:rPr>
        <w:t>, z późn. zm.) zawiadamiam o </w:t>
      </w:r>
      <w:r w:rsidRPr="00F67C94">
        <w:rPr>
          <w:rFonts w:ascii="Times New Roman" w:hAnsi="Times New Roman" w:cs="Times New Roman"/>
          <w:sz w:val="28"/>
        </w:rPr>
        <w:t>wszczęciu postępowania administracyjnego w sprawie ustalenia warunków zabudowy dla inwestycji polegającej na</w:t>
      </w:r>
      <w:r w:rsidR="003B5C09">
        <w:rPr>
          <w:rFonts w:ascii="Times New Roman" w:hAnsi="Times New Roman" w:cs="Times New Roman"/>
          <w:b/>
          <w:sz w:val="28"/>
        </w:rPr>
        <w:t xml:space="preserve"> </w:t>
      </w:r>
      <w:r w:rsidR="003B5C09" w:rsidRPr="003B5C09">
        <w:rPr>
          <w:rFonts w:ascii="Times New Roman" w:hAnsi="Times New Roman" w:cs="Times New Roman"/>
          <w:b/>
          <w:sz w:val="28"/>
        </w:rPr>
        <w:t>do</w:t>
      </w:r>
      <w:r w:rsidR="003B5C09">
        <w:rPr>
          <w:rFonts w:ascii="Times New Roman" w:hAnsi="Times New Roman" w:cs="Times New Roman"/>
          <w:b/>
          <w:sz w:val="28"/>
        </w:rPr>
        <w:t>budowie balkonu do mieszkania w </w:t>
      </w:r>
      <w:r w:rsidR="003B5C09" w:rsidRPr="003B5C09">
        <w:rPr>
          <w:rFonts w:ascii="Times New Roman" w:hAnsi="Times New Roman" w:cs="Times New Roman"/>
          <w:b/>
          <w:sz w:val="28"/>
        </w:rPr>
        <w:t>budynku mieszkalnym wielorodzinnym na terenie działk</w:t>
      </w:r>
      <w:r w:rsidR="003B5C09">
        <w:rPr>
          <w:rFonts w:ascii="Times New Roman" w:hAnsi="Times New Roman" w:cs="Times New Roman"/>
          <w:b/>
          <w:sz w:val="28"/>
        </w:rPr>
        <w:t>i o nr ewid. 1747/7, obręb Śrem</w:t>
      </w:r>
      <w:r w:rsidR="003B5C09">
        <w:rPr>
          <w:rFonts w:ascii="Times New Roman" w:hAnsi="Times New Roman" w:cs="Times New Roman"/>
          <w:sz w:val="28"/>
        </w:rPr>
        <w:t>,</w:t>
      </w:r>
      <w:r w:rsidRPr="00F67C94">
        <w:rPr>
          <w:rFonts w:ascii="Times New Roman" w:hAnsi="Times New Roman" w:cs="Times New Roman"/>
          <w:sz w:val="28"/>
        </w:rPr>
        <w:t xml:space="preserve"> na wniosek </w:t>
      </w:r>
      <w:r>
        <w:rPr>
          <w:rFonts w:ascii="Times New Roman" w:hAnsi="Times New Roman" w:cs="Times New Roman"/>
          <w:sz w:val="28"/>
        </w:rPr>
        <w:t>osoby fizycznej,</w:t>
      </w:r>
      <w:r w:rsidRPr="00F67C94">
        <w:rPr>
          <w:rFonts w:ascii="Times New Roman" w:hAnsi="Times New Roman" w:cs="Times New Roman"/>
          <w:sz w:val="28"/>
        </w:rPr>
        <w:t xml:space="preserve"> z dnia </w:t>
      </w:r>
      <w:r>
        <w:rPr>
          <w:rFonts w:ascii="Times New Roman" w:hAnsi="Times New Roman" w:cs="Times New Roman"/>
          <w:sz w:val="28"/>
        </w:rPr>
        <w:t>1</w:t>
      </w:r>
      <w:r w:rsidR="003B5C09">
        <w:rPr>
          <w:rFonts w:ascii="Times New Roman" w:hAnsi="Times New Roman" w:cs="Times New Roman"/>
          <w:sz w:val="28"/>
        </w:rPr>
        <w:t>5</w:t>
      </w:r>
      <w:r>
        <w:rPr>
          <w:rFonts w:ascii="Times New Roman" w:hAnsi="Times New Roman" w:cs="Times New Roman"/>
          <w:sz w:val="28"/>
        </w:rPr>
        <w:t>.01.2021</w:t>
      </w:r>
      <w:r w:rsidRPr="00F67C94">
        <w:rPr>
          <w:rFonts w:ascii="Times New Roman" w:hAnsi="Times New Roman" w:cs="Times New Roman"/>
          <w:sz w:val="28"/>
        </w:rPr>
        <w:t xml:space="preserve"> r.</w:t>
      </w:r>
    </w:p>
    <w:p w14:paraId="04AA1C89" w14:textId="77777777" w:rsidR="00301EAF" w:rsidRPr="00F67C94" w:rsidRDefault="00301EAF" w:rsidP="00301EAF">
      <w:pPr>
        <w:pStyle w:val="Default"/>
        <w:ind w:firstLine="567"/>
        <w:jc w:val="both"/>
        <w:rPr>
          <w:sz w:val="28"/>
          <w:szCs w:val="28"/>
        </w:rPr>
      </w:pPr>
      <w:r w:rsidRPr="00F67C94">
        <w:rPr>
          <w:sz w:val="28"/>
          <w:szCs w:val="28"/>
        </w:rPr>
        <w:t>Od dnia publicznego ogłoszenia wszyscy zainteresowani mogą zapoznać się z aktami sprawy, jak również zgłosić</w:t>
      </w:r>
      <w:r>
        <w:rPr>
          <w:sz w:val="28"/>
          <w:szCs w:val="28"/>
        </w:rPr>
        <w:t xml:space="preserve"> swoje uwagi i wnioski. Uwagi i </w:t>
      </w:r>
      <w:r w:rsidRPr="00F67C94">
        <w:rPr>
          <w:sz w:val="28"/>
          <w:szCs w:val="28"/>
        </w:rPr>
        <w:t xml:space="preserve">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 </w:t>
      </w:r>
    </w:p>
    <w:p w14:paraId="0D156394" w14:textId="77777777" w:rsidR="00301EAF" w:rsidRDefault="00301EAF" w:rsidP="00301EAF">
      <w:pPr>
        <w:spacing w:after="0" w:line="240" w:lineRule="auto"/>
        <w:ind w:firstLine="567"/>
        <w:jc w:val="both"/>
        <w:rPr>
          <w:sz w:val="28"/>
          <w:szCs w:val="28"/>
        </w:rPr>
      </w:pPr>
      <w:r w:rsidRPr="00F67C94">
        <w:rPr>
          <w:rFonts w:ascii="Times New Roman" w:hAnsi="Times New Roman" w:cs="Times New Roman"/>
          <w:sz w:val="28"/>
          <w:szCs w:val="28"/>
        </w:rPr>
        <w:t>Akta sprawy, z którymi można zapoznać się po wcześniejszym uzgo</w:t>
      </w:r>
      <w:r>
        <w:rPr>
          <w:rFonts w:ascii="Times New Roman" w:hAnsi="Times New Roman" w:cs="Times New Roman"/>
          <w:sz w:val="28"/>
          <w:szCs w:val="28"/>
        </w:rPr>
        <w:t>dnieniu pod nr tel. 61 28 47 123</w:t>
      </w:r>
      <w:r w:rsidRPr="00F67C94">
        <w:rPr>
          <w:rFonts w:ascii="Times New Roman" w:hAnsi="Times New Roman" w:cs="Times New Roman"/>
          <w:sz w:val="28"/>
          <w:szCs w:val="28"/>
        </w:rPr>
        <w:t>, zostały udostępnione w siedzibie Urzędu Miejskiego w Śremie.</w:t>
      </w:r>
      <w:r>
        <w:rPr>
          <w:sz w:val="28"/>
          <w:szCs w:val="28"/>
        </w:rPr>
        <w:t xml:space="preserve"> </w:t>
      </w:r>
    </w:p>
    <w:p w14:paraId="0899D3E6" w14:textId="77777777" w:rsidR="00301EAF" w:rsidRPr="00F67C94" w:rsidRDefault="00301EAF" w:rsidP="00301E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F67C94">
        <w:rPr>
          <w:rFonts w:ascii="Times New Roman" w:hAnsi="Times New Roman" w:cs="Times New Roman"/>
          <w:sz w:val="28"/>
        </w:rPr>
        <w:t>Zawiadomienie przez obwieszczenie uważa się za dokonane po upływie 14 dni od dnia publicznego ogłoszenia stosownie do art. 49 ustawy z dnia 14 czerwca 1960 r. – Kodeks postępowania administracyjnego.</w:t>
      </w:r>
    </w:p>
    <w:p w14:paraId="1ED4339F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3AA8D297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p w14:paraId="26706F29" w14:textId="77777777" w:rsidR="00301EAF" w:rsidRDefault="00301EAF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14:paraId="79A3C045" w14:textId="698174F3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7" w:history="1">
        <w:r w:rsidRPr="00A40730">
          <w:rPr>
            <w:rFonts w:ascii="Times New Roman" w:eastAsia="Times New Roman" w:hAnsi="Times New Roman" w:cs="Times New Roman"/>
            <w:color w:val="000000"/>
            <w:sz w:val="24"/>
            <w:szCs w:val="17"/>
            <w:lang w:eastAsia="pl-PL"/>
          </w:rPr>
          <w:t>Chrystian.Jasiczak@urzad.srem.pl</w:t>
        </w:r>
      </w:hyperlink>
      <w:r w:rsidRPr="00A407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  <w:r w:rsidRPr="00A40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14:paraId="0488041E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71129583" w14:textId="77777777"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14:paraId="70FEBFA4" w14:textId="77777777"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14:paraId="780AFCEC" w14:textId="77777777"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5895DDCC" w14:textId="77777777"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086AC2E4" w14:textId="77777777"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02C347E6" w14:textId="77777777" w:rsidR="00053E5A" w:rsidRP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sectPr w:rsidR="00053E5A" w:rsidRPr="00053E5A" w:rsidSect="00053E5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28797E" w14:textId="77777777" w:rsidR="00D0448F" w:rsidRDefault="00D0448F" w:rsidP="00053E5A">
      <w:pPr>
        <w:spacing w:after="0" w:line="240" w:lineRule="auto"/>
      </w:pPr>
      <w:r>
        <w:separator/>
      </w:r>
    </w:p>
  </w:endnote>
  <w:endnote w:type="continuationSeparator" w:id="0">
    <w:p w14:paraId="7D07407C" w14:textId="77777777" w:rsidR="00D0448F" w:rsidRDefault="00D0448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A660BD" w14:textId="77777777" w:rsidR="00D0448F" w:rsidRDefault="00D0448F" w:rsidP="00053E5A">
      <w:pPr>
        <w:spacing w:after="0" w:line="240" w:lineRule="auto"/>
      </w:pPr>
      <w:r>
        <w:separator/>
      </w:r>
    </w:p>
  </w:footnote>
  <w:footnote w:type="continuationSeparator" w:id="0">
    <w:p w14:paraId="7EBC1E09" w14:textId="77777777" w:rsidR="00D0448F" w:rsidRDefault="00D0448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1E17BA"/>
    <w:rsid w:val="00250690"/>
    <w:rsid w:val="00301EAF"/>
    <w:rsid w:val="003B5C09"/>
    <w:rsid w:val="004519AC"/>
    <w:rsid w:val="0048459B"/>
    <w:rsid w:val="004C7A7A"/>
    <w:rsid w:val="00525346"/>
    <w:rsid w:val="005E5887"/>
    <w:rsid w:val="006A6F3E"/>
    <w:rsid w:val="0081559F"/>
    <w:rsid w:val="00917C21"/>
    <w:rsid w:val="00923976"/>
    <w:rsid w:val="009614DC"/>
    <w:rsid w:val="00972977"/>
    <w:rsid w:val="00A40730"/>
    <w:rsid w:val="00C85D27"/>
    <w:rsid w:val="00D0448F"/>
    <w:rsid w:val="00EB5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2F5B420A-5654-4210-A005-6FE5046E9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hrystian.Jasiczak@urzad.sre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35D73-11D7-4327-9322-29248A2C6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402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7</cp:revision>
  <cp:lastPrinted>2020-02-11T13:09:00Z</cp:lastPrinted>
  <dcterms:created xsi:type="dcterms:W3CDTF">2021-02-25T08:50:00Z</dcterms:created>
  <dcterms:modified xsi:type="dcterms:W3CDTF">2021-03-31T10:47:00Z</dcterms:modified>
</cp:coreProperties>
</file>