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CC378" w14:textId="7E09848C" w:rsidR="007C6AD0" w:rsidRPr="007C6AD0" w:rsidRDefault="007C6AD0" w:rsidP="007C6AD0">
      <w:pPr>
        <w:rPr>
          <w:b/>
          <w:bCs/>
        </w:rPr>
      </w:pPr>
      <w:r w:rsidRPr="007C6AD0">
        <w:rPr>
          <w:b/>
          <w:bCs/>
        </w:rPr>
        <w:t>Zapisy na szkolenie – marketing internetowy dla podmiotów zapisanych do programu Polski Bon Turystyczny</w:t>
      </w:r>
    </w:p>
    <w:p w14:paraId="4E2EE34C" w14:textId="77D2BEEF" w:rsidR="007C6AD0" w:rsidRDefault="007C6AD0" w:rsidP="007C6AD0"/>
    <w:p w14:paraId="6AF3DF57" w14:textId="77777777" w:rsidR="007C6AD0" w:rsidRDefault="007C6AD0" w:rsidP="007C6AD0"/>
    <w:p w14:paraId="2B2FCA44" w14:textId="3EA8CEA7" w:rsidR="007C6AD0" w:rsidRDefault="007C6AD0" w:rsidP="007C6AD0">
      <w:r>
        <w:t>Polska Organizacja Turystyczna organizuje bezpłatne szkolenie - warsztaty dotyczące marketingu internetowego (skutecznej komunikacji w mediach społecznościowych).</w:t>
      </w:r>
    </w:p>
    <w:p w14:paraId="636F4C9F" w14:textId="77777777" w:rsidR="007C6AD0" w:rsidRDefault="007C6AD0" w:rsidP="007C6AD0"/>
    <w:p w14:paraId="3FDB5943" w14:textId="77777777" w:rsidR="007C6AD0" w:rsidRDefault="007C6AD0" w:rsidP="007C6AD0">
      <w:r>
        <w:t xml:space="preserve">Oferta jest skierowana do małych i średnich przedsiębiorstw z branży turystycznej, które zarejestrowały się w bazie obiektów biorących udział w programie Polski Bon Turystyczny. </w:t>
      </w:r>
      <w:r>
        <w:br/>
      </w:r>
      <w:r>
        <w:br/>
        <w:t>Szkolenia będą organizowane w II połowie kwietnia 2021 (8 terminów)</w:t>
      </w:r>
      <w:r>
        <w:br/>
        <w:t xml:space="preserve">Liczba miejsc ograniczona do 20 osób. </w:t>
      </w:r>
      <w:r>
        <w:br/>
      </w:r>
      <w:r>
        <w:br/>
        <w:t xml:space="preserve">W ramach szkolenia planowana jest dwugodzinna część teoretyczna na temat komunikacji w mediach społecznościowych oraz część praktyczna dotycząca stosowania dobrych praktyk w poszczególnych kanałach </w:t>
      </w:r>
      <w:proofErr w:type="spellStart"/>
      <w:r>
        <w:t>social</w:t>
      </w:r>
      <w:proofErr w:type="spellEnd"/>
      <w:r>
        <w:t xml:space="preserve"> media. Poziom szkolenia - podstawowy i średniozaawansowany. </w:t>
      </w:r>
    </w:p>
    <w:p w14:paraId="5CFC2F96" w14:textId="77777777" w:rsidR="007C6AD0" w:rsidRDefault="007C6AD0" w:rsidP="007C6AD0"/>
    <w:p w14:paraId="51BA7BF0" w14:textId="77777777" w:rsidR="007C6AD0" w:rsidRDefault="007C6AD0" w:rsidP="007C6AD0">
      <w:r>
        <w:t>Zapisy:</w:t>
      </w:r>
    </w:p>
    <w:p w14:paraId="7A3175FC" w14:textId="77777777" w:rsidR="007C6AD0" w:rsidRDefault="007C6AD0" w:rsidP="007C6AD0">
      <w:hyperlink r:id="rId5" w:history="1">
        <w:r>
          <w:rPr>
            <w:rStyle w:val="Hipercze"/>
          </w:rPr>
          <w:t>https://bonturystyczny.polska.travel/aktualnosci/zapisy-na-szkolenia-dla-przedsiebiorcow</w:t>
        </w:r>
      </w:hyperlink>
    </w:p>
    <w:p w14:paraId="6BAEBDEC" w14:textId="729DB036" w:rsidR="00AC327E" w:rsidRPr="00776F9B" w:rsidRDefault="00AC327E" w:rsidP="00D54D6F">
      <w:pPr>
        <w:rPr>
          <w:rFonts w:ascii="Arial" w:hAnsi="Arial" w:cs="Arial"/>
          <w:sz w:val="36"/>
          <w:szCs w:val="36"/>
        </w:rPr>
      </w:pPr>
    </w:p>
    <w:sectPr w:rsidR="00AC327E" w:rsidRPr="0077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23144F"/>
    <w:rsid w:val="004C008F"/>
    <w:rsid w:val="00776F9B"/>
    <w:rsid w:val="007C6AD0"/>
    <w:rsid w:val="00956B85"/>
    <w:rsid w:val="00AC327E"/>
    <w:rsid w:val="00AF40CA"/>
    <w:rsid w:val="00BB204D"/>
    <w:rsid w:val="00C0258C"/>
    <w:rsid w:val="00D54D6F"/>
    <w:rsid w:val="00F00590"/>
    <w:rsid w:val="00FD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nturystyczny.polska.travel/aktualnosci/zapisy-na-szkolenia-dla-przedsiebiorco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2021-03-19T06:28:00Z</cp:lastPrinted>
  <dcterms:created xsi:type="dcterms:W3CDTF">2021-04-06T09:18:00Z</dcterms:created>
  <dcterms:modified xsi:type="dcterms:W3CDTF">2021-04-06T09:18:00Z</dcterms:modified>
</cp:coreProperties>
</file>