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4B4A95F2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676315">
        <w:t>26</w:t>
      </w:r>
      <w:r>
        <w:t xml:space="preserve"> </w:t>
      </w:r>
      <w:r w:rsidR="00643946">
        <w:t>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18FB6AA5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B67B01">
        <w:rPr>
          <w:sz w:val="22"/>
          <w:szCs w:val="22"/>
        </w:rPr>
        <w:t>51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85A83F" w14:textId="38A206C8" w:rsidR="00035282" w:rsidRPr="00AC4421" w:rsidRDefault="00035282" w:rsidP="00AC4421">
      <w:pPr>
        <w:jc w:val="center"/>
        <w:rPr>
          <w:b/>
          <w:bCs/>
          <w:sz w:val="32"/>
          <w:szCs w:val="32"/>
        </w:rPr>
      </w:pPr>
      <w:r w:rsidRPr="00AC4421">
        <w:rPr>
          <w:b/>
          <w:bCs/>
          <w:sz w:val="32"/>
          <w:szCs w:val="32"/>
        </w:rPr>
        <w:t>Obwieszczenie</w:t>
      </w:r>
    </w:p>
    <w:p w14:paraId="19946097" w14:textId="301DB06C" w:rsidR="00035282" w:rsidRPr="00AC4421" w:rsidRDefault="00B85731" w:rsidP="00035282">
      <w:pPr>
        <w:jc w:val="center"/>
        <w:rPr>
          <w:b/>
          <w:bCs/>
          <w:szCs w:val="28"/>
        </w:rPr>
      </w:pPr>
      <w:r w:rsidRPr="00AC4421">
        <w:rPr>
          <w:b/>
          <w:bCs/>
          <w:szCs w:val="28"/>
        </w:rPr>
        <w:t xml:space="preserve">o wszczęciu postępowania administracyjnego w sprawie </w:t>
      </w:r>
      <w:r w:rsidR="00B67B01" w:rsidRPr="00AC4421">
        <w:rPr>
          <w:b/>
          <w:bCs/>
          <w:szCs w:val="28"/>
        </w:rPr>
        <w:br/>
        <w:t>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143674D0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</w:t>
      </w:r>
      <w:r w:rsidR="00B67B01">
        <w:rPr>
          <w:szCs w:val="28"/>
        </w:rPr>
        <w:t>w związku z</w:t>
      </w:r>
      <w:r w:rsidRPr="00035282">
        <w:rPr>
          <w:szCs w:val="28"/>
        </w:rPr>
        <w:t xml:space="preserve"> art. </w:t>
      </w:r>
      <w:r w:rsidR="00B85731" w:rsidRPr="00B85731">
        <w:rPr>
          <w:szCs w:val="28"/>
        </w:rPr>
        <w:t>61 § 4</w:t>
      </w:r>
      <w:r w:rsidR="00B85731">
        <w:rPr>
          <w:szCs w:val="28"/>
        </w:rPr>
        <w:t xml:space="preserve"> </w:t>
      </w:r>
      <w:r w:rsidRPr="00035282">
        <w:rPr>
          <w:szCs w:val="28"/>
        </w:rPr>
        <w:t xml:space="preserve">ustawy z dnia 14 czerwca 1960 r. </w:t>
      </w:r>
      <w:r w:rsidR="00AC4421">
        <w:rPr>
          <w:szCs w:val="28"/>
        </w:rPr>
        <w:t xml:space="preserve">– </w:t>
      </w:r>
      <w:r w:rsidRPr="00035282">
        <w:rPr>
          <w:szCs w:val="28"/>
        </w:rPr>
        <w:t>Kodeks postępowania administracyjnego (Dz. U. z 202</w:t>
      </w:r>
      <w:r w:rsidR="00643946">
        <w:rPr>
          <w:szCs w:val="28"/>
        </w:rPr>
        <w:t>1</w:t>
      </w:r>
      <w:r w:rsidRPr="00035282">
        <w:rPr>
          <w:szCs w:val="28"/>
        </w:rPr>
        <w:t xml:space="preserve"> r. poz. </w:t>
      </w:r>
      <w:r w:rsidR="00643946">
        <w:rPr>
          <w:szCs w:val="28"/>
        </w:rPr>
        <w:t>735</w:t>
      </w:r>
      <w:r w:rsidRPr="00B85731">
        <w:rPr>
          <w:szCs w:val="28"/>
        </w:rPr>
        <w:t>)</w:t>
      </w:r>
      <w:r w:rsidR="00B67B01">
        <w:rPr>
          <w:szCs w:val="28"/>
        </w:rPr>
        <w:t xml:space="preserve"> oraz </w:t>
      </w:r>
      <w:r w:rsidR="00B67B01">
        <w:t>art. 59 ust. 1 ustawy z dnia 27 marca 2003 r. o planowaniu i zagospodarowaniu przestrzennym (Dz. U. z 2021 r. poz. 741)</w:t>
      </w:r>
      <w:r w:rsidRPr="00B85731">
        <w:rPr>
          <w:szCs w:val="28"/>
        </w:rPr>
        <w:t xml:space="preserve"> zawiadamiam o </w:t>
      </w:r>
      <w:r w:rsidR="00B85731">
        <w:rPr>
          <w:szCs w:val="28"/>
        </w:rPr>
        <w:t xml:space="preserve">wszczęciu postępowania administracyjnego </w:t>
      </w:r>
      <w:r w:rsidR="00B85731" w:rsidRPr="00B85731">
        <w:rPr>
          <w:szCs w:val="28"/>
        </w:rPr>
        <w:t xml:space="preserve">na wniosek </w:t>
      </w:r>
      <w:r w:rsidR="00643946">
        <w:t>Pa</w:t>
      </w:r>
      <w:r w:rsidR="00B67B01">
        <w:t>ni</w:t>
      </w:r>
      <w:r w:rsidR="00643946" w:rsidRPr="00695877">
        <w:t xml:space="preserve"> </w:t>
      </w:r>
      <w:r w:rsidR="00B67B01">
        <w:t xml:space="preserve">Karoliny Lewandowskiej, prowadzącej działalność gospodarczą pn. </w:t>
      </w:r>
      <w:r w:rsidR="00B67B01">
        <w:rPr>
          <w:szCs w:val="28"/>
        </w:rPr>
        <w:t>Centrum Edukacji Dziecka Karolina Lewandowska, działającej przez pełnomocnika – Pana Michała Ostojskiego</w:t>
      </w:r>
      <w:r w:rsidR="00B85731" w:rsidRPr="00B85731">
        <w:rPr>
          <w:szCs w:val="28"/>
        </w:rPr>
        <w:t xml:space="preserve">, w sprawie </w:t>
      </w:r>
      <w:r w:rsidR="00B67B01">
        <w:rPr>
          <w:szCs w:val="28"/>
        </w:rPr>
        <w:t xml:space="preserve">ustalenia warunków </w:t>
      </w:r>
      <w:r w:rsidR="00B85731" w:rsidRPr="00B85731">
        <w:rPr>
          <w:szCs w:val="28"/>
        </w:rPr>
        <w:t>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 xml:space="preserve">cia: </w:t>
      </w:r>
      <w:r w:rsidR="00B67B01" w:rsidRPr="00161250">
        <w:rPr>
          <w:b/>
          <w:szCs w:val="28"/>
        </w:rPr>
        <w:t>zmiana sposobu uży</w:t>
      </w:r>
      <w:r w:rsidR="00161250">
        <w:rPr>
          <w:b/>
          <w:szCs w:val="28"/>
        </w:rPr>
        <w:t>tkowania budynku mieszkalnego i </w:t>
      </w:r>
      <w:r w:rsidR="00B67B01" w:rsidRPr="00161250">
        <w:rPr>
          <w:b/>
          <w:szCs w:val="28"/>
        </w:rPr>
        <w:t>garażu na przedszkole na terenie działki o nr ewid. 2178, obręb Śrem</w:t>
      </w:r>
      <w:r w:rsidR="00AC4421">
        <w:rPr>
          <w:b/>
          <w:szCs w:val="28"/>
        </w:rPr>
        <w:t xml:space="preserve"> (ul. Środkowa)</w:t>
      </w:r>
      <w:r w:rsidR="00B85731">
        <w:rPr>
          <w:szCs w:val="28"/>
        </w:rPr>
        <w:t>.</w:t>
      </w:r>
    </w:p>
    <w:p w14:paraId="35AEE75A" w14:textId="77777777" w:rsidR="00B85731" w:rsidRPr="00B85731" w:rsidRDefault="00B85731" w:rsidP="00B85731">
      <w:pPr>
        <w:ind w:firstLine="708"/>
        <w:jc w:val="both"/>
        <w:rPr>
          <w:szCs w:val="28"/>
        </w:rPr>
      </w:pPr>
      <w:r w:rsidRPr="00B85731">
        <w:rPr>
          <w:szCs w:val="28"/>
        </w:rPr>
        <w:t>Od dnia publicznego ogłoszenia wszyscy zainteresowani mogą zapoznać się z aktami sprawy, jak również zgłosić swoje uwagi i wnioski. Uwagi i wnioski należy składać w Zespole Obsługi Klienta (biuro nr 1, parter) Urzędu Miejskiego w Śremie, ul. Plac 20 Października 1, 63 – 100 Śrem, w godzinach od 8:00 do 12:00 lub elektronicznie (ePUAP). Klienci zobowiązani są do zakrywania ust i nosa, przy pomocy odzieży lub jej części, maski lub maseczki.</w:t>
      </w:r>
    </w:p>
    <w:p w14:paraId="480631AB" w14:textId="366A1E5C" w:rsidR="00035282" w:rsidRPr="00035282" w:rsidRDefault="00B85731" w:rsidP="00B85731">
      <w:pPr>
        <w:ind w:firstLine="708"/>
        <w:jc w:val="both"/>
        <w:rPr>
          <w:szCs w:val="28"/>
        </w:rPr>
      </w:pPr>
      <w:r w:rsidRPr="00B85731">
        <w:rPr>
          <w:szCs w:val="28"/>
        </w:rPr>
        <w:t>Akta sprawy, z którymi można zapoznać się po wcześ</w:t>
      </w:r>
      <w:r w:rsidR="007F7E77">
        <w:rPr>
          <w:szCs w:val="28"/>
        </w:rPr>
        <w:t>niejszym uzgodnieniu pod numerem telefonu</w:t>
      </w:r>
      <w:r w:rsidRPr="00B85731">
        <w:rPr>
          <w:szCs w:val="28"/>
        </w:rPr>
        <w:t xml:space="preserve"> 61 28 47 131, zostały udostępnione</w:t>
      </w:r>
      <w:r w:rsidR="007F7E77">
        <w:rPr>
          <w:szCs w:val="28"/>
        </w:rPr>
        <w:t xml:space="preserve"> w </w:t>
      </w:r>
      <w:r w:rsidRPr="00B85731">
        <w:rPr>
          <w:szCs w:val="28"/>
        </w:rPr>
        <w:t>siedzibie Urzędu Miejskiego w Śremie</w:t>
      </w:r>
      <w:r>
        <w:rPr>
          <w:szCs w:val="28"/>
        </w:rPr>
        <w:t>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6F95D13D" w14:textId="77777777" w:rsidR="00A91491" w:rsidRPr="00035282" w:rsidRDefault="00A91491" w:rsidP="00035282">
      <w:pPr>
        <w:jc w:val="both"/>
        <w:rPr>
          <w:szCs w:val="28"/>
        </w:rPr>
      </w:pPr>
    </w:p>
    <w:p w14:paraId="1760BA1D" w14:textId="77777777" w:rsidR="00035282" w:rsidRPr="00A17A93" w:rsidRDefault="00035282" w:rsidP="00035282">
      <w:pPr>
        <w:ind w:left="4536"/>
        <w:jc w:val="center"/>
        <w:rPr>
          <w:szCs w:val="28"/>
        </w:rPr>
      </w:pPr>
      <w:r w:rsidRPr="00A17A93">
        <w:rPr>
          <w:szCs w:val="28"/>
        </w:rPr>
        <w:t>Adam Lewandowski</w:t>
      </w:r>
    </w:p>
    <w:p w14:paraId="74D0A07B" w14:textId="77777777" w:rsidR="00035282" w:rsidRPr="00A17A93" w:rsidRDefault="00035282" w:rsidP="00035282">
      <w:pPr>
        <w:ind w:left="4536"/>
        <w:jc w:val="center"/>
        <w:rPr>
          <w:szCs w:val="28"/>
        </w:rPr>
      </w:pPr>
      <w:r w:rsidRPr="00A17A93">
        <w:rPr>
          <w:szCs w:val="28"/>
        </w:rPr>
        <w:t>Burmistrz Śremu</w:t>
      </w: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0510332D" w14:textId="34E3DAD7" w:rsidR="00161250" w:rsidRPr="00F50FF5" w:rsidRDefault="00161250" w:rsidP="00035282">
      <w:pPr>
        <w:jc w:val="both"/>
        <w:rPr>
          <w:szCs w:val="28"/>
        </w:rPr>
      </w:pPr>
      <w:r w:rsidRPr="00F50FF5">
        <w:rPr>
          <w:szCs w:val="28"/>
        </w:rPr>
        <w:lastRenderedPageBreak/>
        <w:t>Administratorem Pani/Pana danych osobowych jest Burmistrz Śremu reprezentujący Urząd Miejski w Śremie z siedzibą ul. Plac. 20 Października 1, 63-100 Śrem; inspektorem ochrony danych Urzędu Miejskiego w Śremie jest Chrystian Jasiczak, e-mail: Chrystian.Jasiczak@urzad.srem.pl; dane osobowe przetwarzane będą celem realizacji wniosku; odbiorcą danych osobowych będą podmioty uprawnione na podstawie przepisów prawa lub odrębnych umów; dane osobowe nie będą przekazywane do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 (art. 61 § 5 KPA).</w:t>
      </w:r>
    </w:p>
    <w:sectPr w:rsidR="00161250" w:rsidRPr="00F50FF5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DD56B" w14:textId="77777777" w:rsidR="005B6239" w:rsidRDefault="005B6239" w:rsidP="00053E5A">
      <w:r>
        <w:separator/>
      </w:r>
    </w:p>
  </w:endnote>
  <w:endnote w:type="continuationSeparator" w:id="0">
    <w:p w14:paraId="6E73E927" w14:textId="77777777" w:rsidR="005B6239" w:rsidRDefault="005B6239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BF310" w14:textId="77777777" w:rsidR="005B6239" w:rsidRDefault="005B6239" w:rsidP="00053E5A">
      <w:r>
        <w:separator/>
      </w:r>
    </w:p>
  </w:footnote>
  <w:footnote w:type="continuationSeparator" w:id="0">
    <w:p w14:paraId="710DFFD2" w14:textId="77777777" w:rsidR="005B6239" w:rsidRDefault="005B6239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161250"/>
    <w:rsid w:val="00250690"/>
    <w:rsid w:val="0032084A"/>
    <w:rsid w:val="003551E5"/>
    <w:rsid w:val="003710E4"/>
    <w:rsid w:val="003A4561"/>
    <w:rsid w:val="004519AC"/>
    <w:rsid w:val="0048459B"/>
    <w:rsid w:val="004D13C4"/>
    <w:rsid w:val="00525346"/>
    <w:rsid w:val="005B6239"/>
    <w:rsid w:val="005E5887"/>
    <w:rsid w:val="00643946"/>
    <w:rsid w:val="00676315"/>
    <w:rsid w:val="006A6F3E"/>
    <w:rsid w:val="006C6E05"/>
    <w:rsid w:val="007F7E77"/>
    <w:rsid w:val="0081559F"/>
    <w:rsid w:val="0083384D"/>
    <w:rsid w:val="008941B1"/>
    <w:rsid w:val="00917C21"/>
    <w:rsid w:val="009614DC"/>
    <w:rsid w:val="0096677E"/>
    <w:rsid w:val="00A17A93"/>
    <w:rsid w:val="00A91491"/>
    <w:rsid w:val="00AA3F9D"/>
    <w:rsid w:val="00AC4421"/>
    <w:rsid w:val="00B67B01"/>
    <w:rsid w:val="00B85731"/>
    <w:rsid w:val="00D77622"/>
    <w:rsid w:val="00F50FF5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E76D4B7-380C-44E7-946B-B8C87810D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4BD84-7568-45B2-9121-BF749215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2021-04-23T11:35:00Z</dcterms:created>
  <dcterms:modified xsi:type="dcterms:W3CDTF">2021-04-26T11:32:00Z</dcterms:modified>
</cp:coreProperties>
</file>