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3A4DB5B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1680206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4C68E4DE" w14:textId="77777777" w:rsidR="00C3043A" w:rsidRPr="00C3043A" w:rsidRDefault="00C3043A" w:rsidP="00C3043A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3043A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6F20E85F" w14:textId="2C3D8DED" w:rsidR="00C3043A" w:rsidRPr="00656F85" w:rsidRDefault="00C3043A" w:rsidP="00C3043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4A3314">
        <w:rPr>
          <w:rFonts w:ascii="Times New Roman" w:eastAsia="Calibri" w:hAnsi="Times New Roman" w:cs="Times New Roman"/>
          <w:sz w:val="28"/>
          <w:szCs w:val="28"/>
        </w:rPr>
        <w:t>28</w:t>
      </w:r>
      <w:r w:rsidR="007256A1">
        <w:rPr>
          <w:rFonts w:ascii="Times New Roman" w:eastAsia="Calibri" w:hAnsi="Times New Roman" w:cs="Times New Roman"/>
          <w:sz w:val="28"/>
          <w:szCs w:val="28"/>
        </w:rPr>
        <w:t xml:space="preserve"> czerwca</w:t>
      </w:r>
      <w:r w:rsidR="00B12B46" w:rsidRPr="00656F85"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5C7F688A" w14:textId="489A810B" w:rsidR="00C3043A" w:rsidRPr="00656F85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56F85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7256A1">
        <w:rPr>
          <w:rFonts w:ascii="Times New Roman" w:eastAsia="Calibri" w:hAnsi="Times New Roman" w:cs="Times New Roman"/>
          <w:sz w:val="24"/>
          <w:szCs w:val="24"/>
        </w:rPr>
        <w:t>14.2021</w:t>
      </w:r>
      <w:r w:rsidRPr="00656F85">
        <w:rPr>
          <w:rFonts w:ascii="Times New Roman" w:eastAsia="Calibri" w:hAnsi="Times New Roman" w:cs="Times New Roman"/>
          <w:sz w:val="24"/>
          <w:szCs w:val="24"/>
        </w:rPr>
        <w:t>.BM</w:t>
      </w:r>
    </w:p>
    <w:p w14:paraId="1EDA62DB" w14:textId="77777777" w:rsidR="00C3043A" w:rsidRPr="00902A72" w:rsidRDefault="00C3043A" w:rsidP="00C304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B0F348A" w14:textId="55A5AC49" w:rsidR="00C3043A" w:rsidRPr="00902A72" w:rsidRDefault="00656F85" w:rsidP="00C30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02A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Informacja</w:t>
      </w:r>
    </w:p>
    <w:p w14:paraId="515F68D3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902A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udziale społeczeństwa w sprawie wydania decyzji o środowiskowych uwarunkowaniach</w:t>
      </w:r>
    </w:p>
    <w:p w14:paraId="5445468F" w14:textId="77777777" w:rsidR="00C3043A" w:rsidRPr="00902A72" w:rsidRDefault="00C3043A" w:rsidP="00C304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0B0C8F9" w14:textId="7729FF73" w:rsidR="00C3043A" w:rsidRPr="00656F85" w:rsidRDefault="00C3043A" w:rsidP="00C3043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F85">
        <w:rPr>
          <w:rFonts w:ascii="Times New Roman" w:eastAsia="Calibri" w:hAnsi="Times New Roman" w:cs="Times New Roman"/>
          <w:sz w:val="28"/>
          <w:szCs w:val="28"/>
        </w:rPr>
        <w:t>Stosow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nie do art. 33 ust. 1, art. 34 </w:t>
      </w:r>
      <w:r w:rsidRPr="00656F85">
        <w:rPr>
          <w:rFonts w:ascii="Times New Roman" w:eastAsia="Calibri" w:hAnsi="Times New Roman" w:cs="Times New Roman"/>
          <w:sz w:val="28"/>
          <w:szCs w:val="28"/>
        </w:rPr>
        <w:t>i</w:t>
      </w:r>
      <w:r w:rsidR="00656F85">
        <w:rPr>
          <w:rFonts w:ascii="Times New Roman" w:eastAsia="Calibri" w:hAnsi="Times New Roman" w:cs="Times New Roman"/>
          <w:sz w:val="28"/>
          <w:szCs w:val="28"/>
        </w:rPr>
        <w:t xml:space="preserve"> art. 79 ust. 1 ustawy z dnia 3 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października 2008 r. o udostępnianiu informacji o środowisku i jego ochronie, udziale społeczeństwa w ochronie środowiska oraz o ocenach oddziaływania na środowisko (Dz. U. z </w:t>
      </w:r>
      <w:r w:rsidR="00656F85"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="007256A1">
        <w:rPr>
          <w:rFonts w:ascii="Times New Roman" w:eastAsia="Calibri" w:hAnsi="Times New Roman" w:cs="Times New Roman"/>
          <w:sz w:val="28"/>
          <w:szCs w:val="28"/>
        </w:rPr>
        <w:t>, z późn. zm.</w:t>
      </w:r>
      <w:r w:rsidR="003055F2">
        <w:rPr>
          <w:rFonts w:ascii="Times New Roman" w:eastAsia="Calibri" w:hAnsi="Times New Roman" w:cs="Times New Roman"/>
          <w:sz w:val="28"/>
          <w:szCs w:val="28"/>
        </w:rPr>
        <w:t>)</w:t>
      </w:r>
      <w:r w:rsidRPr="00656F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11E4">
        <w:rPr>
          <w:rFonts w:ascii="Times New Roman" w:eastAsia="Calibri" w:hAnsi="Times New Roman" w:cs="Times New Roman"/>
          <w:sz w:val="28"/>
          <w:szCs w:val="28"/>
        </w:rPr>
        <w:t>informuję</w:t>
      </w:r>
      <w:r w:rsidRPr="00656F8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9B4EB45" w14:textId="3C39F52C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 przystąpieniu do przeprowadzenia oceny oddziaływania na środowisko i rozpoczęciu procedury udziału społeczeństwa w ramach postępowania w sprawie wydania decyzji o środowiskowych uwarunkowaniach dla planowanego przedsięwzięcia polegającego na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256A1" w:rsidRPr="007256A1">
        <w:rPr>
          <w:rFonts w:ascii="Times New Roman" w:eastAsia="Calibri" w:hAnsi="Times New Roman" w:cs="Times New Roman"/>
          <w:b/>
          <w:sz w:val="28"/>
          <w:szCs w:val="28"/>
        </w:rPr>
        <w:t>rozbudowie gospodarstwa rolnego poprzez budowę budynku inwentarskiego do chowu trzody chlewnej w bezściółkowym systemie utrzymania z niezbędną infrastrukturą techniczną na działce o nr ewid. 189/2, obręb Kadzewo</w:t>
      </w:r>
      <w:r w:rsidR="003055F2">
        <w:rPr>
          <w:rFonts w:ascii="Times New Roman" w:eastAsia="Calibri" w:hAnsi="Times New Roman" w:cs="Times New Roman"/>
          <w:b/>
          <w:sz w:val="28"/>
          <w:szCs w:val="28"/>
        </w:rPr>
        <w:t>;</w:t>
      </w:r>
    </w:p>
    <w:p w14:paraId="4CB267BE" w14:textId="1FA24B8A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postępowanie w przedmiotowej sprawie zostało wszczęte na wniosek </w:t>
      </w:r>
      <w:r w:rsidR="007256A1" w:rsidRPr="007256A1">
        <w:rPr>
          <w:rFonts w:ascii="Times New Roman" w:eastAsia="Calibri" w:hAnsi="Times New Roman" w:cs="Times New Roman"/>
          <w:sz w:val="28"/>
          <w:szCs w:val="28"/>
        </w:rPr>
        <w:t>Pana Piotra Jędrzejczaka prowadzącego działalność rolniczą pod nazwą Gospodarstwo Rolne Piotr Jędrzejczak, Kadzewo 14, 63-100 Śrem</w:t>
      </w:r>
      <w:r w:rsidR="003055F2">
        <w:rPr>
          <w:rFonts w:ascii="Times New Roman" w:eastAsia="Calibri" w:hAnsi="Times New Roman" w:cs="Times New Roman"/>
          <w:sz w:val="28"/>
          <w:szCs w:val="28"/>
        </w:rPr>
        <w:t>,</w:t>
      </w:r>
      <w:r w:rsidR="007256A1">
        <w:rPr>
          <w:rFonts w:ascii="Times New Roman" w:eastAsia="Calibri" w:hAnsi="Times New Roman" w:cs="Times New Roman"/>
          <w:sz w:val="28"/>
          <w:szCs w:val="28"/>
        </w:rPr>
        <w:t xml:space="preserve"> działającego przez pełnomocników: Panią Katarzynę Szymursk</w:t>
      </w:r>
      <w:r w:rsidR="003C4EB6">
        <w:rPr>
          <w:rFonts w:ascii="Times New Roman" w:eastAsia="Calibri" w:hAnsi="Times New Roman" w:cs="Times New Roman"/>
          <w:sz w:val="28"/>
          <w:szCs w:val="28"/>
        </w:rPr>
        <w:t>ą</w:t>
      </w:r>
      <w:r w:rsidR="007256A1">
        <w:rPr>
          <w:rFonts w:ascii="Times New Roman" w:eastAsia="Calibri" w:hAnsi="Times New Roman" w:cs="Times New Roman"/>
          <w:sz w:val="28"/>
          <w:szCs w:val="28"/>
        </w:rPr>
        <w:t xml:space="preserve"> i Pana Zbigniewa Napartego z firmy De Heus Sp. z o.o., ul. Lotnicza 21b, 99-100 Łęczyca,</w:t>
      </w:r>
      <w:r w:rsidR="003055F2">
        <w:rPr>
          <w:rFonts w:ascii="Times New Roman" w:eastAsia="Calibri" w:hAnsi="Times New Roman" w:cs="Times New Roman"/>
          <w:sz w:val="28"/>
          <w:szCs w:val="28"/>
        </w:rPr>
        <w:t xml:space="preserve"> złożony w</w:t>
      </w:r>
      <w:r w:rsidR="007256A1">
        <w:rPr>
          <w:rFonts w:ascii="Times New Roman" w:eastAsia="Calibri" w:hAnsi="Times New Roman" w:cs="Times New Roman"/>
          <w:sz w:val="28"/>
          <w:szCs w:val="28"/>
        </w:rPr>
        <w:t> </w:t>
      </w:r>
      <w:r w:rsidR="003055F2">
        <w:rPr>
          <w:rFonts w:ascii="Times New Roman" w:eastAsia="Calibri" w:hAnsi="Times New Roman" w:cs="Times New Roman"/>
          <w:sz w:val="28"/>
          <w:szCs w:val="28"/>
        </w:rPr>
        <w:t xml:space="preserve">dniu </w:t>
      </w:r>
      <w:r w:rsidR="007256A1">
        <w:rPr>
          <w:rFonts w:ascii="Times New Roman" w:eastAsia="Calibri" w:hAnsi="Times New Roman" w:cs="Times New Roman"/>
          <w:sz w:val="28"/>
          <w:szCs w:val="28"/>
        </w:rPr>
        <w:t>5 maja 2021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r.;</w:t>
      </w:r>
    </w:p>
    <w:p w14:paraId="7342CE45" w14:textId="788B6AC9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organem właściwym do wydania decyzji w tej sprawie jest Burmistrz Śremu, zaś organ</w:t>
      </w:r>
      <w:r w:rsidR="003055F2">
        <w:rPr>
          <w:rFonts w:ascii="Times New Roman" w:eastAsia="Calibri" w:hAnsi="Times New Roman" w:cs="Times New Roman"/>
          <w:sz w:val="28"/>
          <w:szCs w:val="28"/>
        </w:rPr>
        <w:t>ami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biorącym udział w ocenie oddziaływania na środowisko, właściwym</w:t>
      </w:r>
      <w:r w:rsidR="003055F2">
        <w:rPr>
          <w:rFonts w:ascii="Times New Roman" w:eastAsia="Calibri" w:hAnsi="Times New Roman" w:cs="Times New Roman"/>
          <w:sz w:val="28"/>
          <w:szCs w:val="28"/>
        </w:rPr>
        <w:t>i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do wydania uzgodnienia </w:t>
      </w:r>
      <w:r w:rsidR="003055F2">
        <w:rPr>
          <w:rFonts w:ascii="Times New Roman" w:eastAsia="Calibri" w:hAnsi="Times New Roman" w:cs="Times New Roman"/>
          <w:sz w:val="28"/>
          <w:szCs w:val="28"/>
        </w:rPr>
        <w:t>i wyrażenia opinii są odpowiednio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Regionalny Dyrektor Ochrony Środowiska w Poznaniu</w:t>
      </w:r>
      <w:r w:rsidR="007256A1">
        <w:rPr>
          <w:rFonts w:ascii="Times New Roman" w:eastAsia="Calibri" w:hAnsi="Times New Roman" w:cs="Times New Roman"/>
          <w:sz w:val="28"/>
          <w:szCs w:val="28"/>
        </w:rPr>
        <w:t>, Dyrektor Regionalnego Zarządu Gospodarki Wodnej Państwowego Gospodarstwa Wodnego Wody Polskie w Poznaniu, Marszałek Województwa Wielkopolskiego,</w:t>
      </w:r>
      <w:r w:rsidR="007256A1" w:rsidRPr="007256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56A1">
        <w:rPr>
          <w:rFonts w:ascii="Times New Roman" w:eastAsia="Calibri" w:hAnsi="Times New Roman" w:cs="Times New Roman"/>
          <w:sz w:val="28"/>
          <w:szCs w:val="28"/>
        </w:rPr>
        <w:t>Państwowy Powiatowy Inspektor Sanitarny w Śremie</w:t>
      </w:r>
      <w:r w:rsidRPr="00C51CD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4F01CA2" w14:textId="68D47676" w:rsidR="00902A72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od dnia </w:t>
      </w:r>
      <w:r w:rsidR="007256A1">
        <w:rPr>
          <w:rFonts w:ascii="Times New Roman" w:eastAsia="Calibri" w:hAnsi="Times New Roman" w:cs="Times New Roman"/>
          <w:b/>
          <w:sz w:val="28"/>
          <w:szCs w:val="28"/>
        </w:rPr>
        <w:t>1 lipca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2021 r. do dnia </w:t>
      </w:r>
      <w:r w:rsidR="007256A1">
        <w:rPr>
          <w:rFonts w:ascii="Times New Roman" w:eastAsia="Calibri" w:hAnsi="Times New Roman" w:cs="Times New Roman"/>
          <w:b/>
          <w:sz w:val="28"/>
          <w:szCs w:val="28"/>
        </w:rPr>
        <w:t>30 lipca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2021 r.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wszyscy zainteresowani mogą zapoznać się z dokumentacją sprawy wyłożoną do wglądu w siedzibie Urzędu Miejskiego w Śre</w:t>
      </w:r>
      <w:r w:rsidR="005A1FDB">
        <w:rPr>
          <w:rFonts w:ascii="Times New Roman" w:eastAsia="Calibri" w:hAnsi="Times New Roman" w:cs="Times New Roman"/>
          <w:sz w:val="28"/>
          <w:szCs w:val="28"/>
        </w:rPr>
        <w:t>mie (Plac 20 Października 1</w:t>
      </w:r>
      <w:r w:rsidR="007256A1">
        <w:rPr>
          <w:rFonts w:ascii="Times New Roman" w:eastAsia="Calibri" w:hAnsi="Times New Roman" w:cs="Times New Roman"/>
          <w:sz w:val="28"/>
          <w:szCs w:val="28"/>
        </w:rPr>
        <w:t>, pok. 33</w:t>
      </w:r>
      <w:r w:rsidR="005A1FDB">
        <w:rPr>
          <w:rFonts w:ascii="Times New Roman" w:eastAsia="Calibri" w:hAnsi="Times New Roman" w:cs="Times New Roman"/>
          <w:sz w:val="28"/>
          <w:szCs w:val="28"/>
        </w:rPr>
        <w:t>), w </w:t>
      </w:r>
      <w:r w:rsidRPr="00C51CD4">
        <w:rPr>
          <w:rFonts w:ascii="Times New Roman" w:eastAsia="Calibri" w:hAnsi="Times New Roman" w:cs="Times New Roman"/>
          <w:sz w:val="28"/>
          <w:szCs w:val="28"/>
        </w:rPr>
        <w:t>godzinach od 7:00 do 15:00. W przypadku wizyty w Urzędzie, osoba zainteresowana zobowiązana jest do zakrywania ust i nosa przy pomocy maseczki;</w:t>
      </w:r>
    </w:p>
    <w:p w14:paraId="1B3D1D3E" w14:textId="727ABA61" w:rsidR="004111E4" w:rsidRPr="00C51CD4" w:rsidRDefault="00902A72" w:rsidP="00902A7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6A875E85" w14:textId="77777777" w:rsidR="004111E4" w:rsidRPr="00C51CD4" w:rsidRDefault="004111E4" w:rsidP="004111E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lastRenderedPageBreak/>
        <w:t>w ww. terminie, każdy ma prawo do składania uwag i wniosków w formie pisemnej, ustnie do protokołu lub za pomocą środków komunikacji elektronicznej bez konieczności opatrywania ich kwalifikowanym podpisem elektronicznym. Złożone uwagi i wnioski rozpatrzone będą przez Burmistrza Śremu przed wydaniem decyzji o środowiskowych uwarunkowaniach.</w:t>
      </w:r>
    </w:p>
    <w:p w14:paraId="66421531" w14:textId="77777777" w:rsidR="004111E4" w:rsidRDefault="004111E4" w:rsidP="004111E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064AD1" w14:textId="77777777" w:rsidR="00902A72" w:rsidRDefault="00902A72" w:rsidP="007256A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8CD5C06" w14:textId="77777777" w:rsidR="004111E4" w:rsidRPr="00C51CD4" w:rsidRDefault="004111E4" w:rsidP="004111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Informacja</w:t>
      </w:r>
    </w:p>
    <w:p w14:paraId="3950249A" w14:textId="77777777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Administratorem Pani/Pana danych osobowych jest Burmistrz Śremu reprezentujący Urząd Miejski w Śremie z siedzibą ul. Plac. 20 Października 1, 63-100 Śrem; inspektorem ochrony danych Urzędu Miejskiego w Śremie jest Chrystian Jasiczak, e-mail: </w:t>
      </w:r>
      <w:hyperlink r:id="rId8" w:history="1">
        <w:r w:rsidRPr="00C51CD4"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</w:rPr>
          <w:t>Chrystian.Jasiczak@urzad.srem.pl</w:t>
        </w:r>
      </w:hyperlink>
      <w:r w:rsidRPr="00C51CD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5298FA4A" w14:textId="3D80FA73" w:rsidR="004111E4" w:rsidRPr="00C51CD4" w:rsidRDefault="004111E4" w:rsidP="00411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Podano do publicznej wiadomości poprzez zamieszczenie w </w:t>
      </w:r>
      <w:hyperlink r:id="rId9" w:history="1">
        <w:r w:rsidRPr="00D65C09">
          <w:rPr>
            <w:rStyle w:val="Hipercze"/>
            <w:rFonts w:ascii="Times New Roman" w:eastAsia="Calibri" w:hAnsi="Times New Roman" w:cs="Times New Roman"/>
            <w:sz w:val="28"/>
            <w:szCs w:val="28"/>
          </w:rPr>
          <w:t>Biuletynie Informacji Publicznej</w:t>
        </w:r>
      </w:hyperlink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Urzędu Miejskiego w Śremie pod adresem</w:t>
      </w:r>
      <w:r w:rsidR="00D65C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0" w:history="1">
        <w:r w:rsidR="00D65C09" w:rsidRPr="00D65C09">
          <w:rPr>
            <w:rStyle w:val="Hipercze"/>
            <w:rFonts w:ascii="Times New Roman" w:eastAsia="Calibri" w:hAnsi="Times New Roman" w:cs="Times New Roman"/>
            <w:sz w:val="28"/>
            <w:szCs w:val="28"/>
          </w:rPr>
          <w:t>http://umsrem.bip.eur.pl/public/?id=210382</w:t>
        </w:r>
      </w:hyperlink>
      <w:r w:rsidRPr="00374A06">
        <w:rPr>
          <w:rFonts w:ascii="Times New Roman" w:eastAsia="Calibri" w:hAnsi="Times New Roman" w:cs="Times New Roman"/>
          <w:sz w:val="28"/>
          <w:szCs w:val="28"/>
        </w:rPr>
        <w:t>, w gablotach informacyjnych Urzędu</w:t>
      </w:r>
      <w:r w:rsidR="00D65C09">
        <w:rPr>
          <w:rFonts w:ascii="Times New Roman" w:eastAsia="Calibri" w:hAnsi="Times New Roman" w:cs="Times New Roman"/>
          <w:sz w:val="28"/>
          <w:szCs w:val="28"/>
        </w:rPr>
        <w:t>, na tablicy ogłoszeniowej w Kadzewie</w:t>
      </w:r>
      <w:r w:rsidRPr="00374A06">
        <w:rPr>
          <w:rFonts w:ascii="Times New Roman" w:eastAsia="Calibri" w:hAnsi="Times New Roman" w:cs="Times New Roman"/>
          <w:sz w:val="28"/>
          <w:szCs w:val="28"/>
        </w:rPr>
        <w:t xml:space="preserve"> oraz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4A06">
        <w:rPr>
          <w:rFonts w:ascii="Times New Roman" w:eastAsia="Calibri" w:hAnsi="Times New Roman" w:cs="Times New Roman"/>
          <w:sz w:val="28"/>
          <w:szCs w:val="28"/>
        </w:rPr>
        <w:t>w prasie lokalnej</w:t>
      </w:r>
      <w:r w:rsidRPr="00C51CD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C6DAA0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4BDFB9F" w14:textId="77777777" w:rsidR="004111E4" w:rsidRPr="00C51CD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6AF841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DC281E4" w14:textId="77777777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322692E" w14:textId="77777777" w:rsidR="00D65C09" w:rsidRPr="00D65C09" w:rsidRDefault="00D65C09" w:rsidP="00D65C09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5C09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A29DC81" w14:textId="77777777" w:rsidR="00D65C09" w:rsidRPr="00D65C09" w:rsidRDefault="00D65C09" w:rsidP="00D65C09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5C09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29FE1572" w14:textId="1C5DE3F1" w:rsidR="004111E4" w:rsidRDefault="004111E4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8FE49E6" w14:textId="2E65E2FC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5C19CA4" w14:textId="3FA2F0CE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8FCF5A3" w14:textId="4B685025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BD784CA" w14:textId="04FEE8EF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3ACF39" w14:textId="11069904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528E407" w14:textId="4CC0B583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003BAF" w14:textId="77777777" w:rsidR="00D65C09" w:rsidRDefault="00D65C09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3897595" w14:textId="411F8825" w:rsidR="004111E4" w:rsidRDefault="00A02A87" w:rsidP="0041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="00D65C09">
        <w:rPr>
          <w:rFonts w:ascii="Times New Roman" w:eastAsia="Times New Roman" w:hAnsi="Times New Roman" w:cs="Times New Roman"/>
          <w:sz w:val="28"/>
          <w:szCs w:val="28"/>
          <w:lang w:eastAsia="pl-PL"/>
        </w:rPr>
        <w:t>28.06.2021 r.</w:t>
      </w:r>
    </w:p>
    <w:p w14:paraId="02C347E6" w14:textId="26096791" w:rsidR="00053E5A" w:rsidRPr="004920EF" w:rsidRDefault="00A02A87" w:rsidP="004920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sectPr w:rsidR="00053E5A" w:rsidRPr="004920EF" w:rsidSect="00053E5A"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E5FAD" w14:textId="77777777" w:rsidR="002F640C" w:rsidRDefault="002F640C" w:rsidP="00053E5A">
      <w:pPr>
        <w:spacing w:after="0" w:line="240" w:lineRule="auto"/>
      </w:pPr>
      <w:r>
        <w:separator/>
      </w:r>
    </w:p>
  </w:endnote>
  <w:endnote w:type="continuationSeparator" w:id="0">
    <w:p w14:paraId="2367989C" w14:textId="77777777" w:rsidR="002F640C" w:rsidRDefault="002F640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BB20" w14:textId="1CAD8CE8" w:rsidR="00D65C09" w:rsidRDefault="00D65C09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9036238" wp14:editId="6825962B">
          <wp:simplePos x="0" y="0"/>
          <wp:positionH relativeFrom="column">
            <wp:posOffset>4095750</wp:posOffset>
          </wp:positionH>
          <wp:positionV relativeFrom="paragraph">
            <wp:posOffset>-533400</wp:posOffset>
          </wp:positionV>
          <wp:extent cx="2419985" cy="993140"/>
          <wp:effectExtent l="0" t="0" r="0" b="0"/>
          <wp:wrapNone/>
          <wp:docPr id="5" name="Obraz 5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83C1A" w14:textId="77777777" w:rsidR="002F640C" w:rsidRDefault="002F640C" w:rsidP="00053E5A">
      <w:pPr>
        <w:spacing w:after="0" w:line="240" w:lineRule="auto"/>
      </w:pPr>
      <w:r>
        <w:separator/>
      </w:r>
    </w:p>
  </w:footnote>
  <w:footnote w:type="continuationSeparator" w:id="0">
    <w:p w14:paraId="1D6E8A0C" w14:textId="77777777" w:rsidR="002F640C" w:rsidRDefault="002F640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6FEE"/>
    <w:rsid w:val="00053E5A"/>
    <w:rsid w:val="00250690"/>
    <w:rsid w:val="0029047A"/>
    <w:rsid w:val="002F640C"/>
    <w:rsid w:val="003055F2"/>
    <w:rsid w:val="003327B3"/>
    <w:rsid w:val="00374A06"/>
    <w:rsid w:val="003C4EB6"/>
    <w:rsid w:val="004111E4"/>
    <w:rsid w:val="00423763"/>
    <w:rsid w:val="004519AC"/>
    <w:rsid w:val="0048459B"/>
    <w:rsid w:val="004920EF"/>
    <w:rsid w:val="004A3314"/>
    <w:rsid w:val="004E2629"/>
    <w:rsid w:val="00525346"/>
    <w:rsid w:val="005A1FDB"/>
    <w:rsid w:val="005E5887"/>
    <w:rsid w:val="00656F85"/>
    <w:rsid w:val="006A6F3E"/>
    <w:rsid w:val="007256A1"/>
    <w:rsid w:val="007C0876"/>
    <w:rsid w:val="007C2DDA"/>
    <w:rsid w:val="0081559F"/>
    <w:rsid w:val="00902A72"/>
    <w:rsid w:val="00917C21"/>
    <w:rsid w:val="009614DC"/>
    <w:rsid w:val="00A02A87"/>
    <w:rsid w:val="00B12B46"/>
    <w:rsid w:val="00C3043A"/>
    <w:rsid w:val="00D35EB7"/>
    <w:rsid w:val="00D6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7DEADDEE-289D-49BC-851B-E29D030E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374A0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msrem.bip.eur.pl/public/?id=2103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0382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F2182-672A-4D33-8E89-F3784277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585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14</cp:revision>
  <cp:lastPrinted>2020-02-11T13:09:00Z</cp:lastPrinted>
  <dcterms:created xsi:type="dcterms:W3CDTF">2020-02-12T12:32:00Z</dcterms:created>
  <dcterms:modified xsi:type="dcterms:W3CDTF">2021-06-28T07:23:00Z</dcterms:modified>
</cp:coreProperties>
</file>