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5E0284" w:rsidRDefault="00053E5A" w:rsidP="007468A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B272E67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592C1BBB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0C30A795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4199C004" w14:textId="778AE611" w:rsidR="007468A8" w:rsidRPr="007468A8" w:rsidRDefault="007468A8" w:rsidP="007468A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D22FEE">
        <w:rPr>
          <w:rFonts w:ascii="Times New Roman" w:eastAsia="Calibri" w:hAnsi="Times New Roman" w:cs="Times New Roman"/>
          <w:sz w:val="28"/>
          <w:szCs w:val="28"/>
        </w:rPr>
        <w:t xml:space="preserve">28 </w:t>
      </w:r>
      <w:r w:rsidR="001A1830">
        <w:rPr>
          <w:rFonts w:ascii="Times New Roman" w:eastAsia="Calibri" w:hAnsi="Times New Roman" w:cs="Times New Roman"/>
          <w:sz w:val="28"/>
          <w:szCs w:val="28"/>
        </w:rPr>
        <w:t>czerwca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43F4201" w14:textId="1449C542" w:rsidR="007468A8" w:rsidRDefault="007468A8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8A8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BA6CCD">
        <w:rPr>
          <w:rFonts w:ascii="Times New Roman" w:eastAsia="Calibri" w:hAnsi="Times New Roman" w:cs="Times New Roman"/>
          <w:sz w:val="24"/>
          <w:szCs w:val="24"/>
        </w:rPr>
        <w:t>2</w:t>
      </w:r>
      <w:r w:rsidR="001A1830">
        <w:rPr>
          <w:rFonts w:ascii="Times New Roman" w:eastAsia="Calibri" w:hAnsi="Times New Roman" w:cs="Times New Roman"/>
          <w:sz w:val="24"/>
          <w:szCs w:val="24"/>
        </w:rPr>
        <w:t>5</w:t>
      </w:r>
      <w:r w:rsidRPr="007468A8">
        <w:rPr>
          <w:rFonts w:ascii="Times New Roman" w:eastAsia="Calibri" w:hAnsi="Times New Roman" w:cs="Times New Roman"/>
          <w:sz w:val="24"/>
          <w:szCs w:val="24"/>
        </w:rPr>
        <w:t>.202</w:t>
      </w:r>
      <w:r w:rsidR="00BA6CCD">
        <w:rPr>
          <w:rFonts w:ascii="Times New Roman" w:eastAsia="Calibri" w:hAnsi="Times New Roman" w:cs="Times New Roman"/>
          <w:sz w:val="24"/>
          <w:szCs w:val="24"/>
        </w:rPr>
        <w:t>0</w:t>
      </w:r>
      <w:r w:rsidRPr="007468A8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6D211FFC" w14:textId="77777777" w:rsidR="00BA6CCD" w:rsidRPr="007468A8" w:rsidRDefault="00BA6CCD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9D3E4EB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Obwieszczenie</w:t>
      </w:r>
    </w:p>
    <w:p w14:paraId="5102134A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 wydaniu decyzji o środowiskowych uwarunkowaniach</w:t>
      </w:r>
    </w:p>
    <w:p w14:paraId="57AAEAE7" w14:textId="77777777" w:rsidR="007468A8" w:rsidRPr="00BA6CCD" w:rsidRDefault="007468A8" w:rsidP="007468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30284C5" w14:textId="4B668D70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7468A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 r. - Kodeks postępowania administracyjnego (Dz. U. z 2020 r. poz. 735), zwanej dalej Kpa, w związku z </w:t>
      </w:r>
      <w:r w:rsidRPr="007468A8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 w:rsidR="001A1830">
        <w:rPr>
          <w:rFonts w:ascii="Times New Roman" w:eastAsia="Calibri" w:hAnsi="Times New Roman" w:cs="Times New Roman"/>
          <w:sz w:val="28"/>
          <w:szCs w:val="28"/>
        </w:rPr>
        <w:t xml:space="preserve">, z </w:t>
      </w:r>
      <w:proofErr w:type="spellStart"/>
      <w:r w:rsidR="001A1830">
        <w:rPr>
          <w:rFonts w:ascii="Times New Roman" w:eastAsia="Calibri" w:hAnsi="Times New Roman" w:cs="Times New Roman"/>
          <w:sz w:val="28"/>
          <w:szCs w:val="28"/>
        </w:rPr>
        <w:t>późn</w:t>
      </w:r>
      <w:proofErr w:type="spellEnd"/>
      <w:r w:rsidR="001A1830">
        <w:rPr>
          <w:rFonts w:ascii="Times New Roman" w:eastAsia="Calibri" w:hAnsi="Times New Roman" w:cs="Times New Roman"/>
          <w:sz w:val="28"/>
          <w:szCs w:val="28"/>
        </w:rPr>
        <w:t>. zm.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 w:rsidR="00BA6CCD">
        <w:rPr>
          <w:rFonts w:ascii="Times New Roman" w:eastAsia="Calibri" w:hAnsi="Times New Roman" w:cs="Times New Roman"/>
          <w:sz w:val="28"/>
          <w:szCs w:val="28"/>
        </w:rPr>
        <w:t>25</w:t>
      </w:r>
      <w:r w:rsidR="001A1830">
        <w:rPr>
          <w:rFonts w:ascii="Times New Roman" w:eastAsia="Calibri" w:hAnsi="Times New Roman" w:cs="Times New Roman"/>
          <w:sz w:val="28"/>
          <w:szCs w:val="28"/>
        </w:rPr>
        <w:t>.06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na rzecz spółki </w:t>
      </w:r>
      <w:r w:rsidR="00BA6CCD">
        <w:rPr>
          <w:rFonts w:ascii="Times New Roman" w:eastAsia="Calibri" w:hAnsi="Times New Roman" w:cs="Times New Roman"/>
          <w:sz w:val="28"/>
          <w:szCs w:val="28"/>
        </w:rPr>
        <w:t>Elektrownia PV 75 Sp. z o.o., ul. Puławska 2, 02-566 Warszawa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, dla planowanego przedsięwzięcia polegającego na </w:t>
      </w:r>
      <w:r w:rsidR="00BA6CCD">
        <w:rPr>
          <w:rFonts w:ascii="Times New Roman" w:hAnsi="Times New Roman"/>
          <w:b/>
          <w:sz w:val="28"/>
          <w:szCs w:val="28"/>
        </w:rPr>
        <w:t xml:space="preserve">budowie elektrowni słonecznych wraz z infrastrukturą towarzyszącą „Nochowo I”, „Nochowo II” o łącznej mocy do 2 MW, na działce o nr </w:t>
      </w:r>
      <w:proofErr w:type="spellStart"/>
      <w:r w:rsidR="00BA6CCD">
        <w:rPr>
          <w:rFonts w:ascii="Times New Roman" w:hAnsi="Times New Roman"/>
          <w:b/>
          <w:sz w:val="28"/>
          <w:szCs w:val="28"/>
        </w:rPr>
        <w:t>ewid</w:t>
      </w:r>
      <w:proofErr w:type="spellEnd"/>
      <w:r w:rsidR="00BA6CCD">
        <w:rPr>
          <w:rFonts w:ascii="Times New Roman" w:hAnsi="Times New Roman"/>
          <w:b/>
          <w:sz w:val="28"/>
          <w:szCs w:val="28"/>
        </w:rPr>
        <w:t>. 368, obręb Nochowo</w:t>
      </w:r>
      <w:r w:rsidRPr="001A183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Od 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Kpa,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Kpa. </w:t>
      </w:r>
    </w:p>
    <w:p w14:paraId="4AD72E1F" w14:textId="7797D7E2" w:rsidR="007468A8" w:rsidRPr="004D2596" w:rsidRDefault="007468A8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85 ust. 3 ustawy o udostępnianiu informacji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podaję do publicznej wiadomości informację, że z treścią decyzji oraz z dokumentacją sprawy można zapoznać się w Urzędzie Miejskim w Śremie (Plac 20 Października 1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), w godzinach od 7:00 do 15:00</w:t>
      </w:r>
      <w:r w:rsidRPr="007468A8">
        <w:rPr>
          <w:rFonts w:ascii="Times New Roman" w:eastAsia="Calibri" w:hAnsi="Times New Roman" w:cs="Times New Roman"/>
          <w:sz w:val="28"/>
          <w:szCs w:val="28"/>
        </w:rPr>
        <w:t>.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przypadku wizyty w Urzędzie, zainteresowany zobowiązany jest do zakrywania ust i nosa przy pomocy maseczki. Z treścią decyzji można zapoznać się również w Biuletynie Informacji Publicznej Urzędu Miejskiego w Śremie 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BA6CCD" w:rsidRPr="00BA6CCD">
        <w:rPr>
          <w:rFonts w:ascii="Times New Roman" w:hAnsi="Times New Roman" w:cs="Times New Roman"/>
          <w:sz w:val="28"/>
          <w:szCs w:val="28"/>
        </w:rPr>
        <w:t>http://umsrem.bip.eur.pl/public/?id=210384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1C88B727" w14:textId="7EF0C155" w:rsidR="004D2596" w:rsidRDefault="004D2596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35DB5A" w14:textId="77777777" w:rsidR="001A1830" w:rsidRPr="007468A8" w:rsidRDefault="001A1830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113A32" w14:textId="77777777" w:rsidR="007468A8" w:rsidRP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BF26F52" w14:textId="19613EA9" w:rsid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42AD8F31" w14:textId="580A0AB6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Wywieszono: </w:t>
      </w:r>
      <w:r w:rsidR="00BA6CCD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.06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3FBF10C8" w14:textId="377FFFC9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21009D94" w14:textId="77777777" w:rsidR="004D2596" w:rsidRPr="007468A8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C347E6" w14:textId="0069D896" w:rsidR="007C6800" w:rsidRDefault="007C680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7A69D33" w14:textId="06C2112E" w:rsidR="004D2596" w:rsidRDefault="00BA6CCD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B9F15E7" wp14:editId="072A273D">
            <wp:extent cx="5760720" cy="8148320"/>
            <wp:effectExtent l="0" t="0" r="0" b="5080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3D5BC49" wp14:editId="058C13CA">
            <wp:extent cx="5760720" cy="8148320"/>
            <wp:effectExtent l="0" t="0" r="0" b="5080"/>
            <wp:docPr id="2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81A6453" wp14:editId="4E8A3659">
            <wp:extent cx="5760720" cy="8148320"/>
            <wp:effectExtent l="0" t="0" r="0" b="508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AFFB3B" wp14:editId="580A5DC6">
            <wp:extent cx="5760720" cy="8148320"/>
            <wp:effectExtent l="0" t="0" r="0" b="5080"/>
            <wp:docPr id="4" name="Obraz 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E2AB861" wp14:editId="7240B795">
            <wp:extent cx="5760720" cy="8148320"/>
            <wp:effectExtent l="0" t="0" r="0" b="5080"/>
            <wp:docPr id="5" name="Obraz 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D67F53" wp14:editId="37EA9D4D">
            <wp:extent cx="5760720" cy="8148320"/>
            <wp:effectExtent l="0" t="0" r="0" b="5080"/>
            <wp:docPr id="6" name="Obraz 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ekst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B4384E" wp14:editId="52C10EC2">
            <wp:extent cx="5760720" cy="8148320"/>
            <wp:effectExtent l="0" t="0" r="0" b="5080"/>
            <wp:docPr id="7" name="Obraz 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eks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F11573" wp14:editId="26EC3C17">
            <wp:extent cx="5760720" cy="8148320"/>
            <wp:effectExtent l="0" t="0" r="0" b="5080"/>
            <wp:docPr id="8" name="Obraz 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05DAB1F" wp14:editId="12719CFE">
            <wp:extent cx="5760720" cy="8148320"/>
            <wp:effectExtent l="0" t="0" r="0" b="5080"/>
            <wp:docPr id="11" name="Obraz 1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0DC8B3F" wp14:editId="45B8013D">
            <wp:extent cx="5760720" cy="8148320"/>
            <wp:effectExtent l="0" t="0" r="0" b="5080"/>
            <wp:docPr id="13" name="Obraz 1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tekst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33CEB5" wp14:editId="0D07A8C0">
            <wp:extent cx="5760720" cy="8148320"/>
            <wp:effectExtent l="0" t="0" r="0" b="5080"/>
            <wp:docPr id="14" name="Obraz 1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Obraz zawierający tekst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E2D0E1E" wp14:editId="5BD0F81C">
            <wp:extent cx="5760720" cy="8148320"/>
            <wp:effectExtent l="0" t="0" r="0" b="5080"/>
            <wp:docPr id="15" name="Obraz 1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3E999BF" wp14:editId="61F16D91">
            <wp:extent cx="5760720" cy="8148320"/>
            <wp:effectExtent l="0" t="0" r="0" b="5080"/>
            <wp:docPr id="16" name="Obraz 1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 descr="Obraz zawierający tekst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8E0D4CD" wp14:editId="1050EB63">
            <wp:extent cx="5760720" cy="8148320"/>
            <wp:effectExtent l="0" t="0" r="0" b="5080"/>
            <wp:docPr id="17" name="Obraz 1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 descr="Obraz zawierający tekst&#10;&#10;Opis wygenerowany automatyczni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BBDA097" wp14:editId="6C53CA88">
            <wp:extent cx="5760720" cy="8148320"/>
            <wp:effectExtent l="0" t="0" r="0" b="5080"/>
            <wp:docPr id="18" name="Obraz 1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 descr="Obraz zawierający tekst&#10;&#10;Opis wygenerowany automatyczni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B9BC18E" wp14:editId="07AAAB0C">
            <wp:extent cx="5760720" cy="8148320"/>
            <wp:effectExtent l="0" t="0" r="0" b="5080"/>
            <wp:docPr id="19" name="Obraz 1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 descr="Obraz zawierający tekst&#10;&#10;Opis wygenerowany automatyczni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FA74E6" wp14:editId="311CE2D2">
            <wp:extent cx="5760720" cy="8148320"/>
            <wp:effectExtent l="0" t="0" r="0" b="5080"/>
            <wp:docPr id="20" name="Obraz 2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 descr="Obraz zawierający tekst&#10;&#10;Opis wygenerowany automatyczni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1996F5" wp14:editId="0C0D8020">
            <wp:extent cx="5760720" cy="8148320"/>
            <wp:effectExtent l="0" t="0" r="0" b="5080"/>
            <wp:docPr id="21" name="Obraz 2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 descr="Obraz zawierający tekst&#10;&#10;Opis wygenerowany automatyczni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6A90F69" wp14:editId="77177D59">
            <wp:extent cx="5760720" cy="8148320"/>
            <wp:effectExtent l="0" t="0" r="0" b="5080"/>
            <wp:docPr id="22" name="Obraz 2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 descr="Obraz zawierający tekst&#10;&#10;Opis wygenerowany automatyczni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B015FCE" wp14:editId="765391FB">
            <wp:extent cx="5760720" cy="8148320"/>
            <wp:effectExtent l="0" t="0" r="0" b="5080"/>
            <wp:docPr id="23" name="Obraz 2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 23" descr="Obraz zawierający tekst&#10;&#10;Opis wygenerowany automatyczni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3A9310B" wp14:editId="48796982">
            <wp:extent cx="5760720" cy="8148320"/>
            <wp:effectExtent l="0" t="0" r="0" b="5080"/>
            <wp:docPr id="24" name="Obraz 2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 descr="Obraz zawierający tekst&#10;&#10;Opis wygenerowany automatyczni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410A3A5" wp14:editId="2298379C">
            <wp:extent cx="5760720" cy="8148320"/>
            <wp:effectExtent l="0" t="0" r="0" b="5080"/>
            <wp:docPr id="46" name="Obraz 4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Obraz 46" descr="Obraz zawierający tekst&#10;&#10;Opis wygenerowany automatyczni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619E09" wp14:editId="67C7D981">
            <wp:extent cx="5760720" cy="8148320"/>
            <wp:effectExtent l="0" t="0" r="0" b="5080"/>
            <wp:docPr id="47" name="Obraz 4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raz 47" descr="Obraz zawierający tekst&#10;&#10;Opis wygenerowany automatyczni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12A57F" wp14:editId="301D64C3">
            <wp:extent cx="5760720" cy="8148320"/>
            <wp:effectExtent l="0" t="0" r="0" b="5080"/>
            <wp:docPr id="48" name="Obraz 4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Obraz 48" descr="Obraz zawierający tekst&#10;&#10;Opis wygenerowany automatyczni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E9F9C68" wp14:editId="4E6A6E3A">
            <wp:extent cx="5760720" cy="8148320"/>
            <wp:effectExtent l="0" t="0" r="0" b="5080"/>
            <wp:docPr id="49" name="Obraz 4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Obraz 49" descr="Obraz zawierający tekst&#10;&#10;Opis wygenerowany automatycznie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8F26F8" wp14:editId="5BFD340A">
            <wp:extent cx="5760720" cy="8148320"/>
            <wp:effectExtent l="0" t="0" r="0" b="5080"/>
            <wp:docPr id="50" name="Obraz 5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Obraz 50" descr="Obraz zawierający tekst&#10;&#10;Opis wygenerowany automatycznie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99B9CA8" wp14:editId="0663D522">
            <wp:extent cx="5760720" cy="8148320"/>
            <wp:effectExtent l="0" t="0" r="0" b="5080"/>
            <wp:docPr id="51" name="Obraz 5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Obraz 51" descr="Obraz zawierający tekst&#10;&#10;Opis wygenerowany automatycznie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75CF0" w14:textId="74FA8A3C" w:rsidR="004D2596" w:rsidRPr="00053E5A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sectPr w:rsidR="004D2596" w:rsidRPr="00053E5A" w:rsidSect="007C6800">
      <w:headerReference w:type="default" r:id="rId34"/>
      <w:footerReference w:type="default" r:id="rId35"/>
      <w:headerReference w:type="first" r:id="rId3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C8F93" w14:textId="77777777" w:rsidR="00A5251C" w:rsidRDefault="00A5251C" w:rsidP="00053E5A">
      <w:pPr>
        <w:spacing w:after="0" w:line="240" w:lineRule="auto"/>
      </w:pPr>
      <w:r>
        <w:separator/>
      </w:r>
    </w:p>
  </w:endnote>
  <w:endnote w:type="continuationSeparator" w:id="0">
    <w:p w14:paraId="18355A31" w14:textId="77777777" w:rsidR="00A5251C" w:rsidRDefault="00A5251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50F73" w14:textId="77777777" w:rsidR="00A5251C" w:rsidRDefault="00A5251C" w:rsidP="00053E5A">
      <w:pPr>
        <w:spacing w:after="0" w:line="240" w:lineRule="auto"/>
      </w:pPr>
      <w:r>
        <w:separator/>
      </w:r>
    </w:p>
  </w:footnote>
  <w:footnote w:type="continuationSeparator" w:id="0">
    <w:p w14:paraId="6CF6EE6C" w14:textId="77777777" w:rsidR="00A5251C" w:rsidRDefault="00A5251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A1830"/>
    <w:rsid w:val="00250690"/>
    <w:rsid w:val="004519AC"/>
    <w:rsid w:val="0048459B"/>
    <w:rsid w:val="004D2596"/>
    <w:rsid w:val="004E0CC4"/>
    <w:rsid w:val="00525346"/>
    <w:rsid w:val="00545AB0"/>
    <w:rsid w:val="005A1B16"/>
    <w:rsid w:val="005E0284"/>
    <w:rsid w:val="005E5887"/>
    <w:rsid w:val="006A6F3E"/>
    <w:rsid w:val="007468A8"/>
    <w:rsid w:val="007C6800"/>
    <w:rsid w:val="0081284D"/>
    <w:rsid w:val="0081559F"/>
    <w:rsid w:val="00917C21"/>
    <w:rsid w:val="009614DC"/>
    <w:rsid w:val="00A5251C"/>
    <w:rsid w:val="00A85534"/>
    <w:rsid w:val="00A94D2A"/>
    <w:rsid w:val="00BA6CCD"/>
    <w:rsid w:val="00D2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D259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21" Type="http://schemas.openxmlformats.org/officeDocument/2006/relationships/image" Target="media/image15.jpg"/><Relationship Id="rId34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image" Target="media/image23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header" Target="header2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image" Target="media/image25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footer" Target="footer1.xml"/><Relationship Id="rId8" Type="http://schemas.openxmlformats.org/officeDocument/2006/relationships/image" Target="media/image2.jpg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2021-04-23T10:50:00Z</dcterms:created>
  <dcterms:modified xsi:type="dcterms:W3CDTF">2021-06-28T07:23:00Z</dcterms:modified>
</cp:coreProperties>
</file>