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4E0FAD3E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3E1D4A">
        <w:t>29</w:t>
      </w:r>
      <w:r>
        <w:t xml:space="preserve"> </w:t>
      </w:r>
      <w:r w:rsidR="00E64865">
        <w:t>czerwca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6FDCBF7A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E64865">
        <w:rPr>
          <w:sz w:val="22"/>
          <w:szCs w:val="22"/>
        </w:rPr>
        <w:t>68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</w:t>
      </w:r>
      <w:r w:rsidR="00B85731">
        <w:rPr>
          <w:sz w:val="22"/>
          <w:szCs w:val="22"/>
        </w:rPr>
        <w:t>1</w:t>
      </w:r>
      <w:r>
        <w:rPr>
          <w:sz w:val="22"/>
          <w:szCs w:val="22"/>
        </w:rPr>
        <w:t>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296003FC" w14:textId="77777777" w:rsidR="00035282" w:rsidRPr="00035282" w:rsidRDefault="00035282" w:rsidP="0003528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6385A83F" w14:textId="77777777" w:rsidR="00035282" w:rsidRPr="00035282" w:rsidRDefault="00035282" w:rsidP="00035282">
      <w:pPr>
        <w:jc w:val="center"/>
        <w:rPr>
          <w:b/>
          <w:bCs/>
          <w:szCs w:val="28"/>
        </w:rPr>
      </w:pPr>
    </w:p>
    <w:p w14:paraId="19946097" w14:textId="77C6F5DE" w:rsidR="00035282" w:rsidRPr="00035282" w:rsidRDefault="00B85731" w:rsidP="00035282">
      <w:pPr>
        <w:jc w:val="center"/>
        <w:rPr>
          <w:b/>
          <w:bCs/>
          <w:szCs w:val="28"/>
        </w:rPr>
      </w:pPr>
      <w:r w:rsidRPr="00B85731">
        <w:rPr>
          <w:b/>
          <w:bCs/>
          <w:szCs w:val="28"/>
        </w:rPr>
        <w:t xml:space="preserve">o </w:t>
      </w:r>
      <w:r w:rsidR="00386877" w:rsidRPr="00386877">
        <w:rPr>
          <w:b/>
          <w:bCs/>
          <w:szCs w:val="28"/>
        </w:rPr>
        <w:t>zakończeniu postępowania administracyjnego</w:t>
      </w:r>
      <w:r w:rsidRPr="00B85731">
        <w:rPr>
          <w:b/>
          <w:bCs/>
          <w:szCs w:val="28"/>
        </w:rPr>
        <w:t xml:space="preserve"> w sprawie</w:t>
      </w:r>
      <w:r>
        <w:rPr>
          <w:b/>
          <w:bCs/>
          <w:szCs w:val="28"/>
        </w:rPr>
        <w:t xml:space="preserve"> </w:t>
      </w:r>
      <w:r w:rsidRPr="00B85731">
        <w:rPr>
          <w:b/>
          <w:bCs/>
          <w:szCs w:val="28"/>
        </w:rPr>
        <w:t>zmiany decyzji Burmistrza Śremu o warunkach zabudowy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2C6074BD" w:rsidR="00035282" w:rsidRPr="00035282" w:rsidRDefault="00035282" w:rsidP="0096677E">
      <w:pPr>
        <w:ind w:firstLine="708"/>
        <w:jc w:val="both"/>
        <w:rPr>
          <w:b/>
          <w:szCs w:val="28"/>
        </w:rPr>
      </w:pPr>
      <w:r w:rsidRPr="00035282">
        <w:rPr>
          <w:szCs w:val="28"/>
        </w:rPr>
        <w:t xml:space="preserve">Na podstawie art. 49a oraz art. </w:t>
      </w:r>
      <w:r w:rsidR="00386877">
        <w:rPr>
          <w:szCs w:val="28"/>
        </w:rPr>
        <w:t>10</w:t>
      </w:r>
      <w:r w:rsidR="00B85731" w:rsidRPr="00B85731">
        <w:rPr>
          <w:szCs w:val="28"/>
        </w:rPr>
        <w:t xml:space="preserve"> § </w:t>
      </w:r>
      <w:r w:rsidR="00386877">
        <w:rPr>
          <w:szCs w:val="28"/>
        </w:rPr>
        <w:t>1</w:t>
      </w:r>
      <w:r w:rsidR="00B85731">
        <w:rPr>
          <w:szCs w:val="28"/>
        </w:rPr>
        <w:t xml:space="preserve"> </w:t>
      </w:r>
      <w:r w:rsidRPr="00035282">
        <w:rPr>
          <w:szCs w:val="28"/>
        </w:rPr>
        <w:t xml:space="preserve">ustawy z dnia 14 czerwca 1960 r. </w:t>
      </w:r>
      <w:r w:rsidR="001F21D1">
        <w:rPr>
          <w:szCs w:val="28"/>
        </w:rPr>
        <w:t xml:space="preserve">– </w:t>
      </w:r>
      <w:r w:rsidRPr="00035282">
        <w:rPr>
          <w:szCs w:val="28"/>
        </w:rPr>
        <w:t>Kodeks postępowania administracyjnego (Dz. U. z 202</w:t>
      </w:r>
      <w:r w:rsidR="00E64865">
        <w:rPr>
          <w:szCs w:val="28"/>
        </w:rPr>
        <w:t>1</w:t>
      </w:r>
      <w:r w:rsidRPr="00035282">
        <w:rPr>
          <w:szCs w:val="28"/>
        </w:rPr>
        <w:t xml:space="preserve"> r. poz.</w:t>
      </w:r>
      <w:r w:rsidR="00E64865">
        <w:rPr>
          <w:szCs w:val="28"/>
        </w:rPr>
        <w:t xml:space="preserve"> 735</w:t>
      </w:r>
      <w:r w:rsidRPr="00B85731">
        <w:rPr>
          <w:szCs w:val="28"/>
        </w:rPr>
        <w:t>) zawiadamiam o </w:t>
      </w:r>
      <w:r w:rsidR="00386877" w:rsidRPr="00386877">
        <w:rPr>
          <w:szCs w:val="28"/>
        </w:rPr>
        <w:t xml:space="preserve">zakończeniu postępowania administracyjnego </w:t>
      </w:r>
      <w:r w:rsidR="00B34276">
        <w:rPr>
          <w:szCs w:val="28"/>
        </w:rPr>
        <w:t xml:space="preserve">wszczętego </w:t>
      </w:r>
      <w:r w:rsidR="00B85731" w:rsidRPr="00B85731">
        <w:rPr>
          <w:szCs w:val="28"/>
        </w:rPr>
        <w:t xml:space="preserve">na wniosek </w:t>
      </w:r>
      <w:r w:rsidR="00E64865" w:rsidRPr="00E64865">
        <w:rPr>
          <w:szCs w:val="28"/>
        </w:rPr>
        <w:t>Państwa Eweliny i Filipa Bachórz</w:t>
      </w:r>
      <w:r w:rsidR="00B85731" w:rsidRPr="00B85731">
        <w:rPr>
          <w:szCs w:val="28"/>
        </w:rPr>
        <w:t xml:space="preserve">, w sprawie zmiany decyzji Burmistrza Śremu nr </w:t>
      </w:r>
      <w:r w:rsidR="00E64865">
        <w:rPr>
          <w:szCs w:val="28"/>
        </w:rPr>
        <w:t>90</w:t>
      </w:r>
      <w:r w:rsidR="00B85731" w:rsidRPr="00B85731">
        <w:rPr>
          <w:szCs w:val="28"/>
        </w:rPr>
        <w:t>/2019 z dnia 15.07.2019 r. o warunkach zabudowy dla przedsi</w:t>
      </w:r>
      <w:r w:rsidR="00B85731" w:rsidRPr="00B85731">
        <w:rPr>
          <w:rFonts w:hint="eastAsia"/>
          <w:szCs w:val="28"/>
        </w:rPr>
        <w:t>ę</w:t>
      </w:r>
      <w:r w:rsidR="00B85731" w:rsidRPr="00B85731">
        <w:rPr>
          <w:szCs w:val="28"/>
        </w:rPr>
        <w:t>wzi</w:t>
      </w:r>
      <w:r w:rsidR="00B85731" w:rsidRPr="00B85731">
        <w:rPr>
          <w:rFonts w:hint="eastAsia"/>
          <w:szCs w:val="28"/>
        </w:rPr>
        <w:t>ę</w:t>
      </w:r>
      <w:r w:rsidR="00B85731" w:rsidRPr="00B85731">
        <w:rPr>
          <w:szCs w:val="28"/>
        </w:rPr>
        <w:t xml:space="preserve">cia: </w:t>
      </w:r>
      <w:r w:rsidR="00E64865" w:rsidRPr="00E64865">
        <w:rPr>
          <w:szCs w:val="28"/>
        </w:rPr>
        <w:t>budowa budynku mieszkalnego jednorodzinnego wolnostojącego na terenie działki o nr ewid. 23/7, obręb Nochowo</w:t>
      </w:r>
      <w:r w:rsidR="00B85731">
        <w:rPr>
          <w:szCs w:val="28"/>
        </w:rPr>
        <w:t>.</w:t>
      </w:r>
    </w:p>
    <w:p w14:paraId="480631AB" w14:textId="0219D094" w:rsidR="00035282" w:rsidRPr="00035282" w:rsidRDefault="00B34276" w:rsidP="00B85731">
      <w:pPr>
        <w:ind w:firstLine="708"/>
        <w:jc w:val="both"/>
        <w:rPr>
          <w:szCs w:val="28"/>
        </w:rPr>
      </w:pPr>
      <w:r w:rsidRPr="00B34276">
        <w:rPr>
          <w:szCs w:val="28"/>
        </w:rPr>
        <w:t xml:space="preserve">W terminie 14 dni od dnia publicznego ogłoszenia Strony postępowania mogą zapoznać się, jak również zgłosić swoje uwagi i wnioski. Z projektem decyzji </w:t>
      </w:r>
      <w:r w:rsidR="00E64865">
        <w:rPr>
          <w:szCs w:val="28"/>
        </w:rPr>
        <w:t xml:space="preserve">odmawiającym zmiany ww. decyzji </w:t>
      </w:r>
      <w:r w:rsidRPr="00B34276">
        <w:rPr>
          <w:szCs w:val="28"/>
        </w:rPr>
        <w:t>oraz z aktami sprawy można się zapoznać, w siedzibie Urzędu Miejskiego w Śremie, Plac 20 Października 1, w</w:t>
      </w:r>
      <w:r w:rsidR="00E64865">
        <w:rPr>
          <w:szCs w:val="28"/>
        </w:rPr>
        <w:t> </w:t>
      </w:r>
      <w:r w:rsidRPr="00B34276">
        <w:rPr>
          <w:szCs w:val="28"/>
        </w:rPr>
        <w:t>godzinach urzędowania: od 7:00 do</w:t>
      </w:r>
      <w:r>
        <w:rPr>
          <w:szCs w:val="28"/>
        </w:rPr>
        <w:t xml:space="preserve"> </w:t>
      </w:r>
      <w:r w:rsidRPr="00B34276">
        <w:rPr>
          <w:szCs w:val="28"/>
        </w:rPr>
        <w:t xml:space="preserve">15:00. Klienci zobowiązani są do zakrywania ust </w:t>
      </w:r>
      <w:r w:rsidRPr="00B34276">
        <w:t>i</w:t>
      </w:r>
      <w:r>
        <w:t> </w:t>
      </w:r>
      <w:r w:rsidRPr="00B34276">
        <w:t>nosa</w:t>
      </w:r>
      <w:r w:rsidRPr="00B34276">
        <w:rPr>
          <w:szCs w:val="28"/>
        </w:rPr>
        <w:t>, przy pomocy maski lub maseczki.</w:t>
      </w:r>
    </w:p>
    <w:p w14:paraId="30AC398D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Zawiadomienie przez obwieszczenie uważa się za dokonane po upływie 14 dni od dnia publicznego ogłoszenia stosownie do art. 49 ustawy z dnia 14 czerwca 1960 r. – Kodeks postępowania administracyjnego.</w:t>
      </w:r>
    </w:p>
    <w:p w14:paraId="61C9D798" w14:textId="77777777" w:rsidR="00035282" w:rsidRDefault="00035282" w:rsidP="00035282">
      <w:pPr>
        <w:jc w:val="both"/>
        <w:rPr>
          <w:szCs w:val="28"/>
        </w:rPr>
      </w:pPr>
    </w:p>
    <w:p w14:paraId="16006E46" w14:textId="77777777" w:rsidR="008067F9" w:rsidRDefault="008067F9" w:rsidP="00035282">
      <w:pPr>
        <w:jc w:val="both"/>
        <w:rPr>
          <w:szCs w:val="28"/>
        </w:rPr>
      </w:pPr>
    </w:p>
    <w:p w14:paraId="6F95D13D" w14:textId="77777777" w:rsidR="00A91491" w:rsidRPr="00035282" w:rsidRDefault="00A91491" w:rsidP="00035282">
      <w:pPr>
        <w:jc w:val="both"/>
        <w:rPr>
          <w:szCs w:val="28"/>
        </w:rPr>
      </w:pPr>
    </w:p>
    <w:p w14:paraId="1760BA1D" w14:textId="77777777" w:rsidR="00035282" w:rsidRPr="00E64865" w:rsidRDefault="00035282" w:rsidP="00035282">
      <w:pPr>
        <w:ind w:left="4536"/>
        <w:jc w:val="center"/>
        <w:rPr>
          <w:szCs w:val="28"/>
        </w:rPr>
      </w:pPr>
      <w:r w:rsidRPr="00E64865">
        <w:rPr>
          <w:szCs w:val="28"/>
        </w:rPr>
        <w:t>Adam Lewandowski</w:t>
      </w:r>
    </w:p>
    <w:p w14:paraId="74D0A07B" w14:textId="77777777" w:rsidR="00035282" w:rsidRPr="00E64865" w:rsidRDefault="00035282" w:rsidP="00035282">
      <w:pPr>
        <w:ind w:left="4536"/>
        <w:jc w:val="center"/>
        <w:rPr>
          <w:szCs w:val="28"/>
        </w:rPr>
      </w:pPr>
      <w:r w:rsidRPr="00E64865">
        <w:rPr>
          <w:szCs w:val="28"/>
        </w:rPr>
        <w:t>Burmistrz Śremu</w:t>
      </w:r>
    </w:p>
    <w:p w14:paraId="5EA1E5DD" w14:textId="77777777" w:rsidR="00035282" w:rsidRP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29932AA7" w14:textId="77777777" w:rsidR="008067F9" w:rsidRDefault="008067F9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sectPr w:rsidR="00053E5A" w:rsidRPr="00035282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774D8" w14:textId="77777777" w:rsidR="0056778A" w:rsidRDefault="0056778A" w:rsidP="00053E5A">
      <w:r>
        <w:separator/>
      </w:r>
    </w:p>
  </w:endnote>
  <w:endnote w:type="continuationSeparator" w:id="0">
    <w:p w14:paraId="19F157CF" w14:textId="77777777" w:rsidR="0056778A" w:rsidRDefault="0056778A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BB964" w14:textId="77777777" w:rsidR="0056778A" w:rsidRDefault="0056778A" w:rsidP="00053E5A">
      <w:r>
        <w:separator/>
      </w:r>
    </w:p>
  </w:footnote>
  <w:footnote w:type="continuationSeparator" w:id="0">
    <w:p w14:paraId="42BA5805" w14:textId="77777777" w:rsidR="0056778A" w:rsidRDefault="0056778A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1B09"/>
    <w:rsid w:val="00053E5A"/>
    <w:rsid w:val="00161078"/>
    <w:rsid w:val="001F21D1"/>
    <w:rsid w:val="00250690"/>
    <w:rsid w:val="003551E5"/>
    <w:rsid w:val="00386877"/>
    <w:rsid w:val="003A4561"/>
    <w:rsid w:val="003E1D4A"/>
    <w:rsid w:val="004519AC"/>
    <w:rsid w:val="0048459B"/>
    <w:rsid w:val="004D13C4"/>
    <w:rsid w:val="00525346"/>
    <w:rsid w:val="0056778A"/>
    <w:rsid w:val="005E5887"/>
    <w:rsid w:val="006A6F3E"/>
    <w:rsid w:val="008067F9"/>
    <w:rsid w:val="0081559F"/>
    <w:rsid w:val="0084282D"/>
    <w:rsid w:val="008941B1"/>
    <w:rsid w:val="00917C21"/>
    <w:rsid w:val="009614DC"/>
    <w:rsid w:val="0096677E"/>
    <w:rsid w:val="00A91491"/>
    <w:rsid w:val="00B34276"/>
    <w:rsid w:val="00B85731"/>
    <w:rsid w:val="00D16B63"/>
    <w:rsid w:val="00E64865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C3BE2C05-698E-4502-AE32-EC7164D69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C2793-6F92-4CE1-A02A-CFCB7BF53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2021-06-29T10:03:00Z</dcterms:created>
  <dcterms:modified xsi:type="dcterms:W3CDTF">2021-06-29T12:26:00Z</dcterms:modified>
</cp:coreProperties>
</file>