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5E0284" w:rsidRDefault="00053E5A" w:rsidP="007468A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B272E67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592C1BBB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0C30A795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4199C004" w14:textId="0D88A254" w:rsidR="007468A8" w:rsidRPr="007468A8" w:rsidRDefault="007468A8" w:rsidP="007468A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AB5FC8">
        <w:rPr>
          <w:rFonts w:ascii="Times New Roman" w:eastAsia="Calibri" w:hAnsi="Times New Roman" w:cs="Times New Roman"/>
          <w:sz w:val="28"/>
          <w:szCs w:val="28"/>
        </w:rPr>
        <w:t>30</w:t>
      </w:r>
      <w:r w:rsidR="001A18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61D7">
        <w:rPr>
          <w:rFonts w:ascii="Times New Roman" w:eastAsia="Calibri" w:hAnsi="Times New Roman" w:cs="Times New Roman"/>
          <w:sz w:val="28"/>
          <w:szCs w:val="28"/>
        </w:rPr>
        <w:t>lipca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43F4201" w14:textId="4B36212A" w:rsidR="007468A8" w:rsidRDefault="007468A8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8A8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5E61D7">
        <w:rPr>
          <w:rFonts w:ascii="Times New Roman" w:eastAsia="Calibri" w:hAnsi="Times New Roman" w:cs="Times New Roman"/>
          <w:sz w:val="24"/>
          <w:szCs w:val="24"/>
        </w:rPr>
        <w:t>1</w:t>
      </w:r>
      <w:r w:rsidR="00607753">
        <w:rPr>
          <w:rFonts w:ascii="Times New Roman" w:eastAsia="Calibri" w:hAnsi="Times New Roman" w:cs="Times New Roman"/>
          <w:sz w:val="24"/>
          <w:szCs w:val="24"/>
        </w:rPr>
        <w:t>8</w:t>
      </w:r>
      <w:r w:rsidRPr="007468A8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3AC6A42" w14:textId="77777777" w:rsidR="005E61D7" w:rsidRPr="007468A8" w:rsidRDefault="005E61D7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9D3E4EB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Obwieszczenie</w:t>
      </w:r>
    </w:p>
    <w:p w14:paraId="5102134A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 wydaniu decyzji o środowiskowych uwarunkowaniach</w:t>
      </w:r>
    </w:p>
    <w:p w14:paraId="57AAEAE7" w14:textId="77777777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30284C5" w14:textId="3FDDAC82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7468A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60 r. - Kodeks postępowania administracyjnego (Dz. U. z </w:t>
      </w:r>
      <w:r w:rsidR="005E61D7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735), zwanej dalej Kpa, w związku z </w:t>
      </w:r>
      <w:r w:rsidRPr="007468A8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 w:rsidR="001A1830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 w:rsidR="00607753">
        <w:rPr>
          <w:rFonts w:ascii="Times New Roman" w:eastAsia="Calibri" w:hAnsi="Times New Roman" w:cs="Times New Roman"/>
          <w:sz w:val="28"/>
          <w:szCs w:val="28"/>
        </w:rPr>
        <w:t>30</w:t>
      </w:r>
      <w:r w:rsidR="005E61D7">
        <w:rPr>
          <w:rFonts w:ascii="Times New Roman" w:eastAsia="Calibri" w:hAnsi="Times New Roman" w:cs="Times New Roman"/>
          <w:sz w:val="28"/>
          <w:szCs w:val="28"/>
        </w:rPr>
        <w:t>.07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dla planowanego przedsięwzięcia polegającego na </w:t>
      </w:r>
      <w:r w:rsidR="005E61D7">
        <w:rPr>
          <w:rFonts w:ascii="Times New Roman" w:hAnsi="Times New Roman"/>
          <w:b/>
          <w:sz w:val="28"/>
          <w:szCs w:val="28"/>
        </w:rPr>
        <w:t xml:space="preserve">budowie </w:t>
      </w:r>
      <w:r w:rsidR="00607753">
        <w:rPr>
          <w:rFonts w:ascii="Times New Roman" w:hAnsi="Times New Roman"/>
          <w:b/>
          <w:sz w:val="28"/>
          <w:szCs w:val="28"/>
        </w:rPr>
        <w:t>23 budynków mieszkalnych jednorodzinnych z infrastrukturą techniczną wraz z podziałem istniejącej działki na działki budowlane i drogę wewnętrzną, projektowanego na działce o nr ewid. 138, obr</w:t>
      </w:r>
      <w:r w:rsidR="00D935BE">
        <w:rPr>
          <w:rFonts w:ascii="Times New Roman" w:hAnsi="Times New Roman"/>
          <w:b/>
          <w:sz w:val="28"/>
          <w:szCs w:val="28"/>
        </w:rPr>
        <w:t>ę</w:t>
      </w:r>
      <w:r w:rsidR="00607753">
        <w:rPr>
          <w:rFonts w:ascii="Times New Roman" w:hAnsi="Times New Roman"/>
          <w:b/>
          <w:sz w:val="28"/>
          <w:szCs w:val="28"/>
        </w:rPr>
        <w:t>b Dalewo</w:t>
      </w:r>
      <w:r w:rsidRPr="001A183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Od 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Kpa,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Kpa. </w:t>
      </w:r>
    </w:p>
    <w:p w14:paraId="4AD72E1F" w14:textId="24B3532A" w:rsidR="007468A8" w:rsidRPr="004D2596" w:rsidRDefault="007468A8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85 ust. 3 ustawy o udostępnianiu informacji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podaję do publicznej wiadomości informację, że z treścią decyzji oraz z dokumentacją sprawy można zapoznać się w Urzędzie Miejskim w Śremie (Plac 20 Października 1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), w godzinach od 7:00 do 15:00</w:t>
      </w:r>
      <w:r w:rsidRPr="007468A8">
        <w:rPr>
          <w:rFonts w:ascii="Times New Roman" w:eastAsia="Calibri" w:hAnsi="Times New Roman" w:cs="Times New Roman"/>
          <w:sz w:val="28"/>
          <w:szCs w:val="28"/>
        </w:rPr>
        <w:t>.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przypadku wizyty w Urzędzie, zainteresowany zobowiązany jest do zakrywania ust i nosa przy pomocy maseczki. Z treścią decyzji można zapoznać się również w Biuletynie Informacji Publicznej Urzędu Miejskiego w Śremie 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607753" w:rsidRPr="00607753">
        <w:rPr>
          <w:rFonts w:ascii="Times New Roman" w:hAnsi="Times New Roman" w:cs="Times New Roman"/>
          <w:sz w:val="28"/>
          <w:szCs w:val="28"/>
        </w:rPr>
        <w:t>http://umsrem.bip.eur.pl/public/?id=214099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7535DB5A" w14:textId="77777777" w:rsidR="001A1830" w:rsidRPr="007468A8" w:rsidRDefault="001A1830" w:rsidP="006077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F26F52" w14:textId="4BA968F8" w:rsidR="007468A8" w:rsidRDefault="00607753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up. BURMISTRZA</w:t>
      </w:r>
    </w:p>
    <w:p w14:paraId="3D2CCD48" w14:textId="4A61E9CA" w:rsidR="00607753" w:rsidRDefault="00607753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Bartosz Żeleźny</w:t>
      </w:r>
    </w:p>
    <w:p w14:paraId="2952C08D" w14:textId="4E95242F" w:rsidR="00607753" w:rsidRDefault="00607753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Burmistrza</w:t>
      </w:r>
    </w:p>
    <w:p w14:paraId="42AD8F31" w14:textId="5FDB858E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Wywieszono: </w:t>
      </w:r>
      <w:r w:rsidR="00607753"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5E61D7">
        <w:rPr>
          <w:rFonts w:ascii="Times New Roman" w:eastAsia="Times New Roman" w:hAnsi="Times New Roman" w:cs="Times New Roman"/>
          <w:sz w:val="28"/>
          <w:szCs w:val="28"/>
          <w:lang w:eastAsia="pl-PL"/>
        </w:rPr>
        <w:t>.07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3FBF10C8" w14:textId="377FFFC9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21009D94" w14:textId="77777777" w:rsidR="004D2596" w:rsidRPr="007468A8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C347E6" w14:textId="7E261F8A" w:rsidR="007C6800" w:rsidRDefault="007C680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42784B9" wp14:editId="78049E57">
            <wp:extent cx="5760720" cy="8148320"/>
            <wp:effectExtent l="0" t="0" r="0" b="5080"/>
            <wp:docPr id="21" name="Obraz 2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 descr="Obraz zawierający tekst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38017E" wp14:editId="541B2DF4">
            <wp:extent cx="5760720" cy="8148320"/>
            <wp:effectExtent l="0" t="0" r="0" b="5080"/>
            <wp:docPr id="25" name="Obraz 2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 25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493ED0F" wp14:editId="7E21BA11">
            <wp:extent cx="5760720" cy="8148320"/>
            <wp:effectExtent l="0" t="0" r="0" b="5080"/>
            <wp:docPr id="26" name="Obraz 2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8F9161" wp14:editId="74BD90BE">
            <wp:extent cx="5760720" cy="8148320"/>
            <wp:effectExtent l="0" t="0" r="0" b="5080"/>
            <wp:docPr id="27" name="Obraz 2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 27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4B66556" wp14:editId="2ABEA4CA">
            <wp:extent cx="5760720" cy="8148320"/>
            <wp:effectExtent l="0" t="0" r="0" b="5080"/>
            <wp:docPr id="28" name="Obraz 2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 28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982FB0" wp14:editId="06B2B635">
            <wp:extent cx="5760720" cy="8148320"/>
            <wp:effectExtent l="0" t="0" r="0" b="5080"/>
            <wp:docPr id="29" name="Obraz 2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9" descr="Obraz zawierający tekst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B110BC9" wp14:editId="7FE003E5">
            <wp:extent cx="5760720" cy="8148320"/>
            <wp:effectExtent l="0" t="0" r="0" b="5080"/>
            <wp:docPr id="30" name="Obraz 3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 descr="Obraz zawierający teks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07A81EF" wp14:editId="052156D3">
            <wp:extent cx="5760720" cy="8148320"/>
            <wp:effectExtent l="0" t="0" r="0" b="5080"/>
            <wp:docPr id="31" name="Obraz 3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az 31" descr="Obraz zawierający teks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7FC0DA" wp14:editId="5C7DAE19">
            <wp:extent cx="5760720" cy="8148320"/>
            <wp:effectExtent l="0" t="0" r="0" b="5080"/>
            <wp:docPr id="32" name="Obraz 3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 32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5EC4C73" wp14:editId="230D2CD6">
            <wp:extent cx="5760720" cy="8148320"/>
            <wp:effectExtent l="0" t="0" r="0" b="5080"/>
            <wp:docPr id="33" name="Obraz 3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 descr="Obraz zawierający tekst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437B4E" wp14:editId="35BD2CBC">
            <wp:extent cx="5760720" cy="8148320"/>
            <wp:effectExtent l="0" t="0" r="0" b="5080"/>
            <wp:docPr id="34" name="Obraz 3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az 34" descr="Obraz zawierający tekst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507BF3B" wp14:editId="3FFA7DB7">
            <wp:extent cx="5760720" cy="8148320"/>
            <wp:effectExtent l="0" t="0" r="0" b="5080"/>
            <wp:docPr id="35" name="Obraz 3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az 35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0701EC" wp14:editId="5CFA5227">
            <wp:extent cx="5760720" cy="8148320"/>
            <wp:effectExtent l="0" t="0" r="0" b="5080"/>
            <wp:docPr id="36" name="Obraz 3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 descr="Obraz zawierający tekst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189AC7" wp14:editId="3801403D">
            <wp:extent cx="5760720" cy="8148320"/>
            <wp:effectExtent l="0" t="0" r="0" b="5080"/>
            <wp:docPr id="37" name="Obraz 3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az 37" descr="Obraz zawierający tekst&#10;&#10;Opis wygenerowany automatyczni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22D300A" wp14:editId="5ACB59BD">
            <wp:extent cx="5760720" cy="8148320"/>
            <wp:effectExtent l="0" t="0" r="0" b="5080"/>
            <wp:docPr id="38" name="Obraz 3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 38" descr="Obraz zawierający tekst&#10;&#10;Opis wygenerowany automatyczni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7DDB719" wp14:editId="6B0B6E5B">
            <wp:extent cx="5760720" cy="8148320"/>
            <wp:effectExtent l="0" t="0" r="0" b="5080"/>
            <wp:docPr id="39" name="Obraz 3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Obraz 39" descr="Obraz zawierający tekst&#10;&#10;Opis wygenerowany automatyczni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2C58A4D" wp14:editId="70FB2C93">
            <wp:extent cx="5760720" cy="8148320"/>
            <wp:effectExtent l="0" t="0" r="0" b="5080"/>
            <wp:docPr id="40" name="Obraz 4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 40" descr="Obraz zawierający tekst&#10;&#10;Opis wygenerowany automatyczni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FC8931" wp14:editId="2034DEAE">
            <wp:extent cx="5760720" cy="8148320"/>
            <wp:effectExtent l="0" t="0" r="0" b="5080"/>
            <wp:docPr id="41" name="Obraz 4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Obraz 41" descr="Obraz zawierający tekst&#10;&#10;Opis wygenerowany automatyczni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CC4EAB" wp14:editId="2E625E17">
            <wp:extent cx="5760720" cy="8148320"/>
            <wp:effectExtent l="0" t="0" r="0" b="5080"/>
            <wp:docPr id="42" name="Obraz 4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raz 42" descr="Obraz zawierający tekst&#10;&#10;Opis wygenerowany automatyczni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800" w:rsidSect="007C6800">
      <w:headerReference w:type="default" r:id="rId26"/>
      <w:footerReference w:type="default" r:id="rId27"/>
      <w:headerReference w:type="firs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C27B4" w14:textId="77777777" w:rsidR="009D697A" w:rsidRDefault="009D697A" w:rsidP="00053E5A">
      <w:pPr>
        <w:spacing w:after="0" w:line="240" w:lineRule="auto"/>
      </w:pPr>
      <w:r>
        <w:separator/>
      </w:r>
    </w:p>
  </w:endnote>
  <w:endnote w:type="continuationSeparator" w:id="0">
    <w:p w14:paraId="71A52F6B" w14:textId="77777777" w:rsidR="009D697A" w:rsidRDefault="009D697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6A361" w14:textId="77777777" w:rsidR="009D697A" w:rsidRDefault="009D697A" w:rsidP="00053E5A">
      <w:pPr>
        <w:spacing w:after="0" w:line="240" w:lineRule="auto"/>
      </w:pPr>
      <w:r>
        <w:separator/>
      </w:r>
    </w:p>
  </w:footnote>
  <w:footnote w:type="continuationSeparator" w:id="0">
    <w:p w14:paraId="4AC8A6F2" w14:textId="77777777" w:rsidR="009D697A" w:rsidRDefault="009D697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1C8D"/>
    <w:rsid w:val="00053E5A"/>
    <w:rsid w:val="000A6470"/>
    <w:rsid w:val="001A1830"/>
    <w:rsid w:val="00250690"/>
    <w:rsid w:val="004144F2"/>
    <w:rsid w:val="004519AC"/>
    <w:rsid w:val="0048459B"/>
    <w:rsid w:val="004D2596"/>
    <w:rsid w:val="004E0CC4"/>
    <w:rsid w:val="00525346"/>
    <w:rsid w:val="00545AB0"/>
    <w:rsid w:val="005E0284"/>
    <w:rsid w:val="005E5887"/>
    <w:rsid w:val="005E61D7"/>
    <w:rsid w:val="00607753"/>
    <w:rsid w:val="006A6F3E"/>
    <w:rsid w:val="007468A8"/>
    <w:rsid w:val="007C6800"/>
    <w:rsid w:val="0081284D"/>
    <w:rsid w:val="0081559F"/>
    <w:rsid w:val="00917C21"/>
    <w:rsid w:val="009614DC"/>
    <w:rsid w:val="009D697A"/>
    <w:rsid w:val="00A85534"/>
    <w:rsid w:val="00A94D2A"/>
    <w:rsid w:val="00AB5FC8"/>
    <w:rsid w:val="00C56DA1"/>
    <w:rsid w:val="00D935BE"/>
    <w:rsid w:val="00F8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D259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header" Target="header2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2.jpeg"/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12</cp:revision>
  <cp:lastPrinted>2020-02-11T13:09:00Z</cp:lastPrinted>
  <dcterms:created xsi:type="dcterms:W3CDTF">2021-04-23T10:50:00Z</dcterms:created>
  <dcterms:modified xsi:type="dcterms:W3CDTF">2021-07-30T09:22:00Z</dcterms:modified>
</cp:coreProperties>
</file>