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2BE9173D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756205">
        <w:t>21</w:t>
      </w:r>
      <w:r w:rsidR="00EE215D">
        <w:t xml:space="preserve"> października</w:t>
      </w:r>
      <w:r w:rsidR="001812BA">
        <w:t xml:space="preserve"> </w:t>
      </w:r>
      <w:r>
        <w:t xml:space="preserve">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2CCD50CB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6F61C0">
        <w:rPr>
          <w:sz w:val="22"/>
          <w:szCs w:val="22"/>
        </w:rPr>
        <w:t>1</w:t>
      </w:r>
      <w:r w:rsidR="00EE215D">
        <w:rPr>
          <w:sz w:val="22"/>
          <w:szCs w:val="22"/>
        </w:rPr>
        <w:t>7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1812BA" w:rsidRDefault="00035282" w:rsidP="00AA2B72">
      <w:pPr>
        <w:jc w:val="center"/>
        <w:rPr>
          <w:b/>
          <w:bCs/>
          <w:szCs w:val="28"/>
        </w:rPr>
      </w:pPr>
      <w:r w:rsidRPr="001812BA">
        <w:rPr>
          <w:b/>
          <w:bCs/>
          <w:szCs w:val="28"/>
        </w:rPr>
        <w:t>Obwieszczenie</w:t>
      </w:r>
    </w:p>
    <w:p w14:paraId="19946097" w14:textId="76720E9E" w:rsidR="00035282" w:rsidRPr="001812BA" w:rsidRDefault="00AA2B72" w:rsidP="00713D74">
      <w:pPr>
        <w:jc w:val="center"/>
        <w:rPr>
          <w:b/>
          <w:bCs/>
          <w:szCs w:val="28"/>
        </w:rPr>
      </w:pPr>
      <w:r w:rsidRPr="001812BA">
        <w:rPr>
          <w:b/>
          <w:bCs/>
          <w:szCs w:val="28"/>
        </w:rPr>
        <w:t>o </w:t>
      </w:r>
      <w:r w:rsidR="00713D74" w:rsidRPr="001812BA">
        <w:rPr>
          <w:b/>
          <w:bCs/>
          <w:szCs w:val="28"/>
        </w:rPr>
        <w:t>wydaniu decyzji o</w:t>
      </w:r>
      <w:r w:rsidRPr="001812BA">
        <w:rPr>
          <w:b/>
          <w:bCs/>
          <w:szCs w:val="28"/>
        </w:rPr>
        <w:t xml:space="preserve"> </w:t>
      </w:r>
      <w:r w:rsidR="009A3383" w:rsidRPr="001812BA">
        <w:rPr>
          <w:b/>
          <w:bCs/>
          <w:szCs w:val="28"/>
        </w:rPr>
        <w:t>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2506318A" w:rsidR="00B31193" w:rsidRPr="00EE215D" w:rsidRDefault="00B31193" w:rsidP="00EE215D">
      <w:pPr>
        <w:ind w:firstLine="567"/>
        <w:jc w:val="both"/>
        <w:rPr>
          <w:b/>
        </w:rPr>
      </w:pPr>
      <w:r w:rsidRPr="00E9657A">
        <w:t>Na podstawie art. 53 ust. 1 ustawy z dnia 27 marca 2003 r. o planowaniu i zagospodarow</w:t>
      </w:r>
      <w:r>
        <w:t>aniu przestrzennym (Dz. U. z 202</w:t>
      </w:r>
      <w:r w:rsidR="00171F1A">
        <w:t>1 </w:t>
      </w:r>
      <w:r>
        <w:t xml:space="preserve">r. poz. </w:t>
      </w:r>
      <w:r w:rsidR="00171F1A">
        <w:t>741</w:t>
      </w:r>
      <w:r w:rsidR="006F61C0">
        <w:t xml:space="preserve">, </w:t>
      </w:r>
      <w:r w:rsidR="001812BA">
        <w:t>784</w:t>
      </w:r>
      <w:r w:rsidR="006F61C0">
        <w:t xml:space="preserve"> i 922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171F1A">
        <w:t>1</w:t>
      </w:r>
      <w:r>
        <w:t xml:space="preserve"> r. poz. </w:t>
      </w:r>
      <w:r w:rsidR="00171F1A">
        <w:t>735</w:t>
      </w:r>
      <w:r w:rsidR="00903DAE">
        <w:t xml:space="preserve"> i 1491</w:t>
      </w:r>
      <w:r w:rsidR="00EE215D">
        <w:t>, z 2020 r. poz. 2320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="00CC70D5">
        <w:t xml:space="preserve">wydaniu, </w:t>
      </w:r>
      <w:r w:rsidR="006F61C0">
        <w:t>2</w:t>
      </w:r>
      <w:r w:rsidR="00903DAE">
        <w:t>1</w:t>
      </w:r>
      <w:r w:rsidR="00713D74">
        <w:t>.</w:t>
      </w:r>
      <w:r w:rsidR="00EE215D">
        <w:t>10</w:t>
      </w:r>
      <w:r w:rsidR="00713D74">
        <w:t>.2021 r., prze</w:t>
      </w:r>
      <w:r w:rsidR="00CC70D5">
        <w:t>z Burmistrza Śremu, decyzji nr</w:t>
      </w:r>
      <w:r w:rsidR="00FA42BF">
        <w:t> </w:t>
      </w:r>
      <w:r w:rsidR="00EE215D">
        <w:t>20</w:t>
      </w:r>
      <w:r w:rsidR="00713D74">
        <w:t>/2021 o </w:t>
      </w:r>
      <w:r w:rsidRPr="00041987">
        <w:t>lokalizacji inwestycji celu publicznego:</w:t>
      </w:r>
      <w:r w:rsidRPr="00646DC2">
        <w:rPr>
          <w:b/>
        </w:rPr>
        <w:t xml:space="preserve"> </w:t>
      </w:r>
      <w:r w:rsidR="00EE215D" w:rsidRPr="00EE215D">
        <w:rPr>
          <w:b/>
        </w:rPr>
        <w:t>budowa sieci gazowej średniego ciśnienia o długości ca</w:t>
      </w:r>
      <w:r w:rsidR="00EE215D">
        <w:rPr>
          <w:b/>
        </w:rPr>
        <w:t xml:space="preserve"> </w:t>
      </w:r>
      <w:r w:rsidR="00EE215D" w:rsidRPr="00EE215D">
        <w:rPr>
          <w:b/>
        </w:rPr>
        <w:t>2 km na terenie działek o nr ewid. 45/5 i</w:t>
      </w:r>
      <w:r w:rsidR="00FA42BF">
        <w:rPr>
          <w:b/>
        </w:rPr>
        <w:t> </w:t>
      </w:r>
      <w:r w:rsidR="00EE215D" w:rsidRPr="00EE215D">
        <w:rPr>
          <w:b/>
        </w:rPr>
        <w:t>45/6, obręb Zbrudzewo oraz działek o nr ewid.: 10, 26, 27, 41, 28/2, 368 i</w:t>
      </w:r>
      <w:r w:rsidR="00FA42BF">
        <w:rPr>
          <w:b/>
        </w:rPr>
        <w:t> </w:t>
      </w:r>
      <w:r w:rsidR="00EE215D" w:rsidRPr="00EE215D">
        <w:rPr>
          <w:b/>
        </w:rPr>
        <w:t>369, obręb Mechlin</w:t>
      </w:r>
      <w:r w:rsidR="00903DAE" w:rsidRPr="00EE215D">
        <w:rPr>
          <w:bCs/>
          <w:szCs w:val="28"/>
        </w:rPr>
        <w:t>,</w:t>
      </w:r>
      <w:r w:rsidR="00903DAE" w:rsidRPr="00727A78">
        <w:rPr>
          <w:bCs/>
          <w:szCs w:val="28"/>
        </w:rPr>
        <w:t xml:space="preserve"> ul.</w:t>
      </w:r>
      <w:r w:rsidR="00903DAE">
        <w:rPr>
          <w:bCs/>
          <w:szCs w:val="28"/>
        </w:rPr>
        <w:t> Wojciecha Bandrowskiego 16</w:t>
      </w:r>
      <w:r w:rsidR="00903DAE" w:rsidRPr="00727A78">
        <w:rPr>
          <w:bCs/>
          <w:szCs w:val="28"/>
        </w:rPr>
        <w:t>,</w:t>
      </w:r>
      <w:r w:rsidR="00903DAE">
        <w:rPr>
          <w:bCs/>
          <w:szCs w:val="28"/>
        </w:rPr>
        <w:t>33 – 100 Tarnów</w:t>
      </w:r>
      <w:r w:rsidR="00903DAE" w:rsidRPr="00727A78">
        <w:rPr>
          <w:bCs/>
          <w:szCs w:val="28"/>
        </w:rPr>
        <w:t>,</w:t>
      </w:r>
      <w:r w:rsidR="00903DAE">
        <w:rPr>
          <w:szCs w:val="28"/>
        </w:rPr>
        <w:t xml:space="preserve"> z</w:t>
      </w:r>
      <w:r w:rsidR="00FA42BF">
        <w:rPr>
          <w:szCs w:val="28"/>
        </w:rPr>
        <w:t> </w:t>
      </w:r>
      <w:r w:rsidR="00EE215D">
        <w:rPr>
          <w:szCs w:val="28"/>
        </w:rPr>
        <w:t>06.09.2021 r., zmienionego i uzupełnionego 08.09.2021 r.</w:t>
      </w:r>
    </w:p>
    <w:p w14:paraId="5AA3A4A1" w14:textId="2321EB45" w:rsidR="00713D74" w:rsidRPr="009A3383" w:rsidRDefault="00713D74" w:rsidP="00713D74">
      <w:p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 Biurze Obsługi Klienta (biuro nr 1, parter) w godzinach od 7:00 do 15:00. Klienci zobowiązani są do zakrywania ust i nosa przy pomocy</w:t>
      </w:r>
      <w:r w:rsidR="006F61C0">
        <w:t xml:space="preserve"> </w:t>
      </w:r>
      <w:r w:rsidRPr="009A3383">
        <w:t>maski lub maseczki.</w:t>
      </w:r>
    </w:p>
    <w:p w14:paraId="52EF8AF4" w14:textId="77777777" w:rsidR="00713D74" w:rsidRPr="009A3383" w:rsidRDefault="00713D74" w:rsidP="00713D74">
      <w:pPr>
        <w:ind w:right="-1" w:firstLine="567"/>
        <w:jc w:val="both"/>
      </w:pPr>
      <w:r w:rsidRPr="009A3383">
        <w:t>Zawiadomienie przez obwieszczenie uważ</w:t>
      </w:r>
      <w:r>
        <w:t>a się za dokonane po upływie 14 </w:t>
      </w:r>
      <w:r w:rsidRPr="009A3383">
        <w:t>dni od dnia publicznego ogłoszenia stosownie do art. 49 ustawy z dnia 14 czerwca 1960 r. – Kodeks postępowania administracyjnego.</w:t>
      </w:r>
    </w:p>
    <w:p w14:paraId="518FC561" w14:textId="0C66B112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6D6869F3" w14:textId="77777777" w:rsidR="00723C71" w:rsidRDefault="00723C71" w:rsidP="00035282">
      <w:pPr>
        <w:jc w:val="both"/>
        <w:rPr>
          <w:sz w:val="26"/>
          <w:szCs w:val="26"/>
        </w:rPr>
      </w:pPr>
    </w:p>
    <w:p w14:paraId="59B57C4C" w14:textId="77777777" w:rsidR="00723C71" w:rsidRDefault="00723C71" w:rsidP="00035282">
      <w:pPr>
        <w:jc w:val="both"/>
        <w:rPr>
          <w:sz w:val="26"/>
          <w:szCs w:val="26"/>
        </w:rPr>
      </w:pPr>
    </w:p>
    <w:p w14:paraId="226E548A" w14:textId="77777777" w:rsidR="00723C71" w:rsidRDefault="00723C71" w:rsidP="00035282">
      <w:pPr>
        <w:jc w:val="both"/>
        <w:rPr>
          <w:sz w:val="26"/>
          <w:szCs w:val="26"/>
        </w:rPr>
      </w:pPr>
    </w:p>
    <w:p w14:paraId="7DADFF4E" w14:textId="77777777" w:rsidR="00723C71" w:rsidRDefault="00723C71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</w:pPr>
    </w:p>
    <w:p w14:paraId="3A8A959D" w14:textId="77777777" w:rsidR="00713D74" w:rsidRDefault="00713D74" w:rsidP="003B66CC">
      <w:pPr>
        <w:spacing w:after="200" w:line="276" w:lineRule="auto"/>
        <w:rPr>
          <w:sz w:val="26"/>
          <w:szCs w:val="26"/>
        </w:rPr>
        <w:sectPr w:rsidR="00713D74" w:rsidSect="00FA42BF">
          <w:headerReference w:type="default" r:id="rId8"/>
          <w:footerReference w:type="default" r:id="rId9"/>
          <w:pgSz w:w="11906" w:h="16838"/>
          <w:pgMar w:top="1418" w:right="1418" w:bottom="1701" w:left="1701" w:header="709" w:footer="709" w:gutter="0"/>
          <w:cols w:space="708"/>
          <w:docGrid w:linePitch="360"/>
        </w:sectPr>
      </w:pPr>
    </w:p>
    <w:p w14:paraId="0428D0E8" w14:textId="77777777" w:rsidR="00EE215D" w:rsidRPr="00861BF4" w:rsidRDefault="00EE215D" w:rsidP="00EE215D">
      <w:pPr>
        <w:widowControl w:val="0"/>
        <w:autoSpaceDE w:val="0"/>
        <w:autoSpaceDN w:val="0"/>
        <w:adjustRightInd w:val="0"/>
        <w:ind w:right="5812"/>
        <w:jc w:val="center"/>
        <w:rPr>
          <w:b/>
          <w:sz w:val="24"/>
        </w:rPr>
      </w:pPr>
      <w:r w:rsidRPr="00861BF4">
        <w:rPr>
          <w:b/>
          <w:sz w:val="24"/>
        </w:rPr>
        <w:lastRenderedPageBreak/>
        <w:t>Burmistrz Śremu</w:t>
      </w:r>
    </w:p>
    <w:p w14:paraId="2CE30B5B" w14:textId="77777777" w:rsidR="00EE215D" w:rsidRPr="00861BF4" w:rsidRDefault="00EE215D" w:rsidP="00EE215D">
      <w:pPr>
        <w:widowControl w:val="0"/>
        <w:autoSpaceDE w:val="0"/>
        <w:autoSpaceDN w:val="0"/>
        <w:adjustRightInd w:val="0"/>
        <w:ind w:right="5812"/>
        <w:jc w:val="center"/>
        <w:rPr>
          <w:b/>
          <w:sz w:val="24"/>
        </w:rPr>
      </w:pPr>
      <w:r w:rsidRPr="00861BF4">
        <w:rPr>
          <w:b/>
          <w:sz w:val="24"/>
        </w:rPr>
        <w:t>Plac 20 Października 1</w:t>
      </w:r>
    </w:p>
    <w:p w14:paraId="1D3768F1" w14:textId="77777777" w:rsidR="00EE215D" w:rsidRPr="004F78A6" w:rsidRDefault="00EE215D" w:rsidP="00EE215D">
      <w:pPr>
        <w:widowControl w:val="0"/>
        <w:autoSpaceDE w:val="0"/>
        <w:autoSpaceDN w:val="0"/>
        <w:adjustRightInd w:val="0"/>
        <w:ind w:right="5812"/>
        <w:jc w:val="center"/>
        <w:rPr>
          <w:b/>
          <w:sz w:val="24"/>
        </w:rPr>
      </w:pPr>
      <w:r w:rsidRPr="00861BF4">
        <w:rPr>
          <w:b/>
          <w:sz w:val="24"/>
        </w:rPr>
        <w:t>63 – 100 Śrem</w:t>
      </w:r>
    </w:p>
    <w:p w14:paraId="71C1B8F1" w14:textId="77777777" w:rsidR="00EE215D" w:rsidRPr="0091164C" w:rsidRDefault="00EE215D" w:rsidP="00EE215D">
      <w:pPr>
        <w:jc w:val="right"/>
        <w:rPr>
          <w:szCs w:val="28"/>
        </w:rPr>
      </w:pPr>
      <w:r>
        <w:rPr>
          <w:szCs w:val="28"/>
        </w:rPr>
        <w:t>Śrem, 21 października 2021</w:t>
      </w:r>
      <w:r w:rsidRPr="0091164C">
        <w:rPr>
          <w:szCs w:val="28"/>
        </w:rPr>
        <w:t xml:space="preserve"> roku</w:t>
      </w:r>
    </w:p>
    <w:p w14:paraId="2FE0FC20" w14:textId="77777777" w:rsidR="00EE215D" w:rsidRPr="0091164C" w:rsidRDefault="00EE215D" w:rsidP="00EE215D">
      <w:pPr>
        <w:jc w:val="both"/>
        <w:rPr>
          <w:szCs w:val="28"/>
        </w:rPr>
      </w:pPr>
      <w:r w:rsidRPr="0091164C">
        <w:rPr>
          <w:szCs w:val="28"/>
        </w:rPr>
        <w:t>PPSPP</w:t>
      </w:r>
      <w:r>
        <w:rPr>
          <w:szCs w:val="28"/>
        </w:rPr>
        <w:t>.6733.17.2021.BK</w:t>
      </w:r>
    </w:p>
    <w:p w14:paraId="653513CA" w14:textId="77777777" w:rsidR="00EE215D" w:rsidRPr="0091164C" w:rsidRDefault="00EE215D" w:rsidP="00EE215D">
      <w:pPr>
        <w:jc w:val="both"/>
        <w:rPr>
          <w:szCs w:val="28"/>
        </w:rPr>
      </w:pPr>
    </w:p>
    <w:p w14:paraId="4045271E" w14:textId="77777777" w:rsidR="00EE215D" w:rsidRPr="005C14EE" w:rsidRDefault="00EE215D" w:rsidP="00EE215D">
      <w:pPr>
        <w:jc w:val="center"/>
        <w:rPr>
          <w:b/>
          <w:szCs w:val="28"/>
        </w:rPr>
      </w:pPr>
      <w:r>
        <w:rPr>
          <w:b/>
          <w:szCs w:val="28"/>
        </w:rPr>
        <w:t>Decyzja Nr</w:t>
      </w:r>
      <w:r w:rsidRPr="005C14EE">
        <w:rPr>
          <w:b/>
          <w:szCs w:val="28"/>
        </w:rPr>
        <w:t xml:space="preserve"> </w:t>
      </w:r>
      <w:r>
        <w:rPr>
          <w:b/>
          <w:szCs w:val="28"/>
        </w:rPr>
        <w:t>20</w:t>
      </w:r>
      <w:r w:rsidRPr="005C14EE">
        <w:rPr>
          <w:b/>
          <w:szCs w:val="28"/>
        </w:rPr>
        <w:t>/</w:t>
      </w:r>
      <w:r>
        <w:rPr>
          <w:b/>
          <w:szCs w:val="28"/>
        </w:rPr>
        <w:t>2021</w:t>
      </w:r>
    </w:p>
    <w:p w14:paraId="37FA719B" w14:textId="77777777" w:rsidR="00EE215D" w:rsidRPr="005C14EE" w:rsidRDefault="00EE215D" w:rsidP="00EE215D">
      <w:pPr>
        <w:jc w:val="center"/>
        <w:rPr>
          <w:b/>
          <w:szCs w:val="28"/>
        </w:rPr>
      </w:pPr>
      <w:r>
        <w:rPr>
          <w:b/>
          <w:szCs w:val="28"/>
        </w:rPr>
        <w:t>o lokalizacji inwestycji celu publicznego</w:t>
      </w:r>
    </w:p>
    <w:p w14:paraId="1DE51AA2" w14:textId="77777777" w:rsidR="00EE215D" w:rsidRPr="0091164C" w:rsidRDefault="00EE215D" w:rsidP="00EE215D">
      <w:pPr>
        <w:jc w:val="both"/>
        <w:rPr>
          <w:szCs w:val="28"/>
        </w:rPr>
      </w:pPr>
    </w:p>
    <w:p w14:paraId="793B6BBA" w14:textId="77777777" w:rsidR="00EE215D" w:rsidRPr="00501EBF" w:rsidRDefault="00EE215D" w:rsidP="00EE215D">
      <w:pPr>
        <w:ind w:firstLine="567"/>
        <w:jc w:val="both"/>
        <w:rPr>
          <w:szCs w:val="28"/>
        </w:rPr>
      </w:pPr>
      <w:r w:rsidRPr="00501EBF">
        <w:rPr>
          <w:szCs w:val="28"/>
        </w:rPr>
        <w:t>Na podstawie art. 4 ust. 2 pkt 1 w związku z art. 50 ust. 1 i ust. 2a, art. 51 ust. 1 pkt 2 ustawy z dnia 2</w:t>
      </w:r>
      <w:r>
        <w:rPr>
          <w:szCs w:val="28"/>
        </w:rPr>
        <w:t>7 marca 2003 r. o planowaniu i </w:t>
      </w:r>
      <w:r w:rsidRPr="00501EBF">
        <w:rPr>
          <w:szCs w:val="28"/>
        </w:rPr>
        <w:t>zagospodarowaniu przestrzennym (Dz. U. z 202</w:t>
      </w:r>
      <w:r>
        <w:rPr>
          <w:szCs w:val="28"/>
        </w:rPr>
        <w:t>1</w:t>
      </w:r>
      <w:r w:rsidRPr="00501EBF">
        <w:rPr>
          <w:szCs w:val="28"/>
        </w:rPr>
        <w:t xml:space="preserve"> r. poz. </w:t>
      </w:r>
      <w:r>
        <w:rPr>
          <w:szCs w:val="28"/>
        </w:rPr>
        <w:t>741, 784 i 922)</w:t>
      </w:r>
      <w:r w:rsidRPr="00501EBF">
        <w:rPr>
          <w:szCs w:val="28"/>
        </w:rPr>
        <w:t xml:space="preserve"> oraz art. 104 ustawy z dnia 14 czerwca 1960 r. – Kodeks postępowania administracyjnego (Dz. U. z 202</w:t>
      </w:r>
      <w:r>
        <w:rPr>
          <w:szCs w:val="28"/>
        </w:rPr>
        <w:t>1</w:t>
      </w:r>
      <w:r w:rsidRPr="00501EBF">
        <w:rPr>
          <w:szCs w:val="28"/>
        </w:rPr>
        <w:t xml:space="preserve"> r. poz. </w:t>
      </w:r>
      <w:r>
        <w:rPr>
          <w:szCs w:val="28"/>
        </w:rPr>
        <w:t>735 i 1491, z 2020 r. poz. 2320</w:t>
      </w:r>
      <w:r w:rsidRPr="00501EBF">
        <w:rPr>
          <w:szCs w:val="28"/>
        </w:rPr>
        <w:t xml:space="preserve">), po rozpatrzeniu wniosku złożonego </w:t>
      </w:r>
      <w:r>
        <w:rPr>
          <w:szCs w:val="28"/>
        </w:rPr>
        <w:t xml:space="preserve">06.09.2021 r., zmienionego i uzupełnionego 08.09.2021 r., </w:t>
      </w:r>
      <w:r w:rsidRPr="00501EBF">
        <w:rPr>
          <w:szCs w:val="28"/>
        </w:rPr>
        <w:t>przez:</w:t>
      </w:r>
    </w:p>
    <w:p w14:paraId="77A0A538" w14:textId="77777777" w:rsidR="00EE215D" w:rsidRPr="00501EBF" w:rsidRDefault="00EE215D" w:rsidP="00EE215D">
      <w:pPr>
        <w:jc w:val="both"/>
        <w:rPr>
          <w:szCs w:val="28"/>
        </w:rPr>
      </w:pPr>
    </w:p>
    <w:p w14:paraId="68EF4FD9" w14:textId="77777777" w:rsidR="00EE215D" w:rsidRDefault="00EE215D" w:rsidP="00EE215D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Polską Spółkę Gazownictwa Sp. z o.o.</w:t>
      </w:r>
    </w:p>
    <w:p w14:paraId="3FD7376F" w14:textId="77777777" w:rsidR="00EE215D" w:rsidRDefault="00EE215D" w:rsidP="00EE215D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ul. Wojciecha Bandrowskiego 16; 33 – 100 Tarnów</w:t>
      </w:r>
    </w:p>
    <w:p w14:paraId="3E7683FA" w14:textId="77777777" w:rsidR="00EE215D" w:rsidRPr="0091164C" w:rsidRDefault="00EE215D" w:rsidP="00EE215D">
      <w:pPr>
        <w:jc w:val="both"/>
        <w:rPr>
          <w:szCs w:val="28"/>
        </w:rPr>
      </w:pPr>
    </w:p>
    <w:p w14:paraId="63B1E1D0" w14:textId="77777777" w:rsidR="00EE215D" w:rsidRDefault="00EE215D" w:rsidP="00EE215D">
      <w:pPr>
        <w:jc w:val="both"/>
        <w:rPr>
          <w:szCs w:val="28"/>
        </w:rPr>
      </w:pPr>
      <w:r w:rsidRPr="00501EBF">
        <w:rPr>
          <w:szCs w:val="28"/>
        </w:rPr>
        <w:t>w</w:t>
      </w:r>
      <w:r>
        <w:rPr>
          <w:szCs w:val="28"/>
        </w:rPr>
        <w:t> </w:t>
      </w:r>
      <w:r w:rsidRPr="0091164C">
        <w:rPr>
          <w:szCs w:val="28"/>
        </w:rPr>
        <w:t xml:space="preserve">sprawie ustalenia </w:t>
      </w:r>
      <w:r>
        <w:rPr>
          <w:szCs w:val="28"/>
        </w:rPr>
        <w:t>lokalizacji inwestycji celu publicznego</w:t>
      </w:r>
      <w:r w:rsidRPr="0091164C">
        <w:rPr>
          <w:szCs w:val="28"/>
        </w:rPr>
        <w:t xml:space="preserve"> dla przedsięwzięcia: </w:t>
      </w:r>
      <w:bookmarkStart w:id="0" w:name="OLE_LINK1"/>
      <w:r w:rsidRPr="00B45302">
        <w:rPr>
          <w:szCs w:val="28"/>
        </w:rPr>
        <w:t>budowa sieci gazowej średniego ciśnienia o długości ca</w:t>
      </w:r>
      <w:bookmarkEnd w:id="0"/>
      <w:r>
        <w:rPr>
          <w:szCs w:val="28"/>
        </w:rPr>
        <w:br/>
        <w:t>2</w:t>
      </w:r>
      <w:r w:rsidRPr="00B45302">
        <w:rPr>
          <w:szCs w:val="28"/>
        </w:rPr>
        <w:t xml:space="preserve"> km na terenie działek o nr ewid. 45/5 i 45/6, obręb Zbrudzewo oraz działek o nr ewid.: 10, 26, 27, 41, 28/2, 368 i 369, obręb Mechlin</w:t>
      </w:r>
    </w:p>
    <w:p w14:paraId="3A30DA28" w14:textId="77777777" w:rsidR="00EE215D" w:rsidRDefault="00EE215D" w:rsidP="00EE215D">
      <w:pPr>
        <w:jc w:val="both"/>
        <w:rPr>
          <w:b/>
          <w:szCs w:val="28"/>
        </w:rPr>
      </w:pPr>
    </w:p>
    <w:p w14:paraId="7F2DF217" w14:textId="77777777" w:rsidR="00EE215D" w:rsidRPr="00A860B9" w:rsidRDefault="00EE215D" w:rsidP="00EE215D">
      <w:pPr>
        <w:jc w:val="center"/>
        <w:rPr>
          <w:b/>
          <w:szCs w:val="28"/>
        </w:rPr>
      </w:pPr>
      <w:r>
        <w:rPr>
          <w:b/>
          <w:szCs w:val="28"/>
        </w:rPr>
        <w:t>ustalam</w:t>
      </w:r>
    </w:p>
    <w:p w14:paraId="20AD5A16" w14:textId="77777777" w:rsidR="00EE215D" w:rsidRPr="0091164C" w:rsidRDefault="00EE215D" w:rsidP="00EE215D">
      <w:pPr>
        <w:jc w:val="center"/>
        <w:rPr>
          <w:szCs w:val="28"/>
        </w:rPr>
      </w:pPr>
      <w:r w:rsidRPr="0091164C">
        <w:rPr>
          <w:szCs w:val="28"/>
        </w:rPr>
        <w:t>na rzecz Wnioskodawcy</w:t>
      </w:r>
    </w:p>
    <w:p w14:paraId="3565D00A" w14:textId="77777777" w:rsidR="00EE215D" w:rsidRPr="0091164C" w:rsidRDefault="00EE215D" w:rsidP="00EE215D">
      <w:pPr>
        <w:jc w:val="center"/>
        <w:rPr>
          <w:szCs w:val="28"/>
        </w:rPr>
      </w:pPr>
      <w:r>
        <w:rPr>
          <w:szCs w:val="28"/>
        </w:rPr>
        <w:t xml:space="preserve">następujące </w:t>
      </w:r>
      <w:r w:rsidRPr="0091164C">
        <w:rPr>
          <w:szCs w:val="28"/>
        </w:rPr>
        <w:t xml:space="preserve">warunki </w:t>
      </w:r>
      <w:r>
        <w:rPr>
          <w:szCs w:val="28"/>
        </w:rPr>
        <w:t>lokalizacji inwestycji celu publicznego:</w:t>
      </w:r>
    </w:p>
    <w:p w14:paraId="1DEAE581" w14:textId="77777777" w:rsidR="00EE215D" w:rsidRPr="0091164C" w:rsidRDefault="00EE215D" w:rsidP="00EE215D">
      <w:pPr>
        <w:jc w:val="both"/>
        <w:rPr>
          <w:szCs w:val="28"/>
        </w:rPr>
      </w:pPr>
    </w:p>
    <w:p w14:paraId="57733F7B" w14:textId="77777777" w:rsidR="00EE215D" w:rsidRPr="00142BB6" w:rsidRDefault="00EE215D" w:rsidP="00EE215D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1.</w:t>
      </w:r>
      <w:r w:rsidRPr="00142BB6">
        <w:rPr>
          <w:b/>
          <w:szCs w:val="28"/>
        </w:rPr>
        <w:tab/>
      </w:r>
      <w:r>
        <w:rPr>
          <w:b/>
          <w:szCs w:val="28"/>
        </w:rPr>
        <w:t>Opis</w:t>
      </w:r>
      <w:r w:rsidRPr="00142BB6">
        <w:rPr>
          <w:b/>
          <w:szCs w:val="28"/>
        </w:rPr>
        <w:t xml:space="preserve"> inwestycji:</w:t>
      </w:r>
    </w:p>
    <w:p w14:paraId="7B5745AB" w14:textId="77777777" w:rsidR="00EE215D" w:rsidRDefault="00EE215D" w:rsidP="00EE215D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B47548">
        <w:rPr>
          <w:rFonts w:cs="Times New Roman"/>
          <w:szCs w:val="28"/>
        </w:rPr>
        <w:t xml:space="preserve">rodzaj: obiekt liniowy </w:t>
      </w:r>
      <w:r>
        <w:rPr>
          <w:rFonts w:cs="Times New Roman"/>
          <w:szCs w:val="28"/>
        </w:rPr>
        <w:t>[sieć gazowa średniego ciśnienia (do 0,5 MPa) o długości ca 2 km];</w:t>
      </w:r>
    </w:p>
    <w:p w14:paraId="5E18B837" w14:textId="77777777" w:rsidR="00EE215D" w:rsidRPr="00547C26" w:rsidRDefault="00EE215D" w:rsidP="00EE215D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547C26">
        <w:rPr>
          <w:rFonts w:cs="Times New Roman"/>
          <w:szCs w:val="28"/>
        </w:rPr>
        <w:t>lokalizacja: teren inwestycji wyznaczony liniami rozgraniczającymi na terenie</w:t>
      </w:r>
      <w:r>
        <w:rPr>
          <w:rFonts w:cs="Times New Roman"/>
          <w:szCs w:val="28"/>
        </w:rPr>
        <w:t xml:space="preserve"> </w:t>
      </w:r>
      <w:r w:rsidRPr="00547C26">
        <w:rPr>
          <w:rFonts w:cs="Times New Roman"/>
          <w:szCs w:val="28"/>
        </w:rPr>
        <w:t>dział</w:t>
      </w:r>
      <w:r>
        <w:rPr>
          <w:rFonts w:cs="Times New Roman"/>
          <w:szCs w:val="28"/>
        </w:rPr>
        <w:t xml:space="preserve">ek o nr ewid.: </w:t>
      </w:r>
      <w:r w:rsidRPr="00B45302">
        <w:rPr>
          <w:szCs w:val="28"/>
        </w:rPr>
        <w:t>45/5 i 45/6, obręb Zbrudzewo oraz działek o</w:t>
      </w:r>
      <w:r>
        <w:rPr>
          <w:szCs w:val="28"/>
        </w:rPr>
        <w:t> </w:t>
      </w:r>
      <w:r w:rsidRPr="00B45302">
        <w:rPr>
          <w:szCs w:val="28"/>
        </w:rPr>
        <w:t>nr ewid.: 10, 26, 27, 41, 28/2, 368 i 369, obręb Mechlin</w:t>
      </w:r>
      <w:r w:rsidRPr="00547C26">
        <w:rPr>
          <w:szCs w:val="28"/>
        </w:rPr>
        <w:t>,</w:t>
      </w:r>
      <w:r w:rsidRPr="00547C26">
        <w:rPr>
          <w:rFonts w:cs="Times New Roman"/>
          <w:szCs w:val="28"/>
        </w:rPr>
        <w:t xml:space="preserve"> zgodnie </w:t>
      </w:r>
      <w:r>
        <w:rPr>
          <w:rFonts w:cs="Times New Roman"/>
          <w:szCs w:val="28"/>
        </w:rPr>
        <w:t xml:space="preserve">z załącznikami </w:t>
      </w:r>
      <w:r w:rsidRPr="00547C26">
        <w:rPr>
          <w:rFonts w:cs="Times New Roman"/>
          <w:szCs w:val="28"/>
        </w:rPr>
        <w:t>nr</w:t>
      </w:r>
      <w:r>
        <w:rPr>
          <w:rFonts w:cs="Times New Roman"/>
          <w:szCs w:val="28"/>
        </w:rPr>
        <w:t xml:space="preserve"> 1, 2 i 3 do </w:t>
      </w:r>
      <w:r w:rsidRPr="00547C26">
        <w:rPr>
          <w:rFonts w:cs="Times New Roman"/>
          <w:szCs w:val="28"/>
        </w:rPr>
        <w:t>decyzji;</w:t>
      </w:r>
    </w:p>
    <w:p w14:paraId="75600300" w14:textId="77777777" w:rsidR="00EE215D" w:rsidRPr="00ED5A7F" w:rsidRDefault="00EE215D" w:rsidP="00EE215D">
      <w:pPr>
        <w:pStyle w:val="Akapitzlist"/>
        <w:numPr>
          <w:ilvl w:val="0"/>
          <w:numId w:val="1"/>
        </w:numPr>
        <w:tabs>
          <w:tab w:val="left" w:pos="567"/>
        </w:tabs>
        <w:ind w:left="567" w:hanging="357"/>
        <w:jc w:val="both"/>
        <w:rPr>
          <w:rFonts w:cs="Times New Roman"/>
          <w:szCs w:val="28"/>
        </w:rPr>
      </w:pPr>
      <w:r w:rsidRPr="00ED5A7F">
        <w:rPr>
          <w:rFonts w:cs="Times New Roman"/>
          <w:szCs w:val="28"/>
        </w:rPr>
        <w:t xml:space="preserve">funkcja zabudowy i zagospodarowania </w:t>
      </w:r>
      <w:r w:rsidRPr="00691F7E">
        <w:rPr>
          <w:rFonts w:cs="Times New Roman"/>
          <w:szCs w:val="28"/>
        </w:rPr>
        <w:t xml:space="preserve">terenu: </w:t>
      </w:r>
      <w:r>
        <w:rPr>
          <w:rFonts w:cs="Times New Roman"/>
          <w:szCs w:val="28"/>
        </w:rPr>
        <w:t>bez zmian (komunikacja, rolnicza, przemysłowa)</w:t>
      </w:r>
      <w:r w:rsidRPr="00691F7E">
        <w:rPr>
          <w:rFonts w:cs="Times New Roman"/>
          <w:szCs w:val="28"/>
        </w:rPr>
        <w:t>.</w:t>
      </w:r>
    </w:p>
    <w:p w14:paraId="7F5FFBDA" w14:textId="77777777" w:rsidR="00EE215D" w:rsidRPr="00BE70FF" w:rsidRDefault="00EE215D" w:rsidP="00EE215D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2.</w:t>
      </w:r>
      <w:r w:rsidRPr="00142BB6">
        <w:rPr>
          <w:b/>
          <w:szCs w:val="28"/>
        </w:rPr>
        <w:tab/>
      </w:r>
      <w:r w:rsidRPr="00BE70FF">
        <w:rPr>
          <w:b/>
          <w:szCs w:val="28"/>
        </w:rPr>
        <w:t>Warunki i szczegółowe zasady zagospodarowania terenu oraz jego zabudowy wynikające z przepisów odrębnych w zakresie:</w:t>
      </w:r>
    </w:p>
    <w:p w14:paraId="204DC6EB" w14:textId="77777777" w:rsidR="00EE215D" w:rsidRDefault="00EE215D" w:rsidP="00EE215D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947CE3">
        <w:rPr>
          <w:rFonts w:cs="Times New Roman"/>
          <w:szCs w:val="28"/>
        </w:rPr>
        <w:t>warunków i wymagań ochrony i kształtowania ładu przestrzennego:</w:t>
      </w:r>
      <w:r>
        <w:rPr>
          <w:rFonts w:cs="Times New Roman"/>
          <w:szCs w:val="28"/>
        </w:rPr>
        <w:t xml:space="preserve"> nie ustala się;</w:t>
      </w:r>
    </w:p>
    <w:p w14:paraId="62D4EE6D" w14:textId="77777777" w:rsidR="00EE215D" w:rsidRPr="003F5059" w:rsidRDefault="00EE215D" w:rsidP="00EE215D">
      <w:pPr>
        <w:tabs>
          <w:tab w:val="left" w:pos="567"/>
        </w:tabs>
        <w:jc w:val="both"/>
        <w:rPr>
          <w:szCs w:val="28"/>
        </w:rPr>
      </w:pPr>
    </w:p>
    <w:p w14:paraId="1DCBA943" w14:textId="77777777" w:rsidR="00EE215D" w:rsidRPr="004F4F5F" w:rsidRDefault="00EE215D" w:rsidP="00EE215D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 </w:t>
      </w:r>
      <w:r w:rsidRPr="004F4F5F">
        <w:rPr>
          <w:rFonts w:cs="Times New Roman"/>
          <w:szCs w:val="28"/>
        </w:rPr>
        <w:t>ochrony środowiska i zdrowia ludzi oraz dziedzictwa kulturowego i</w:t>
      </w:r>
      <w:r>
        <w:rPr>
          <w:rFonts w:cs="Times New Roman"/>
          <w:szCs w:val="28"/>
        </w:rPr>
        <w:t> </w:t>
      </w:r>
      <w:r w:rsidRPr="004F4F5F">
        <w:rPr>
          <w:rFonts w:cs="Times New Roman"/>
          <w:szCs w:val="28"/>
        </w:rPr>
        <w:t xml:space="preserve">zabytków oraz dóbr kultury współczesnej: </w:t>
      </w:r>
    </w:p>
    <w:p w14:paraId="292924C4" w14:textId="77777777" w:rsidR="00EE215D" w:rsidRDefault="00EE215D" w:rsidP="00EE215D">
      <w:pPr>
        <w:pStyle w:val="Akapitzlist"/>
        <w:numPr>
          <w:ilvl w:val="0"/>
          <w:numId w:val="23"/>
        </w:numPr>
        <w:jc w:val="both"/>
        <w:rPr>
          <w:rFonts w:cs="Times New Roman"/>
          <w:szCs w:val="28"/>
        </w:rPr>
      </w:pPr>
      <w:r w:rsidRPr="004F4F5F">
        <w:rPr>
          <w:rFonts w:cs="Times New Roman"/>
          <w:szCs w:val="28"/>
        </w:rPr>
        <w:t>uwzględnienie ograniczeń w zabudowie i zagospodarowaniu terenu wynikających z lokalizacji terenu w strefie ochrony konserwatorskiej lub wykonywanie robót budowlanych w budynku wpisanym do rejestru lub gminnej ewidencji zabytków:</w:t>
      </w:r>
      <w:r>
        <w:rPr>
          <w:rFonts w:cs="Times New Roman"/>
          <w:szCs w:val="28"/>
        </w:rPr>
        <w:t xml:space="preserve"> </w:t>
      </w:r>
      <w:r w:rsidRPr="003F5059">
        <w:rPr>
          <w:rFonts w:cs="Times New Roman"/>
          <w:szCs w:val="28"/>
        </w:rPr>
        <w:t>dla ochrony archeologicznego dziedzictwa kulturowego podczas prac ziemnych związanych z</w:t>
      </w:r>
      <w:r>
        <w:rPr>
          <w:rFonts w:cs="Times New Roman"/>
          <w:szCs w:val="28"/>
        </w:rPr>
        <w:t> </w:t>
      </w:r>
      <w:r w:rsidRPr="003F5059">
        <w:rPr>
          <w:rFonts w:cs="Times New Roman"/>
          <w:szCs w:val="28"/>
        </w:rPr>
        <w:t>zabudowywaniem lub zagospodarowaniem działki o nr ewid. 10, obręb Mechlin, w związku z występowaniem zewidencjonowanego stanowiska archeologicznego objętego ochroną konserwatorską obszar AZP 58-29/19, zastosowanie mają właściwe przepisy ustawy z dnia 23</w:t>
      </w:r>
      <w:r>
        <w:rPr>
          <w:rFonts w:cs="Times New Roman"/>
          <w:szCs w:val="28"/>
        </w:rPr>
        <w:t> </w:t>
      </w:r>
      <w:r w:rsidRPr="003F5059">
        <w:rPr>
          <w:rFonts w:cs="Times New Roman"/>
          <w:szCs w:val="28"/>
        </w:rPr>
        <w:t>lipca 2003 r. o ochronie zabytków i opiece nad zabytkami (Dz. U. z</w:t>
      </w:r>
      <w:r>
        <w:rPr>
          <w:rFonts w:cs="Times New Roman"/>
          <w:szCs w:val="28"/>
        </w:rPr>
        <w:t> </w:t>
      </w:r>
      <w:r w:rsidRPr="003F5059">
        <w:rPr>
          <w:rFonts w:cs="Times New Roman"/>
          <w:szCs w:val="28"/>
        </w:rPr>
        <w:t>2021 r. poz. 710 i 954),</w:t>
      </w:r>
    </w:p>
    <w:p w14:paraId="2A743A3D" w14:textId="77777777" w:rsidR="00EE215D" w:rsidRPr="00633AFE" w:rsidRDefault="00EE215D" w:rsidP="00EE215D">
      <w:pPr>
        <w:pStyle w:val="Akapitzlist"/>
        <w:numPr>
          <w:ilvl w:val="0"/>
          <w:numId w:val="23"/>
        </w:numPr>
        <w:jc w:val="both"/>
        <w:rPr>
          <w:rFonts w:cs="Times New Roman"/>
          <w:szCs w:val="28"/>
        </w:rPr>
      </w:pPr>
      <w:r w:rsidRPr="003F5059">
        <w:rPr>
          <w:rFonts w:cs="Times New Roman"/>
          <w:szCs w:val="28"/>
        </w:rPr>
        <w:t>położenia terenu planowanej inwestycji w granicach Głównego Zbiornika Wód Podziemnych nr 150 – Pradolina Warszaw</w:t>
      </w:r>
      <w:r>
        <w:rPr>
          <w:rFonts w:cs="Times New Roman"/>
          <w:szCs w:val="28"/>
        </w:rPr>
        <w:t>a</w:t>
      </w:r>
      <w:r w:rsidRPr="003F5059">
        <w:rPr>
          <w:rFonts w:cs="Times New Roman"/>
          <w:szCs w:val="28"/>
        </w:rPr>
        <w:t>-Berli</w:t>
      </w:r>
      <w:r>
        <w:rPr>
          <w:rFonts w:cs="Times New Roman"/>
          <w:szCs w:val="28"/>
        </w:rPr>
        <w:t>n,</w:t>
      </w:r>
    </w:p>
    <w:p w14:paraId="47EAF121" w14:textId="77777777" w:rsidR="00EE215D" w:rsidRPr="00633AFE" w:rsidRDefault="00EE215D" w:rsidP="00EE215D">
      <w:pPr>
        <w:pStyle w:val="Akapitzlist"/>
        <w:numPr>
          <w:ilvl w:val="0"/>
          <w:numId w:val="23"/>
        </w:numPr>
        <w:jc w:val="both"/>
        <w:rPr>
          <w:rFonts w:cs="Times New Roman"/>
          <w:szCs w:val="28"/>
        </w:rPr>
      </w:pPr>
      <w:r w:rsidRPr="003F5059">
        <w:rPr>
          <w:rFonts w:cs="Times New Roman"/>
          <w:szCs w:val="28"/>
        </w:rPr>
        <w:t>uwzględnienie ograniczeń wynikających z ustanowienia w trybie ustawy z dnia 16 kwietnia 2004 r. o ochronie przyrody (Dz. U. z</w:t>
      </w:r>
      <w:r>
        <w:rPr>
          <w:rFonts w:cs="Times New Roman"/>
          <w:szCs w:val="28"/>
        </w:rPr>
        <w:t> </w:t>
      </w:r>
      <w:r w:rsidRPr="003F5059">
        <w:rPr>
          <w:rFonts w:cs="Times New Roman"/>
          <w:szCs w:val="28"/>
        </w:rPr>
        <w:t>202</w:t>
      </w:r>
      <w:r>
        <w:rPr>
          <w:rFonts w:cs="Times New Roman"/>
          <w:szCs w:val="28"/>
        </w:rPr>
        <w:t>1 r.</w:t>
      </w:r>
      <w:r w:rsidRPr="003F5059">
        <w:rPr>
          <w:rFonts w:cs="Times New Roman"/>
          <w:szCs w:val="28"/>
        </w:rPr>
        <w:t xml:space="preserve"> poz. </w:t>
      </w:r>
      <w:r>
        <w:rPr>
          <w:rFonts w:cs="Times New Roman"/>
          <w:szCs w:val="28"/>
        </w:rPr>
        <w:t>1098</w:t>
      </w:r>
      <w:r w:rsidRPr="003F5059">
        <w:rPr>
          <w:rFonts w:cs="Times New Roman"/>
          <w:szCs w:val="28"/>
        </w:rPr>
        <w:t xml:space="preserve">) form ochrony przyrody, w tym obszarów Natura 2000 oraz ustaleń obowiązujących planów ochrony: </w:t>
      </w:r>
      <w:r w:rsidRPr="00633AFE">
        <w:rPr>
          <w:rFonts w:cs="Times New Roman"/>
          <w:szCs w:val="28"/>
        </w:rPr>
        <w:t>położenia części terenu planowanej inwestycji (działki o nr ewid. 368 i części działki o</w:t>
      </w:r>
      <w:r>
        <w:rPr>
          <w:rFonts w:cs="Times New Roman"/>
          <w:szCs w:val="28"/>
        </w:rPr>
        <w:t> </w:t>
      </w:r>
      <w:r w:rsidRPr="00633AFE">
        <w:rPr>
          <w:rFonts w:cs="Times New Roman"/>
          <w:szCs w:val="28"/>
        </w:rPr>
        <w:t>nr 369, obręb Mechlin) w granicach obszarów Natura 2000 (Rogalińska Dolina Warty i Ostoja Rogalińska)</w:t>
      </w:r>
      <w:r>
        <w:rPr>
          <w:rFonts w:cs="Times New Roman"/>
          <w:szCs w:val="28"/>
        </w:rPr>
        <w:t>;</w:t>
      </w:r>
    </w:p>
    <w:p w14:paraId="1B3156F5" w14:textId="77777777" w:rsidR="00EE215D" w:rsidRDefault="00EE215D" w:rsidP="00EE215D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t xml:space="preserve">obsługi w zakresie infrastruktury technicznej i komunikacji: </w:t>
      </w:r>
    </w:p>
    <w:p w14:paraId="4EE1B1EC" w14:textId="77777777" w:rsidR="00EE215D" w:rsidRDefault="00EE215D" w:rsidP="00EE215D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BF2AB0">
        <w:rPr>
          <w:rFonts w:cs="Times New Roman"/>
          <w:szCs w:val="28"/>
        </w:rPr>
        <w:t>należy uwzględnić ograniczenia wynikające z występowania uzbrojenia technicznego</w:t>
      </w:r>
      <w:r>
        <w:rPr>
          <w:rFonts w:cs="Times New Roman"/>
          <w:szCs w:val="28"/>
        </w:rPr>
        <w:t>,</w:t>
      </w:r>
      <w:r w:rsidRPr="00BF2AB0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uzyskać stosowne oświadczenia i warunki od właściwych jednostek oraz wykonać inwestycję w sposób zapewniający zachowanie sprawności użytkowej urządzeń</w:t>
      </w:r>
      <w:r w:rsidRPr="00BF2AB0">
        <w:rPr>
          <w:rFonts w:cs="Times New Roman"/>
          <w:szCs w:val="28"/>
        </w:rPr>
        <w:t>,</w:t>
      </w:r>
    </w:p>
    <w:p w14:paraId="4373780F" w14:textId="77777777" w:rsidR="00EE215D" w:rsidRPr="0017518B" w:rsidRDefault="00EE215D" w:rsidP="00EE215D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gospodarowanie odpadami: zgodnie z przepisami odrębnymi;</w:t>
      </w:r>
    </w:p>
    <w:p w14:paraId="3FD1C2AC" w14:textId="77777777" w:rsidR="00EE215D" w:rsidRPr="0017518B" w:rsidRDefault="00EE215D" w:rsidP="00EE215D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t>wymagań dotyczących ochrony interesów osób trzecich:</w:t>
      </w:r>
    </w:p>
    <w:p w14:paraId="6D26178C" w14:textId="77777777" w:rsidR="00EE215D" w:rsidRPr="00A3678E" w:rsidRDefault="00EE215D" w:rsidP="00EE215D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warunki ochrony przed pozbawieniem: </w:t>
      </w:r>
    </w:p>
    <w:p w14:paraId="6962589B" w14:textId="77777777" w:rsidR="00EE215D" w:rsidRDefault="00EE215D" w:rsidP="00EE215D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dostępu do drogi publicznej, możliwości korzystania z wody, kanalizacji, energii elektrycznej i cieplnej oraz ze środków łączności – inwestycja nie może pozbawiać dostępu do drogi publicznej, ani możliwości korzystania z: wody, kana</w:t>
      </w:r>
      <w:r>
        <w:rPr>
          <w:rFonts w:cs="Times New Roman"/>
          <w:szCs w:val="28"/>
        </w:rPr>
        <w:t>lizacji, energii elektrycznej i </w:t>
      </w:r>
      <w:r w:rsidRPr="00A3678E">
        <w:rPr>
          <w:rFonts w:cs="Times New Roman"/>
          <w:szCs w:val="28"/>
        </w:rPr>
        <w:t xml:space="preserve">cieplnej oraz ze środków łączności osoby trzecie, </w:t>
      </w:r>
    </w:p>
    <w:p w14:paraId="7CEE3129" w14:textId="77777777" w:rsidR="00EE215D" w:rsidRPr="00A3678E" w:rsidRDefault="00EE215D" w:rsidP="00EE215D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dostępu światła dziennego do pomieszczeń przeznaczonych na pobyt ludzi – </w:t>
      </w:r>
      <w:r>
        <w:rPr>
          <w:rFonts w:cs="Times New Roman"/>
          <w:szCs w:val="28"/>
        </w:rPr>
        <w:t>inwestycja</w:t>
      </w:r>
      <w:r w:rsidRPr="00A3678E">
        <w:rPr>
          <w:rFonts w:cs="Times New Roman"/>
          <w:szCs w:val="28"/>
        </w:rPr>
        <w:t xml:space="preserve"> i sposób zagospodarowania działki powinny spełniać wymogi zawarte w przepis</w:t>
      </w:r>
      <w:r>
        <w:rPr>
          <w:rFonts w:cs="Times New Roman"/>
          <w:szCs w:val="28"/>
        </w:rPr>
        <w:t>ach techniczno – budowlanych, a </w:t>
      </w:r>
      <w:r w:rsidRPr="00A3678E">
        <w:rPr>
          <w:rFonts w:cs="Times New Roman"/>
          <w:szCs w:val="28"/>
        </w:rPr>
        <w:t>jednocześnie na etapie opracowania projektu budowlanego należy uwzględnić wymagania w zakresie ochrony uzasadnionych interesów osób trzecich,</w:t>
      </w:r>
    </w:p>
    <w:p w14:paraId="58E0DF97" w14:textId="77777777" w:rsidR="00EE215D" w:rsidRDefault="00EE215D" w:rsidP="00EE215D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lastRenderedPageBreak/>
        <w:t>warunki ochrony przed uciążliwościami powodowanymi przez hałas, wibracje, zakłócenia elektryczne i promieniowanie; a także zanieczyszczeniem powietrza, wody i</w:t>
      </w:r>
      <w:r>
        <w:rPr>
          <w:rFonts w:cs="Times New Roman"/>
          <w:szCs w:val="28"/>
        </w:rPr>
        <w:t xml:space="preserve"> gleby – zgodnie z przepisami z </w:t>
      </w:r>
      <w:r w:rsidRPr="00A3678E">
        <w:rPr>
          <w:rFonts w:cs="Times New Roman"/>
          <w:szCs w:val="28"/>
        </w:rPr>
        <w:t>zakresu ochrony środowiska należy podjąć działania mające na celu zapobieganie ewentualnym negatywn</w:t>
      </w:r>
      <w:r>
        <w:rPr>
          <w:rFonts w:cs="Times New Roman"/>
          <w:szCs w:val="28"/>
        </w:rPr>
        <w:t>ym oddziaływaniom na środowisko;</w:t>
      </w:r>
    </w:p>
    <w:p w14:paraId="45EE7AB3" w14:textId="77777777" w:rsidR="00EE215D" w:rsidRPr="003F5059" w:rsidRDefault="00EE215D" w:rsidP="00EE215D">
      <w:pPr>
        <w:pStyle w:val="Akapitzlist"/>
        <w:numPr>
          <w:ilvl w:val="0"/>
          <w:numId w:val="2"/>
        </w:numPr>
        <w:jc w:val="both"/>
        <w:rPr>
          <w:rFonts w:cs="Times New Roman"/>
          <w:szCs w:val="28"/>
        </w:rPr>
      </w:pPr>
      <w:r w:rsidRPr="003F5059">
        <w:rPr>
          <w:rFonts w:cs="Times New Roman"/>
          <w:szCs w:val="28"/>
        </w:rPr>
        <w:t xml:space="preserve">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ziemnych: </w:t>
      </w:r>
    </w:p>
    <w:p w14:paraId="68E5EC82" w14:textId="77777777" w:rsidR="00EE215D" w:rsidRDefault="00EE215D" w:rsidP="00EE215D">
      <w:pPr>
        <w:pStyle w:val="Akapitzlist"/>
        <w:numPr>
          <w:ilvl w:val="0"/>
          <w:numId w:val="24"/>
        </w:numPr>
        <w:ind w:left="851"/>
        <w:jc w:val="both"/>
        <w:rPr>
          <w:rFonts w:cs="Times New Roman"/>
          <w:szCs w:val="28"/>
        </w:rPr>
      </w:pPr>
      <w:r w:rsidRPr="003F5059">
        <w:rPr>
          <w:rFonts w:cs="Times New Roman"/>
          <w:szCs w:val="28"/>
        </w:rPr>
        <w:t xml:space="preserve">część terenu planowanej inwestycji położona jest na obszarach szczególnego zagrożenia powodzią, o których mowa w art. 16 pkt 34 lit. a i lit. b ustawy z dnia 20 lipca 2017 r. – Prawo wodne (Dz. U. z </w:t>
      </w:r>
      <w:r>
        <w:rPr>
          <w:rFonts w:cs="Times New Roman"/>
          <w:szCs w:val="28"/>
        </w:rPr>
        <w:t> </w:t>
      </w:r>
      <w:r w:rsidRPr="003F5059">
        <w:rPr>
          <w:rFonts w:cs="Times New Roman"/>
          <w:szCs w:val="28"/>
        </w:rPr>
        <w:t>202</w:t>
      </w:r>
      <w:r>
        <w:rPr>
          <w:rFonts w:cs="Times New Roman"/>
          <w:szCs w:val="28"/>
        </w:rPr>
        <w:t>1 </w:t>
      </w:r>
      <w:r w:rsidRPr="003F5059">
        <w:rPr>
          <w:rFonts w:cs="Times New Roman"/>
          <w:szCs w:val="28"/>
        </w:rPr>
        <w:t xml:space="preserve">r. poz. </w:t>
      </w:r>
      <w:r>
        <w:rPr>
          <w:rFonts w:cs="Times New Roman"/>
          <w:szCs w:val="28"/>
        </w:rPr>
        <w:t>624, 784 i 1561),</w:t>
      </w:r>
      <w:r w:rsidRPr="003F5059">
        <w:rPr>
          <w:rFonts w:cs="Times New Roman"/>
          <w:szCs w:val="28"/>
        </w:rPr>
        <w:t xml:space="preserve"> zgodnie z załącznikami nr </w:t>
      </w:r>
      <w:r>
        <w:rPr>
          <w:rFonts w:cs="Times New Roman"/>
          <w:szCs w:val="28"/>
        </w:rPr>
        <w:t>1 i 2</w:t>
      </w:r>
      <w:r w:rsidRPr="003F5059">
        <w:rPr>
          <w:rFonts w:cs="Times New Roman"/>
          <w:szCs w:val="28"/>
        </w:rPr>
        <w:t xml:space="preserve"> do decyzji, a mianowicie:</w:t>
      </w:r>
    </w:p>
    <w:p w14:paraId="57AF1C01" w14:textId="77777777" w:rsidR="00EE215D" w:rsidRPr="00505C73" w:rsidRDefault="00EE215D" w:rsidP="00EE215D">
      <w:pPr>
        <w:pStyle w:val="Akapitzlist"/>
        <w:numPr>
          <w:ilvl w:val="0"/>
          <w:numId w:val="25"/>
        </w:numPr>
        <w:ind w:left="851"/>
        <w:jc w:val="both"/>
        <w:rPr>
          <w:rFonts w:cs="Times New Roman"/>
          <w:szCs w:val="28"/>
        </w:rPr>
      </w:pPr>
      <w:r w:rsidRPr="00505C73">
        <w:rPr>
          <w:rFonts w:cs="Times New Roman"/>
          <w:szCs w:val="28"/>
        </w:rPr>
        <w:t xml:space="preserve">na obszarze, na którym prawdopodobieństwo wystąpienia powodzi jest wysokie </w:t>
      </w:r>
      <w:r>
        <w:rPr>
          <w:rFonts w:cs="Times New Roman"/>
          <w:szCs w:val="28"/>
        </w:rPr>
        <w:t xml:space="preserve">i wynosi </w:t>
      </w:r>
      <w:r w:rsidRPr="00505C73">
        <w:rPr>
          <w:rFonts w:cs="Times New Roman"/>
          <w:szCs w:val="28"/>
        </w:rPr>
        <w:t>10%, w granicach działk</w:t>
      </w:r>
      <w:r>
        <w:rPr>
          <w:rFonts w:cs="Times New Roman"/>
          <w:szCs w:val="28"/>
        </w:rPr>
        <w:t>i</w:t>
      </w:r>
      <w:r w:rsidRPr="00505C73">
        <w:rPr>
          <w:rFonts w:cs="Times New Roman"/>
          <w:szCs w:val="28"/>
        </w:rPr>
        <w:t xml:space="preserve"> o nr ewid.</w:t>
      </w:r>
      <w:r>
        <w:rPr>
          <w:rFonts w:cs="Times New Roman"/>
          <w:szCs w:val="28"/>
        </w:rPr>
        <w:t xml:space="preserve"> 368 i części działki o nr ewid. 369,</w:t>
      </w:r>
      <w:r w:rsidRPr="00505C73">
        <w:rPr>
          <w:rFonts w:cs="Times New Roman"/>
          <w:szCs w:val="28"/>
        </w:rPr>
        <w:t xml:space="preserve"> obręb Mechlin, </w:t>
      </w:r>
    </w:p>
    <w:p w14:paraId="73D237F7" w14:textId="77777777" w:rsidR="00EE215D" w:rsidRPr="00505C73" w:rsidRDefault="00EE215D" w:rsidP="00EE215D">
      <w:pPr>
        <w:pStyle w:val="Akapitzlist"/>
        <w:numPr>
          <w:ilvl w:val="0"/>
          <w:numId w:val="25"/>
        </w:numPr>
        <w:jc w:val="both"/>
        <w:rPr>
          <w:rFonts w:cs="Times New Roman"/>
          <w:szCs w:val="28"/>
        </w:rPr>
      </w:pPr>
      <w:r w:rsidRPr="00505C73">
        <w:rPr>
          <w:rFonts w:cs="Times New Roman"/>
          <w:szCs w:val="28"/>
        </w:rPr>
        <w:t>na obszarze, na którym prawdopodobieństwo wystąpienia powodzi jest średnie i wynosi 1%, w granicach dzia</w:t>
      </w:r>
      <w:r>
        <w:rPr>
          <w:rFonts w:cs="Times New Roman"/>
          <w:szCs w:val="28"/>
        </w:rPr>
        <w:t>łki</w:t>
      </w:r>
      <w:r w:rsidRPr="00505C73">
        <w:rPr>
          <w:rFonts w:cs="Times New Roman"/>
          <w:szCs w:val="28"/>
        </w:rPr>
        <w:t xml:space="preserve"> o nr ewid. </w:t>
      </w:r>
      <w:r>
        <w:rPr>
          <w:rFonts w:cs="Times New Roman"/>
          <w:szCs w:val="28"/>
        </w:rPr>
        <w:t>368 i części działki o nr ewid. 369</w:t>
      </w:r>
      <w:r w:rsidRPr="00505C73">
        <w:rPr>
          <w:rFonts w:cs="Times New Roman"/>
          <w:szCs w:val="28"/>
        </w:rPr>
        <w:t xml:space="preserve">, obręb </w:t>
      </w:r>
      <w:r>
        <w:rPr>
          <w:rFonts w:cs="Times New Roman"/>
          <w:szCs w:val="28"/>
        </w:rPr>
        <w:t>Mechlin</w:t>
      </w:r>
      <w:r w:rsidRPr="00505C73">
        <w:rPr>
          <w:rFonts w:cs="Times New Roman"/>
          <w:szCs w:val="28"/>
        </w:rPr>
        <w:t xml:space="preserve"> oraz </w:t>
      </w:r>
      <w:r>
        <w:rPr>
          <w:rFonts w:cs="Times New Roman"/>
          <w:szCs w:val="28"/>
        </w:rPr>
        <w:t>części działki o nr ewid. 45/6</w:t>
      </w:r>
      <w:r w:rsidRPr="00505C73">
        <w:rPr>
          <w:rFonts w:cs="Times New Roman"/>
          <w:szCs w:val="28"/>
        </w:rPr>
        <w:t xml:space="preserve">, obręb </w:t>
      </w:r>
      <w:r>
        <w:rPr>
          <w:rFonts w:cs="Times New Roman"/>
          <w:szCs w:val="28"/>
        </w:rPr>
        <w:t>Zbrudzewo</w:t>
      </w:r>
      <w:r w:rsidRPr="00505C73">
        <w:rPr>
          <w:rFonts w:cs="Times New Roman"/>
          <w:szCs w:val="28"/>
        </w:rPr>
        <w:t xml:space="preserve">, </w:t>
      </w:r>
    </w:p>
    <w:p w14:paraId="62B9E442" w14:textId="77777777" w:rsidR="00EE215D" w:rsidRPr="002331AD" w:rsidRDefault="00EE215D" w:rsidP="00EE215D">
      <w:pPr>
        <w:pStyle w:val="Akapitzlist"/>
        <w:numPr>
          <w:ilvl w:val="0"/>
          <w:numId w:val="24"/>
        </w:numPr>
        <w:jc w:val="both"/>
        <w:rPr>
          <w:rFonts w:cs="Times New Roman"/>
          <w:szCs w:val="28"/>
        </w:rPr>
      </w:pPr>
      <w:r w:rsidRPr="002331AD">
        <w:rPr>
          <w:rFonts w:cs="Times New Roman"/>
          <w:szCs w:val="28"/>
        </w:rPr>
        <w:t>w zakresie, o jakim mowa w lit. a planowana inwestycja wymaga uzyskania pozwolenia wodnoprawnego</w:t>
      </w:r>
      <w:r>
        <w:rPr>
          <w:rFonts w:cs="Times New Roman"/>
          <w:szCs w:val="28"/>
        </w:rPr>
        <w:t>,</w:t>
      </w:r>
      <w:r w:rsidRPr="002331AD">
        <w:rPr>
          <w:rFonts w:cs="Times New Roman"/>
          <w:szCs w:val="28"/>
        </w:rPr>
        <w:t xml:space="preserve"> stosownie do art. do art. 166 ust. 2 pkt </w:t>
      </w:r>
      <w:r>
        <w:rPr>
          <w:rFonts w:cs="Times New Roman"/>
          <w:szCs w:val="28"/>
        </w:rPr>
        <w:t>8</w:t>
      </w:r>
      <w:r w:rsidRPr="002331AD">
        <w:rPr>
          <w:rFonts w:cs="Times New Roman"/>
          <w:szCs w:val="28"/>
        </w:rPr>
        <w:t xml:space="preserve"> w związku z art. 390 ust. 1 lit. b ustawy z dnia 20 lipca 2017 r. – Prawo wodne</w:t>
      </w:r>
      <w:r>
        <w:rPr>
          <w:rFonts w:cs="Times New Roman"/>
          <w:szCs w:val="28"/>
        </w:rPr>
        <w:t>.</w:t>
      </w:r>
    </w:p>
    <w:p w14:paraId="1076969D" w14:textId="77777777" w:rsidR="00EE215D" w:rsidRDefault="00EE215D" w:rsidP="00EE215D">
      <w:pPr>
        <w:tabs>
          <w:tab w:val="left" w:pos="426"/>
        </w:tabs>
        <w:jc w:val="both"/>
        <w:rPr>
          <w:b/>
          <w:szCs w:val="28"/>
        </w:rPr>
      </w:pPr>
      <w:r w:rsidRPr="00F0288A">
        <w:rPr>
          <w:b/>
          <w:szCs w:val="28"/>
        </w:rPr>
        <w:t>3.</w:t>
      </w:r>
      <w:r w:rsidRPr="0091164C">
        <w:rPr>
          <w:szCs w:val="28"/>
        </w:rPr>
        <w:tab/>
      </w:r>
      <w:r w:rsidRPr="00617810">
        <w:rPr>
          <w:b/>
          <w:szCs w:val="28"/>
        </w:rPr>
        <w:t>Linie rozgraniczające teren inwestycji wyznaczone na mapie</w:t>
      </w:r>
      <w:r>
        <w:rPr>
          <w:b/>
          <w:szCs w:val="28"/>
        </w:rPr>
        <w:t xml:space="preserve"> zasadniczej w skali 1</w:t>
      </w:r>
      <w:r w:rsidRPr="00617810">
        <w:rPr>
          <w:b/>
          <w:szCs w:val="28"/>
        </w:rPr>
        <w:t>:</w:t>
      </w:r>
      <w:r>
        <w:rPr>
          <w:b/>
          <w:szCs w:val="28"/>
        </w:rPr>
        <w:t>2000.</w:t>
      </w:r>
    </w:p>
    <w:p w14:paraId="307CC852" w14:textId="77777777" w:rsidR="00EE215D" w:rsidRPr="00FE45BB" w:rsidRDefault="00EE215D" w:rsidP="00EE215D">
      <w:pPr>
        <w:tabs>
          <w:tab w:val="left" w:pos="426"/>
        </w:tabs>
        <w:jc w:val="both"/>
        <w:rPr>
          <w:bCs/>
          <w:szCs w:val="28"/>
        </w:rPr>
      </w:pPr>
    </w:p>
    <w:p w14:paraId="3E1DCFF9" w14:textId="77777777" w:rsidR="00EE215D" w:rsidRPr="0091164C" w:rsidRDefault="00EE215D" w:rsidP="00EE215D">
      <w:pPr>
        <w:jc w:val="center"/>
        <w:rPr>
          <w:szCs w:val="28"/>
        </w:rPr>
      </w:pPr>
      <w:r w:rsidRPr="0091164C">
        <w:rPr>
          <w:szCs w:val="28"/>
        </w:rPr>
        <w:t>U</w:t>
      </w:r>
      <w:r>
        <w:rPr>
          <w:szCs w:val="28"/>
        </w:rPr>
        <w:t>zasadnienie</w:t>
      </w:r>
    </w:p>
    <w:p w14:paraId="18C069A9" w14:textId="77777777" w:rsidR="00EE215D" w:rsidRPr="006F07A2" w:rsidRDefault="00EE215D" w:rsidP="00EE215D">
      <w:pPr>
        <w:jc w:val="both"/>
        <w:rPr>
          <w:sz w:val="20"/>
          <w:szCs w:val="10"/>
        </w:rPr>
      </w:pPr>
    </w:p>
    <w:p w14:paraId="28A248F2" w14:textId="77777777" w:rsidR="00EE215D" w:rsidRDefault="00EE215D" w:rsidP="00EE215D">
      <w:pPr>
        <w:ind w:firstLine="567"/>
        <w:jc w:val="both"/>
        <w:rPr>
          <w:szCs w:val="28"/>
        </w:rPr>
      </w:pPr>
      <w:r>
        <w:rPr>
          <w:szCs w:val="28"/>
        </w:rPr>
        <w:t xml:space="preserve">Stosownie do art. </w:t>
      </w:r>
      <w:r w:rsidRPr="0091164C">
        <w:rPr>
          <w:szCs w:val="28"/>
        </w:rPr>
        <w:t xml:space="preserve">4 ust. 2 pkt </w:t>
      </w:r>
      <w:r>
        <w:rPr>
          <w:szCs w:val="28"/>
        </w:rPr>
        <w:t xml:space="preserve">1 </w:t>
      </w:r>
      <w:r w:rsidRPr="0091164C">
        <w:rPr>
          <w:szCs w:val="28"/>
        </w:rPr>
        <w:t>ustawy z dnia 27 marca 200</w:t>
      </w:r>
      <w:r>
        <w:rPr>
          <w:szCs w:val="28"/>
        </w:rPr>
        <w:t>3 r. o </w:t>
      </w:r>
      <w:r w:rsidRPr="0091164C">
        <w:rPr>
          <w:szCs w:val="28"/>
        </w:rPr>
        <w:t>planowaniu i zagospodarowaniu przestrzennym</w:t>
      </w:r>
      <w:r w:rsidRPr="00765752">
        <w:rPr>
          <w:szCs w:val="28"/>
        </w:rPr>
        <w:t xml:space="preserve"> </w:t>
      </w:r>
      <w:r>
        <w:rPr>
          <w:szCs w:val="28"/>
        </w:rPr>
        <w:t xml:space="preserve">w </w:t>
      </w:r>
      <w:r w:rsidRPr="00765752">
        <w:rPr>
          <w:szCs w:val="28"/>
        </w:rPr>
        <w:t xml:space="preserve">przypadku braku miejscowego planu zagospodarowania przestrzennego określenie sposobów zagospodarowania i warunków zabudowy terenu </w:t>
      </w:r>
      <w:r>
        <w:rPr>
          <w:szCs w:val="28"/>
        </w:rPr>
        <w:t xml:space="preserve">dla lokalizacji inwestycji </w:t>
      </w:r>
      <w:r>
        <w:t>celu publicznego ustala się w drodze decyzji o lokalizacji inwestycji celu publicznego</w:t>
      </w:r>
      <w:r>
        <w:rPr>
          <w:szCs w:val="28"/>
        </w:rPr>
        <w:t>.</w:t>
      </w:r>
    </w:p>
    <w:p w14:paraId="74D52981" w14:textId="77777777" w:rsidR="00EE215D" w:rsidRDefault="00EE215D" w:rsidP="00EE215D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30A61F8B" w14:textId="77777777" w:rsidR="00EE215D" w:rsidRDefault="00EE215D" w:rsidP="00EE215D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7014DDB4" w14:textId="77777777" w:rsidR="00EE215D" w:rsidRDefault="00EE215D" w:rsidP="00EE215D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6B8A23CC" w14:textId="77777777" w:rsidR="00EE215D" w:rsidRDefault="00EE215D" w:rsidP="00EE215D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lastRenderedPageBreak/>
        <w:t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 (Dz. U. z 2020 r. poz. 1990, z późn. zm.).”.</w:t>
      </w:r>
    </w:p>
    <w:p w14:paraId="2D8C280C" w14:textId="77777777" w:rsidR="00EE215D" w:rsidRPr="006F07A2" w:rsidRDefault="00EE215D" w:rsidP="00EE215D">
      <w:pPr>
        <w:widowControl w:val="0"/>
        <w:autoSpaceDE w:val="0"/>
        <w:autoSpaceDN w:val="0"/>
        <w:adjustRightInd w:val="0"/>
        <w:ind w:right="-1" w:firstLine="567"/>
        <w:jc w:val="both"/>
        <w:rPr>
          <w:i/>
          <w:sz w:val="24"/>
        </w:rPr>
      </w:pPr>
      <w:r w:rsidRPr="006F07A2">
        <w:rPr>
          <w:szCs w:val="28"/>
        </w:rPr>
        <w:t xml:space="preserve">Planowana inwestycja polega na budowie </w:t>
      </w:r>
      <w:r>
        <w:rPr>
          <w:szCs w:val="28"/>
        </w:rPr>
        <w:t>sieci gazowej</w:t>
      </w:r>
      <w:r w:rsidRPr="006F07A2">
        <w:rPr>
          <w:szCs w:val="28"/>
        </w:rPr>
        <w:t xml:space="preserve"> średniego ciśnienia (do 0,5 MPa) o długości ca </w:t>
      </w:r>
      <w:r>
        <w:rPr>
          <w:szCs w:val="28"/>
        </w:rPr>
        <w:t>2</w:t>
      </w:r>
      <w:r w:rsidRPr="006F07A2">
        <w:rPr>
          <w:szCs w:val="28"/>
        </w:rPr>
        <w:t> </w:t>
      </w:r>
      <w:r>
        <w:rPr>
          <w:szCs w:val="28"/>
        </w:rPr>
        <w:t>k</w:t>
      </w:r>
      <w:r w:rsidRPr="006F07A2">
        <w:rPr>
          <w:szCs w:val="28"/>
        </w:rPr>
        <w:t>m n</w:t>
      </w:r>
      <w:r>
        <w:rPr>
          <w:szCs w:val="28"/>
        </w:rPr>
        <w:t>a terenie działek</w:t>
      </w:r>
      <w:r w:rsidRPr="006F07A2">
        <w:rPr>
          <w:szCs w:val="28"/>
        </w:rPr>
        <w:t xml:space="preserve"> o nr ewid.</w:t>
      </w:r>
      <w:r>
        <w:rPr>
          <w:szCs w:val="28"/>
        </w:rPr>
        <w:t xml:space="preserve"> </w:t>
      </w:r>
      <w:r w:rsidRPr="00B45302">
        <w:rPr>
          <w:szCs w:val="28"/>
        </w:rPr>
        <w:t>45/5 i</w:t>
      </w:r>
      <w:r>
        <w:rPr>
          <w:szCs w:val="28"/>
        </w:rPr>
        <w:t> </w:t>
      </w:r>
      <w:r w:rsidRPr="00B45302">
        <w:rPr>
          <w:szCs w:val="28"/>
        </w:rPr>
        <w:t>45/6, obręb Zbrudzewo oraz działek o nr ewid.: 10, 26, 27, 41, 28/2, 368 i</w:t>
      </w:r>
      <w:r>
        <w:rPr>
          <w:szCs w:val="28"/>
        </w:rPr>
        <w:t> </w:t>
      </w:r>
      <w:r w:rsidRPr="00B45302">
        <w:rPr>
          <w:szCs w:val="28"/>
        </w:rPr>
        <w:t>369, obręb Mechlin</w:t>
      </w:r>
      <w:r>
        <w:rPr>
          <w:szCs w:val="28"/>
        </w:rPr>
        <w:t>, w pasach drogowych drogi wojewódzkiej nr 432 Leszno – Krzywiń – Śrem – Środa Wielkopolska – Droga 15 (klasa drogi: główna) i drogi gminnej (ul. Ks. Piotra Wawrzyniaka) oraz na terenach przemysłowych i rolniczych. Cała projektowana sieć (uwzględniając tereny objęte ustaleniami obowiązujących miejscowych planów zagospodarowania przestrzennego) ma długość ca 5,13 km, a odcinki sieci na terenach pozbawionych miejscowych planów: ca 2 km.</w:t>
      </w:r>
    </w:p>
    <w:p w14:paraId="74E90D3A" w14:textId="77777777" w:rsidR="00EE215D" w:rsidRPr="006F07A2" w:rsidRDefault="00EE215D" w:rsidP="00EE215D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F07A2">
        <w:rPr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 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2BAD651B" w14:textId="77777777" w:rsidR="00EE215D" w:rsidRPr="006F07A2" w:rsidRDefault="00EE215D" w:rsidP="00EE215D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F07A2">
        <w:rPr>
          <w:szCs w:val="28"/>
        </w:rPr>
        <w:t>Powyższe przesłanki w przypadku realizacji przedmiotowej inwestycji są spełnione</w:t>
      </w:r>
      <w:r>
        <w:rPr>
          <w:szCs w:val="28"/>
        </w:rPr>
        <w:t>, bowiem stanowi ona realizację celu publicznego, o którym mowa w art. 6 pkt 2 przywołanej ustawy (</w:t>
      </w:r>
      <w:r w:rsidRPr="00BC3458">
        <w:rPr>
          <w:szCs w:val="28"/>
        </w:rPr>
        <w:t>budowa i utrzymywanie ciągów drenażowych, przewodów i urządzeń służących do przesyłania lub dystrybucji płynów, pary, gazów i energii elektrycznej, a także innych obiektów i urządzeń niezbędnych do korzystania z tych przewodów i</w:t>
      </w:r>
      <w:r>
        <w:rPr>
          <w:szCs w:val="28"/>
        </w:rPr>
        <w:t> </w:t>
      </w:r>
      <w:r w:rsidRPr="00BC3458">
        <w:rPr>
          <w:szCs w:val="28"/>
        </w:rPr>
        <w:t>urządzeń</w:t>
      </w:r>
      <w:r>
        <w:rPr>
          <w:szCs w:val="28"/>
        </w:rPr>
        <w:t>) i służyć będzie dostarczaniu gazu lokalnej społeczności.</w:t>
      </w:r>
    </w:p>
    <w:p w14:paraId="360C7A2D" w14:textId="77777777" w:rsidR="00EE215D" w:rsidRDefault="00EE215D" w:rsidP="00EE215D">
      <w:pPr>
        <w:ind w:firstLine="567"/>
        <w:jc w:val="both"/>
        <w:rPr>
          <w:szCs w:val="28"/>
        </w:rPr>
      </w:pPr>
      <w:r w:rsidRPr="006F07A2">
        <w:rPr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17B7E120" w14:textId="77777777" w:rsidR="00EE215D" w:rsidRDefault="00EE215D" w:rsidP="00EE215D">
      <w:pPr>
        <w:ind w:firstLine="567"/>
        <w:jc w:val="both"/>
        <w:rPr>
          <w:szCs w:val="28"/>
        </w:rPr>
      </w:pPr>
      <w:r w:rsidRPr="006F07A2">
        <w:rPr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044434C3" w14:textId="77777777" w:rsidR="00EE215D" w:rsidRPr="00DE4A0F" w:rsidRDefault="00EE215D" w:rsidP="00EE215D">
      <w:pPr>
        <w:ind w:firstLine="567"/>
        <w:jc w:val="both"/>
        <w:rPr>
          <w:szCs w:val="28"/>
        </w:rPr>
      </w:pPr>
      <w:r w:rsidRPr="006F07A2">
        <w:rPr>
          <w:szCs w:val="28"/>
        </w:rPr>
        <w:lastRenderedPageBreak/>
        <w:t>Przebieg inwestycji został zaplanowany przez grunt</w:t>
      </w:r>
      <w:r>
        <w:rPr>
          <w:szCs w:val="28"/>
        </w:rPr>
        <w:t>y</w:t>
      </w:r>
      <w:r w:rsidRPr="006F07A2">
        <w:rPr>
          <w:szCs w:val="28"/>
        </w:rPr>
        <w:t>, które zgodnie z</w:t>
      </w:r>
      <w:r>
        <w:rPr>
          <w:szCs w:val="28"/>
        </w:rPr>
        <w:t> </w:t>
      </w:r>
      <w:r w:rsidRPr="006F07A2">
        <w:rPr>
          <w:szCs w:val="28"/>
        </w:rPr>
        <w:t>ewidencją gruntów i budynków</w:t>
      </w:r>
      <w:r>
        <w:rPr>
          <w:szCs w:val="28"/>
        </w:rPr>
        <w:t>,</w:t>
      </w:r>
      <w:r w:rsidRPr="006F07A2">
        <w:rPr>
          <w:szCs w:val="28"/>
        </w:rPr>
        <w:t xml:space="preserve"> prowadzoną przez Starostę Śremskiego, obejmuj</w:t>
      </w:r>
      <w:r>
        <w:rPr>
          <w:szCs w:val="28"/>
        </w:rPr>
        <w:t>ą</w:t>
      </w:r>
      <w:r w:rsidRPr="006F07A2">
        <w:rPr>
          <w:szCs w:val="28"/>
        </w:rPr>
        <w:t xml:space="preserve"> </w:t>
      </w:r>
      <w:r w:rsidRPr="006F07A2">
        <w:t>drogi (dr)</w:t>
      </w:r>
      <w:r>
        <w:t>,</w:t>
      </w:r>
      <w:r w:rsidRPr="00354DD3">
        <w:t xml:space="preserve"> grunty orne (RIVa, RV), łąki trwałe (ŁVI), grunty zadrzewione i zakrzewione na użytkach rolnych (Lz-ŁVI), tereny przemysłowe (Ba), tereny różne (Tr</w:t>
      </w:r>
      <w:r>
        <w:t>)</w:t>
      </w:r>
      <w:r w:rsidRPr="006F07A2">
        <w:t>. Planowana inwestycja nie wiąże się zatem ze zmianą przeznaczenia gruntu rolnego i leśnego na cele nierolnicze i</w:t>
      </w:r>
      <w:r>
        <w:t> </w:t>
      </w:r>
      <w:r w:rsidRPr="006F07A2">
        <w:t xml:space="preserve">nieleśne, wymóg, o którym mowa a art. 50 ust. 1 </w:t>
      </w:r>
      <w:r w:rsidRPr="006F07A2">
        <w:rPr>
          <w:spacing w:val="-2"/>
          <w:szCs w:val="28"/>
        </w:rPr>
        <w:t>ustawy z dnia 27 marca 2003 r. o planowaniu i zagospodarowaniu przestrzennym jest spełniony.</w:t>
      </w:r>
    </w:p>
    <w:p w14:paraId="47A8CFCA" w14:textId="77777777" w:rsidR="00EE215D" w:rsidRPr="00840F41" w:rsidRDefault="00EE215D" w:rsidP="00EE215D">
      <w:pPr>
        <w:tabs>
          <w:tab w:val="left" w:leader="dot" w:pos="8788"/>
        </w:tabs>
        <w:ind w:firstLine="567"/>
        <w:jc w:val="both"/>
      </w:pPr>
      <w:r w:rsidRPr="00840F41">
        <w:t xml:space="preserve">Stosownie do </w:t>
      </w:r>
      <w:r w:rsidRPr="00840F41">
        <w:rPr>
          <w:szCs w:val="28"/>
        </w:rPr>
        <w:t>art. 53 ust. 3 przywołanej ustawy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32386601" w14:textId="77777777" w:rsidR="00EE215D" w:rsidRDefault="00EE215D" w:rsidP="00EE215D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>Zgodnie z art. 60 ust. 4 przywołanej ustawy sporządzenie projektu decyzji o ustaleniu warunków zabudowy powierzono osobie, o której mowa w art. 5 pkt 4. Projekt decyzji znajduje się w aktach sprawy.</w:t>
      </w:r>
    </w:p>
    <w:p w14:paraId="38AE043D" w14:textId="77777777" w:rsidR="00EE215D" w:rsidRPr="00B967A0" w:rsidRDefault="00EE215D" w:rsidP="00EE215D">
      <w:pPr>
        <w:widowControl w:val="0"/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t>W</w:t>
      </w:r>
      <w:r>
        <w:rPr>
          <w:szCs w:val="28"/>
        </w:rPr>
        <w:t xml:space="preserve"> </w:t>
      </w:r>
      <w:r w:rsidRPr="00B967A0">
        <w:rPr>
          <w:szCs w:val="28"/>
        </w:rPr>
        <w:t>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06E563C4" w14:textId="77777777" w:rsidR="00EE215D" w:rsidRPr="00B967A0" w:rsidRDefault="00EE215D" w:rsidP="00EE215D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występowaniem złóż kopalin oraz obecnych i przyszłych potrzeb eksploatacji tych złóż;</w:t>
      </w:r>
    </w:p>
    <w:p w14:paraId="2931143F" w14:textId="77777777" w:rsidR="00EE215D" w:rsidRPr="00B967A0" w:rsidRDefault="00EE215D" w:rsidP="00EE215D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ochroną wód, gleby i ziemi przed zanieczyszczeniem w związku z prowadzeniem gospodarki rolnej;</w:t>
      </w:r>
    </w:p>
    <w:p w14:paraId="5AE277A6" w14:textId="77777777" w:rsidR="00EE215D" w:rsidRPr="00B967A0" w:rsidRDefault="00EE215D" w:rsidP="00EE215D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potrzebami w zakresie zapobiegania ruchom masowym ziemi i ich skutkom;</w:t>
      </w:r>
    </w:p>
    <w:p w14:paraId="3D14EF13" w14:textId="77777777" w:rsidR="00EE215D" w:rsidRPr="00B967A0" w:rsidRDefault="00EE215D" w:rsidP="00EE215D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innymi potrzebami w zakresie ochrony powietrza, wód, gleby, ziemi, ochrony przed hałasem, wibracjami i polami elektromagnetycznymi;</w:t>
      </w:r>
    </w:p>
    <w:p w14:paraId="67248896" w14:textId="77777777" w:rsidR="00EE215D" w:rsidRPr="00173615" w:rsidRDefault="00EE215D" w:rsidP="00EE215D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ograniczeniami wynikającymi z ustalenia w trybie przepisów ustawy z dnia 20 lipca 2017 r. – Prawo wodne (Dz. U. z 202</w:t>
      </w:r>
      <w:r>
        <w:rPr>
          <w:rFonts w:cs="Times New Roman"/>
          <w:szCs w:val="28"/>
        </w:rPr>
        <w:t>1</w:t>
      </w:r>
      <w:r w:rsidRPr="00B967A0">
        <w:rPr>
          <w:rFonts w:cs="Times New Roman"/>
          <w:szCs w:val="28"/>
        </w:rPr>
        <w:t xml:space="preserve"> r. poz. </w:t>
      </w:r>
      <w:r>
        <w:rPr>
          <w:rFonts w:cs="Times New Roman"/>
          <w:szCs w:val="28"/>
        </w:rPr>
        <w:t>624 i 784</w:t>
      </w:r>
      <w:r w:rsidRPr="00B967A0">
        <w:rPr>
          <w:rFonts w:cs="Times New Roman"/>
          <w:szCs w:val="28"/>
        </w:rPr>
        <w:t>)</w:t>
      </w:r>
      <w:r>
        <w:rPr>
          <w:rFonts w:cs="Times New Roman"/>
          <w:szCs w:val="28"/>
        </w:rPr>
        <w:t xml:space="preserve"> </w:t>
      </w:r>
      <w:r w:rsidRPr="00B967A0">
        <w:rPr>
          <w:rFonts w:cs="Times New Roman"/>
          <w:szCs w:val="28"/>
        </w:rPr>
        <w:t>warunków korzystania z wód regionu wodnego i zlewni oraz ustanowienia stref ochronnych ujęć wód, a także obszarów ochronnych zbiorników wód śródlądowych</w:t>
      </w:r>
      <w:r w:rsidRPr="00173615">
        <w:rPr>
          <w:rFonts w:cs="Times New Roman"/>
          <w:szCs w:val="28"/>
        </w:rPr>
        <w:t>;</w:t>
      </w:r>
    </w:p>
    <w:p w14:paraId="7F98D6C7" w14:textId="77777777" w:rsidR="00EE215D" w:rsidRPr="006C0F72" w:rsidRDefault="00EE215D" w:rsidP="00EE215D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 w:rsidRPr="00B967A0">
        <w:rPr>
          <w:szCs w:val="28"/>
        </w:rPr>
        <w:t>ponieważ nie wynikały z nich żadne nakazy, zakazy i ograniczenia w zagospodarowaniu przedmiotowego terenu.</w:t>
      </w:r>
    </w:p>
    <w:p w14:paraId="25748CE7" w14:textId="77777777" w:rsidR="00EE215D" w:rsidRDefault="00EE215D" w:rsidP="00EE215D">
      <w:pPr>
        <w:widowControl w:val="0"/>
        <w:autoSpaceDE w:val="0"/>
        <w:ind w:firstLine="567"/>
        <w:jc w:val="both"/>
        <w:rPr>
          <w:szCs w:val="28"/>
        </w:rPr>
      </w:pPr>
      <w:r w:rsidRPr="0091164C">
        <w:rPr>
          <w:szCs w:val="28"/>
        </w:rPr>
        <w:t>Pla</w:t>
      </w:r>
      <w:r>
        <w:rPr>
          <w:szCs w:val="28"/>
        </w:rPr>
        <w:t xml:space="preserve">nowane przedsięwzięcie </w:t>
      </w:r>
      <w:r w:rsidRPr="00130752">
        <w:rPr>
          <w:szCs w:val="28"/>
        </w:rPr>
        <w:t>nie zostało</w:t>
      </w:r>
      <w:r>
        <w:rPr>
          <w:szCs w:val="28"/>
        </w:rPr>
        <w:t xml:space="preserve"> zaklasyfikowane do przedsięwzięć mogących (potencjalnie albo zawsze) znacząco oddziaływać na środowisko, o których mowa </w:t>
      </w:r>
      <w:r w:rsidRPr="0091164C">
        <w:rPr>
          <w:szCs w:val="28"/>
        </w:rPr>
        <w:t>w rozpor</w:t>
      </w:r>
      <w:r>
        <w:rPr>
          <w:szCs w:val="28"/>
        </w:rPr>
        <w:t>ządzeniu Rady Ministrów z dnia 10 września 2019 </w:t>
      </w:r>
      <w:r w:rsidRPr="0091164C">
        <w:rPr>
          <w:szCs w:val="28"/>
        </w:rPr>
        <w:t>r. w sprawie przedsięwzięć mogących znacząco oddziały</w:t>
      </w:r>
      <w:r>
        <w:rPr>
          <w:szCs w:val="28"/>
        </w:rPr>
        <w:t>wać na środowisko (Dz. U. poz. 1839</w:t>
      </w:r>
      <w:r w:rsidRPr="0091164C">
        <w:rPr>
          <w:szCs w:val="28"/>
        </w:rPr>
        <w:t xml:space="preserve">). </w:t>
      </w:r>
    </w:p>
    <w:p w14:paraId="034E3018" w14:textId="77777777" w:rsidR="00EE215D" w:rsidRDefault="00EE215D" w:rsidP="00EE215D">
      <w:pPr>
        <w:widowControl w:val="0"/>
        <w:autoSpaceDE w:val="0"/>
        <w:ind w:firstLine="567"/>
        <w:jc w:val="both"/>
        <w:rPr>
          <w:szCs w:val="28"/>
        </w:rPr>
      </w:pPr>
    </w:p>
    <w:p w14:paraId="6997C8B5" w14:textId="77777777" w:rsidR="00EE215D" w:rsidRDefault="00EE215D" w:rsidP="00EE215D">
      <w:pPr>
        <w:widowControl w:val="0"/>
        <w:autoSpaceDE w:val="0"/>
        <w:ind w:firstLine="567"/>
        <w:jc w:val="both"/>
        <w:rPr>
          <w:szCs w:val="28"/>
        </w:rPr>
      </w:pPr>
    </w:p>
    <w:p w14:paraId="7EFBA63D" w14:textId="77777777" w:rsidR="00EE215D" w:rsidRDefault="00EE215D" w:rsidP="00EE215D">
      <w:pPr>
        <w:widowControl w:val="0"/>
        <w:autoSpaceDE w:val="0"/>
        <w:ind w:firstLine="567"/>
        <w:jc w:val="both"/>
      </w:pPr>
      <w:r>
        <w:rPr>
          <w:szCs w:val="28"/>
        </w:rPr>
        <w:lastRenderedPageBreak/>
        <w:t>Biorąc powyższe pod uwagę, stosownie do</w:t>
      </w:r>
      <w:r w:rsidRPr="0091164C">
        <w:rPr>
          <w:szCs w:val="28"/>
        </w:rPr>
        <w:t xml:space="preserve"> art. 96 ust. 1 ustawy </w:t>
      </w:r>
      <w:r>
        <w:rPr>
          <w:szCs w:val="28"/>
        </w:rPr>
        <w:t>z dnia 3 października 2008 r. o </w:t>
      </w:r>
      <w:r w:rsidRPr="0091164C">
        <w:rPr>
          <w:szCs w:val="28"/>
        </w:rPr>
        <w:t xml:space="preserve">udostępnianiu informacji o środowisku i jego ochronie, udziale społeczeństwa w ochronie środowiska oraz o ocenach oddziaływania na </w:t>
      </w:r>
      <w:r>
        <w:rPr>
          <w:szCs w:val="28"/>
        </w:rPr>
        <w:t>środowisko (Dz. U. z 2021 r. poz. 247, z późn. zm.</w:t>
      </w:r>
      <w:r w:rsidRPr="0091164C">
        <w:rPr>
          <w:szCs w:val="28"/>
        </w:rPr>
        <w:t xml:space="preserve">) </w:t>
      </w:r>
      <w:r>
        <w:rPr>
          <w:szCs w:val="28"/>
        </w:rPr>
        <w:t>tutejszy organ rozważył, przed wydaniem niniejszej decyzji, czy analizowane przedsięwzi</w:t>
      </w:r>
      <w:r w:rsidRPr="008126C5">
        <w:rPr>
          <w:szCs w:val="28"/>
        </w:rPr>
        <w:t xml:space="preserve">ęcie, </w:t>
      </w:r>
      <w:r w:rsidRPr="00FF7784">
        <w:rPr>
          <w:szCs w:val="28"/>
        </w:rPr>
        <w:t>inne</w:t>
      </w:r>
      <w:r>
        <w:rPr>
          <w:szCs w:val="28"/>
        </w:rPr>
        <w:t xml:space="preserve"> </w:t>
      </w:r>
      <w:r w:rsidRPr="00FF7784">
        <w:rPr>
          <w:szCs w:val="28"/>
        </w:rPr>
        <w:t>niż przedsięwzięcie mogące znacząco oddziaływać na środowisko</w:t>
      </w:r>
      <w:r w:rsidRPr="008126C5">
        <w:t xml:space="preserve">, </w:t>
      </w:r>
      <w:r w:rsidRPr="00A10BC5">
        <w:t>które nie jest bezpośrednio związane z ochroną obszaru Natura 2000 lub nie wynika z tej ochrony</w:t>
      </w:r>
      <w:r>
        <w:t xml:space="preserve">, </w:t>
      </w:r>
      <w:r w:rsidRPr="00A10BC5">
        <w:t>może potencjalnie znacząco oddziaływać na obszar Natura 2000.</w:t>
      </w:r>
      <w:r>
        <w:t xml:space="preserve"> Otóż, planowana inwestycja:</w:t>
      </w:r>
    </w:p>
    <w:p w14:paraId="172564E1" w14:textId="77777777" w:rsidR="00EE215D" w:rsidRDefault="00EE215D" w:rsidP="00EE215D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zostanie zlokalizowana głównie w istniejących pasach drogowych (tereny przekształcone antropogenicznie) jako sieć podziemna;</w:t>
      </w:r>
    </w:p>
    <w:p w14:paraId="109BC2D0" w14:textId="77777777" w:rsidR="00EE215D" w:rsidRDefault="00EE215D" w:rsidP="00EE215D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część terenu położona jest na obszarach Natura 2000, a pozostała poza nimi;</w:t>
      </w:r>
    </w:p>
    <w:p w14:paraId="428D6C72" w14:textId="77777777" w:rsidR="00EE215D" w:rsidRDefault="00EE215D" w:rsidP="00EE215D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nie wiąże się z generowaniem jakichkolwiek emisji do środowiska (poza krótkotrwałym etapem realizacji inwestycji).</w:t>
      </w:r>
    </w:p>
    <w:p w14:paraId="468624CF" w14:textId="77777777" w:rsidR="00EE215D" w:rsidRDefault="00EE215D" w:rsidP="00EE215D">
      <w:pPr>
        <w:widowControl w:val="0"/>
        <w:autoSpaceDE w:val="0"/>
        <w:ind w:firstLine="567"/>
        <w:jc w:val="both"/>
      </w:pPr>
      <w:r>
        <w:t>W efekcie tych rozważań uznał, że planowane przedsięwzięcie ze względu na zakres przewidywanego oddziaływania, skalę, a także oddziaływanie na elementy środowiska przyrodniczego, z uwagi na występowanie których obszary te zostały wyznaczone, nie będzie potencjalnie znacząco oddziaływać na te obszary.</w:t>
      </w:r>
    </w:p>
    <w:p w14:paraId="233EF969" w14:textId="77777777" w:rsidR="00EE215D" w:rsidRDefault="00EE215D" w:rsidP="00EE215D">
      <w:pPr>
        <w:ind w:firstLine="567"/>
        <w:jc w:val="both"/>
        <w:rPr>
          <w:szCs w:val="28"/>
        </w:rPr>
      </w:pPr>
      <w:r w:rsidRPr="00B967A0">
        <w:rPr>
          <w:szCs w:val="28"/>
        </w:rPr>
        <w:t>Projekt decyzji</w:t>
      </w:r>
      <w:r>
        <w:rPr>
          <w:szCs w:val="28"/>
        </w:rPr>
        <w:t xml:space="preserve"> został uzgodniony z organami i uzyskał opinię organów, o których</w:t>
      </w:r>
      <w:r w:rsidRPr="00B967A0">
        <w:rPr>
          <w:szCs w:val="28"/>
        </w:rPr>
        <w:t xml:space="preserve"> mowa</w:t>
      </w:r>
      <w:r>
        <w:rPr>
          <w:szCs w:val="28"/>
        </w:rPr>
        <w:t xml:space="preserve"> w art. 53 ust. 4 pkt: 2, 5, 6, 8 i 9 oraz ust. 5e pkt 2 lit. a </w:t>
      </w:r>
      <w:r w:rsidRPr="00B967A0">
        <w:rPr>
          <w:szCs w:val="28"/>
        </w:rPr>
        <w:t>ustawy z dnia 27 marca 2003 r. o planowaniu i zagospodarowaniu</w:t>
      </w:r>
      <w:r>
        <w:rPr>
          <w:szCs w:val="28"/>
        </w:rPr>
        <w:t xml:space="preserve"> przestrzennym, a mianowicie z:</w:t>
      </w:r>
    </w:p>
    <w:p w14:paraId="41F2ED50" w14:textId="77777777" w:rsidR="00EE215D" w:rsidRDefault="00EE215D" w:rsidP="00EE215D">
      <w:pPr>
        <w:pStyle w:val="Akapitzlist"/>
        <w:numPr>
          <w:ilvl w:val="0"/>
          <w:numId w:val="26"/>
        </w:numPr>
        <w:tabs>
          <w:tab w:val="left" w:pos="851"/>
        </w:tabs>
        <w:ind w:left="0" w:firstLine="567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Wielkopolskim Wojewódzkim Konserwatorem Zabytków w Poznaniu;</w:t>
      </w:r>
    </w:p>
    <w:p w14:paraId="1F86EA6F" w14:textId="77777777" w:rsidR="00EE215D" w:rsidRDefault="00EE215D" w:rsidP="00EE215D">
      <w:pPr>
        <w:pStyle w:val="Akapitzlist"/>
        <w:numPr>
          <w:ilvl w:val="0"/>
          <w:numId w:val="26"/>
        </w:numPr>
        <w:tabs>
          <w:tab w:val="left" w:pos="851"/>
        </w:tabs>
        <w:ind w:left="0" w:firstLine="567"/>
        <w:jc w:val="both"/>
        <w:rPr>
          <w:rFonts w:eastAsia="Times New Roman" w:cs="Times New Roman"/>
          <w:szCs w:val="28"/>
          <w:lang w:eastAsia="pl-PL"/>
        </w:rPr>
      </w:pPr>
      <w:r w:rsidRPr="00CA23EE">
        <w:rPr>
          <w:rFonts w:eastAsia="Times New Roman" w:cs="Times New Roman"/>
          <w:szCs w:val="28"/>
          <w:lang w:eastAsia="pl-PL"/>
        </w:rPr>
        <w:t>Wielkopolskim Zarządem Dróg Wojewódzkich w Poznaniu</w:t>
      </w:r>
      <w:r>
        <w:rPr>
          <w:rFonts w:eastAsia="Times New Roman" w:cs="Times New Roman"/>
          <w:szCs w:val="28"/>
          <w:lang w:eastAsia="pl-PL"/>
        </w:rPr>
        <w:t>;</w:t>
      </w:r>
    </w:p>
    <w:p w14:paraId="15DC6C09" w14:textId="77777777" w:rsidR="00EE215D" w:rsidRDefault="00EE215D" w:rsidP="00EE215D">
      <w:pPr>
        <w:pStyle w:val="Akapitzlist"/>
        <w:numPr>
          <w:ilvl w:val="0"/>
          <w:numId w:val="26"/>
        </w:numPr>
        <w:tabs>
          <w:tab w:val="left" w:pos="851"/>
        </w:tabs>
        <w:ind w:left="0" w:firstLine="567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Regionalnym Zarządem Gospodarki Wodnej w Poznaniu Państwowego Gospodarstwa Wodnego Wody Polskie;</w:t>
      </w:r>
    </w:p>
    <w:p w14:paraId="4429423A" w14:textId="77777777" w:rsidR="00EE215D" w:rsidRDefault="00EE215D" w:rsidP="00EE215D">
      <w:pPr>
        <w:pStyle w:val="Akapitzlist"/>
        <w:numPr>
          <w:ilvl w:val="0"/>
          <w:numId w:val="26"/>
        </w:numPr>
        <w:tabs>
          <w:tab w:val="left" w:pos="851"/>
        </w:tabs>
        <w:ind w:left="0" w:firstLine="567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Marszałkiem Województwa Wielkopolskiego;</w:t>
      </w:r>
    </w:p>
    <w:p w14:paraId="7DDE844E" w14:textId="77777777" w:rsidR="00EE215D" w:rsidRDefault="00EE215D" w:rsidP="00EE215D">
      <w:pPr>
        <w:pStyle w:val="Akapitzlist"/>
        <w:numPr>
          <w:ilvl w:val="0"/>
          <w:numId w:val="26"/>
        </w:numPr>
        <w:tabs>
          <w:tab w:val="left" w:pos="851"/>
        </w:tabs>
        <w:ind w:left="0" w:firstLine="567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Zarządem Zlewni w Poznaniu Państwowego Gospodarstwa Wodnego Wody Polskie;</w:t>
      </w:r>
    </w:p>
    <w:p w14:paraId="5C86B159" w14:textId="77777777" w:rsidR="00EE215D" w:rsidRDefault="00EE215D" w:rsidP="00EE215D">
      <w:pPr>
        <w:pStyle w:val="Akapitzlist"/>
        <w:numPr>
          <w:ilvl w:val="0"/>
          <w:numId w:val="26"/>
        </w:numPr>
        <w:tabs>
          <w:tab w:val="left" w:pos="851"/>
        </w:tabs>
        <w:ind w:left="0" w:firstLine="567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Regionalnym Dyrektorem Ochrony Środowiska w Poznaniu;</w:t>
      </w:r>
    </w:p>
    <w:p w14:paraId="364E9DD7" w14:textId="77777777" w:rsidR="00EE215D" w:rsidRDefault="00EE215D" w:rsidP="00EE215D">
      <w:pPr>
        <w:pStyle w:val="Akapitzlist"/>
        <w:numPr>
          <w:ilvl w:val="0"/>
          <w:numId w:val="26"/>
        </w:numPr>
        <w:tabs>
          <w:tab w:val="left" w:pos="851"/>
        </w:tabs>
        <w:ind w:left="0" w:firstLine="567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Starostą Śremskim;</w:t>
      </w:r>
    </w:p>
    <w:p w14:paraId="010A1A46" w14:textId="77777777" w:rsidR="00EE215D" w:rsidRPr="00CA23EE" w:rsidRDefault="00EE215D" w:rsidP="00EE215D">
      <w:pPr>
        <w:pStyle w:val="Akapitzlist"/>
        <w:numPr>
          <w:ilvl w:val="0"/>
          <w:numId w:val="26"/>
        </w:numPr>
        <w:tabs>
          <w:tab w:val="left" w:pos="851"/>
        </w:tabs>
        <w:ind w:left="0" w:firstLine="567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Operatorem Gazociągów Przesyłowych GAZ – SYSTEM S.A. Oddział w Poznaniu.</w:t>
      </w:r>
    </w:p>
    <w:p w14:paraId="7B9EA8BF" w14:textId="77777777" w:rsidR="00EE215D" w:rsidRDefault="00EE215D" w:rsidP="00EE215D">
      <w:pPr>
        <w:ind w:firstLine="567"/>
        <w:jc w:val="both"/>
        <w:rPr>
          <w:szCs w:val="28"/>
        </w:rPr>
      </w:pPr>
      <w:r>
        <w:rPr>
          <w:szCs w:val="28"/>
        </w:rPr>
        <w:t>Projekt decyzji uzyskał stanowisko zarządcy drogi gminnej – Burmistrza Śremu, w ramach wewnętrznej procedury.</w:t>
      </w:r>
    </w:p>
    <w:p w14:paraId="10BCA5DF" w14:textId="77777777" w:rsidR="00EE215D" w:rsidRPr="00B967A0" w:rsidRDefault="00EE215D" w:rsidP="00EE215D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Ponadto, decyzja nie wymagała wcześniejszego uzyskania innych decyzji wymaganych przepisami odrębnymi.</w:t>
      </w:r>
    </w:p>
    <w:p w14:paraId="30340C0B" w14:textId="77777777" w:rsidR="00EE215D" w:rsidRDefault="00EE215D" w:rsidP="00EE215D">
      <w:pPr>
        <w:widowControl w:val="0"/>
        <w:autoSpaceDE w:val="0"/>
        <w:autoSpaceDN w:val="0"/>
        <w:adjustRightInd w:val="0"/>
        <w:ind w:right="-1" w:firstLine="567"/>
        <w:jc w:val="both"/>
      </w:pPr>
    </w:p>
    <w:p w14:paraId="57BEC608" w14:textId="77777777" w:rsidR="00EE215D" w:rsidRDefault="00EE215D" w:rsidP="00EE215D">
      <w:pPr>
        <w:widowControl w:val="0"/>
        <w:autoSpaceDE w:val="0"/>
        <w:autoSpaceDN w:val="0"/>
        <w:adjustRightInd w:val="0"/>
        <w:ind w:right="-1" w:firstLine="567"/>
        <w:jc w:val="both"/>
      </w:pPr>
    </w:p>
    <w:p w14:paraId="4CBFF80C" w14:textId="77777777" w:rsidR="00EE215D" w:rsidRPr="00B967A0" w:rsidRDefault="00EE215D" w:rsidP="00EE215D">
      <w:pPr>
        <w:widowControl w:val="0"/>
        <w:autoSpaceDE w:val="0"/>
        <w:autoSpaceDN w:val="0"/>
        <w:adjustRightInd w:val="0"/>
        <w:ind w:right="-1" w:firstLine="567"/>
        <w:jc w:val="both"/>
      </w:pPr>
      <w:r w:rsidRPr="00B967A0">
        <w:lastRenderedPageBreak/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</w:t>
      </w:r>
    </w:p>
    <w:p w14:paraId="7B9BC7B6" w14:textId="77777777" w:rsidR="00EE215D" w:rsidRPr="00B967A0" w:rsidRDefault="00EE215D" w:rsidP="00EE215D">
      <w:pPr>
        <w:tabs>
          <w:tab w:val="left" w:pos="851"/>
        </w:tabs>
        <w:ind w:firstLine="567"/>
        <w:jc w:val="both"/>
      </w:pPr>
      <w:r w:rsidRPr="00B967A0">
        <w:t>Zakresem oddziaływania planowanej inwestycji objęty jest wyłącznie teren planowanej inwestycji wyznaczony liniami rozgraniczającymi, p</w:t>
      </w:r>
      <w:r>
        <w:t xml:space="preserve">ołożony na działkach o nr ewid. </w:t>
      </w:r>
      <w:r w:rsidRPr="00B45302">
        <w:rPr>
          <w:szCs w:val="28"/>
        </w:rPr>
        <w:t>45/5 i 45/6, obręb Zbrudzewo oraz</w:t>
      </w:r>
      <w:r>
        <w:rPr>
          <w:szCs w:val="28"/>
        </w:rPr>
        <w:t xml:space="preserve"> </w:t>
      </w:r>
      <w:r w:rsidRPr="00B45302">
        <w:rPr>
          <w:szCs w:val="28"/>
        </w:rPr>
        <w:t>10, 26, 27, 41, 28/2, 368 i 369, obręb Mechlin</w:t>
      </w:r>
      <w:r>
        <w:rPr>
          <w:szCs w:val="28"/>
        </w:rPr>
        <w:t>.</w:t>
      </w:r>
    </w:p>
    <w:p w14:paraId="22498BC7" w14:textId="77777777" w:rsidR="00EE215D" w:rsidRDefault="00EE215D" w:rsidP="00EE215D">
      <w:pPr>
        <w:tabs>
          <w:tab w:val="left" w:pos="851"/>
        </w:tabs>
        <w:ind w:firstLine="567"/>
        <w:jc w:val="both"/>
      </w:pPr>
      <w:r w:rsidRPr="00B967A0">
        <w:t>Biorąc powyższe</w:t>
      </w:r>
      <w:r w:rsidRPr="00B967A0">
        <w:rPr>
          <w:i/>
        </w:rPr>
        <w:t xml:space="preserve"> </w:t>
      </w:r>
      <w:r w:rsidRPr="00B967A0">
        <w:t>pod uwagę za strony postępowania zosta</w:t>
      </w:r>
      <w:r>
        <w:t>li</w:t>
      </w:r>
      <w:r w:rsidRPr="00B967A0">
        <w:t xml:space="preserve"> uznan</w:t>
      </w:r>
      <w:r>
        <w:t>i</w:t>
      </w:r>
      <w:r w:rsidRPr="00B967A0">
        <w:t xml:space="preserve"> </w:t>
      </w:r>
      <w:r>
        <w:t>właściciele działek</w:t>
      </w:r>
      <w:r w:rsidRPr="00B967A0">
        <w:t xml:space="preserve"> wchodząc</w:t>
      </w:r>
      <w:r>
        <w:t>ych</w:t>
      </w:r>
      <w:r w:rsidRPr="00B967A0">
        <w:t xml:space="preserve"> w skład terenu planowanej inwestycji</w:t>
      </w:r>
      <w:r w:rsidRPr="00B967A0">
        <w:rPr>
          <w:szCs w:val="28"/>
        </w:rPr>
        <w:t>.</w:t>
      </w:r>
    </w:p>
    <w:p w14:paraId="7A84121A" w14:textId="77777777" w:rsidR="00EE215D" w:rsidRPr="00B967A0" w:rsidRDefault="00EE215D" w:rsidP="00EE215D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37B77438" w14:textId="77777777" w:rsidR="00EE215D" w:rsidRDefault="00EE215D" w:rsidP="00EE215D">
      <w:pPr>
        <w:jc w:val="center"/>
        <w:rPr>
          <w:szCs w:val="28"/>
        </w:rPr>
      </w:pPr>
    </w:p>
    <w:p w14:paraId="13F25D17" w14:textId="77777777" w:rsidR="00EE215D" w:rsidRPr="00B967A0" w:rsidRDefault="00EE215D" w:rsidP="00EE215D">
      <w:pPr>
        <w:jc w:val="center"/>
        <w:rPr>
          <w:szCs w:val="28"/>
        </w:rPr>
      </w:pPr>
      <w:r w:rsidRPr="00B967A0">
        <w:rPr>
          <w:szCs w:val="28"/>
        </w:rPr>
        <w:t>W związku z powyższym orzeczono jak w sentencji.</w:t>
      </w:r>
    </w:p>
    <w:p w14:paraId="53E9FF8A" w14:textId="77777777" w:rsidR="00EE215D" w:rsidRPr="0017518B" w:rsidRDefault="00EE215D" w:rsidP="00EE215D">
      <w:pPr>
        <w:rPr>
          <w:sz w:val="20"/>
          <w:szCs w:val="20"/>
          <w:highlight w:val="yellow"/>
        </w:rPr>
      </w:pPr>
    </w:p>
    <w:p w14:paraId="52FD3636" w14:textId="77777777" w:rsidR="00EE215D" w:rsidRPr="00B967A0" w:rsidRDefault="00EE215D" w:rsidP="00EE215D">
      <w:pPr>
        <w:jc w:val="center"/>
        <w:rPr>
          <w:b/>
          <w:szCs w:val="28"/>
        </w:rPr>
      </w:pPr>
      <w:r>
        <w:rPr>
          <w:b/>
          <w:szCs w:val="28"/>
        </w:rPr>
        <w:t>Pouczenie</w:t>
      </w:r>
    </w:p>
    <w:p w14:paraId="571590BB" w14:textId="77777777" w:rsidR="00EE215D" w:rsidRPr="00B967A0" w:rsidRDefault="00EE215D" w:rsidP="00EE215D">
      <w:pPr>
        <w:jc w:val="both"/>
        <w:rPr>
          <w:sz w:val="20"/>
          <w:szCs w:val="20"/>
        </w:rPr>
      </w:pPr>
    </w:p>
    <w:p w14:paraId="715E2AF9" w14:textId="77777777" w:rsidR="00EE215D" w:rsidRPr="00B967A0" w:rsidRDefault="00EE215D" w:rsidP="00EE215D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44A398E1" w14:textId="77777777" w:rsidR="00EE215D" w:rsidRPr="00B967A0" w:rsidRDefault="00EE215D" w:rsidP="00EE215D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 marca 2003 r. o planowaniu i zagospodarowaniu przestrzennym.</w:t>
      </w:r>
    </w:p>
    <w:p w14:paraId="532CC47B" w14:textId="77777777" w:rsidR="00EE215D" w:rsidRPr="00B967A0" w:rsidRDefault="00EE215D" w:rsidP="00EE215D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777A8D3B" w14:textId="77777777" w:rsidR="00EE215D" w:rsidRPr="00B967A0" w:rsidRDefault="00EE215D" w:rsidP="00EE215D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3388F583" w14:textId="77777777" w:rsidR="00EE215D" w:rsidRDefault="00EE215D" w:rsidP="00EE215D">
      <w:pPr>
        <w:rPr>
          <w:szCs w:val="28"/>
        </w:rPr>
      </w:pPr>
    </w:p>
    <w:p w14:paraId="283F7DC8" w14:textId="77777777" w:rsidR="00EE215D" w:rsidRPr="00B967A0" w:rsidRDefault="00EE215D" w:rsidP="00EE215D">
      <w:pPr>
        <w:jc w:val="center"/>
        <w:rPr>
          <w:szCs w:val="28"/>
        </w:rPr>
      </w:pPr>
      <w:r w:rsidRPr="00B967A0">
        <w:rPr>
          <w:szCs w:val="28"/>
        </w:rPr>
        <w:t>Informacja</w:t>
      </w:r>
    </w:p>
    <w:p w14:paraId="26C9174F" w14:textId="77777777" w:rsidR="00EE215D" w:rsidRPr="00B967A0" w:rsidRDefault="00EE215D" w:rsidP="00EE215D">
      <w:pPr>
        <w:jc w:val="center"/>
        <w:rPr>
          <w:sz w:val="20"/>
          <w:szCs w:val="20"/>
        </w:rPr>
      </w:pPr>
    </w:p>
    <w:p w14:paraId="0B8FE747" w14:textId="77777777" w:rsidR="00EE215D" w:rsidRPr="00B967A0" w:rsidRDefault="00EE215D" w:rsidP="00EE215D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2AA83D66" w14:textId="77777777" w:rsidR="00EE215D" w:rsidRPr="00B967A0" w:rsidRDefault="00EE215D" w:rsidP="00EE215D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inny wnioskodawca uzyskał pozwolenie na budowę;</w:t>
      </w:r>
    </w:p>
    <w:p w14:paraId="13484B26" w14:textId="77777777" w:rsidR="00EE215D" w:rsidRPr="00B967A0" w:rsidRDefault="00EE215D" w:rsidP="00EE215D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dla tego terenu uchwalono plan miejscowy, którego ustalenia są inne niż w wydanej decyzji.</w:t>
      </w:r>
    </w:p>
    <w:p w14:paraId="5777A328" w14:textId="77777777" w:rsidR="00EE215D" w:rsidRPr="00B967A0" w:rsidRDefault="00EE215D" w:rsidP="00EE215D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  <w:r w:rsidRPr="00B967A0">
        <w:rPr>
          <w:szCs w:val="28"/>
        </w:rPr>
        <w:lastRenderedPageBreak/>
        <w:t>Załączniki:</w:t>
      </w:r>
    </w:p>
    <w:p w14:paraId="23BB11C5" w14:textId="77777777" w:rsidR="00EE215D" w:rsidRPr="00B967A0" w:rsidRDefault="00EE215D" w:rsidP="00EE215D">
      <w:pPr>
        <w:numPr>
          <w:ilvl w:val="0"/>
          <w:numId w:val="9"/>
        </w:numPr>
        <w:ind w:right="-1"/>
        <w:jc w:val="both"/>
        <w:rPr>
          <w:szCs w:val="28"/>
        </w:rPr>
      </w:pPr>
      <w:r w:rsidRPr="00B967A0">
        <w:rPr>
          <w:szCs w:val="28"/>
        </w:rPr>
        <w:t>załącznik</w:t>
      </w:r>
      <w:r>
        <w:rPr>
          <w:szCs w:val="28"/>
        </w:rPr>
        <w:t>i</w:t>
      </w:r>
      <w:r w:rsidRPr="00B967A0">
        <w:rPr>
          <w:szCs w:val="28"/>
        </w:rPr>
        <w:t xml:space="preserve"> nr</w:t>
      </w:r>
      <w:r>
        <w:rPr>
          <w:szCs w:val="28"/>
        </w:rPr>
        <w:t>:</w:t>
      </w:r>
      <w:r w:rsidRPr="00B967A0">
        <w:rPr>
          <w:szCs w:val="28"/>
        </w:rPr>
        <w:t xml:space="preserve"> 1</w:t>
      </w:r>
      <w:r>
        <w:rPr>
          <w:szCs w:val="28"/>
        </w:rPr>
        <w:t xml:space="preserve">, 2 i 3 </w:t>
      </w:r>
      <w:r w:rsidRPr="00B967A0">
        <w:rPr>
          <w:szCs w:val="28"/>
        </w:rPr>
        <w:t>– część graficzna decyzji.</w:t>
      </w:r>
    </w:p>
    <w:p w14:paraId="5AA57D0B" w14:textId="77777777" w:rsidR="00EE215D" w:rsidRDefault="00EE215D" w:rsidP="00EE215D">
      <w:pPr>
        <w:jc w:val="both"/>
        <w:rPr>
          <w:szCs w:val="28"/>
          <w:highlight w:val="yellow"/>
        </w:rPr>
      </w:pPr>
    </w:p>
    <w:p w14:paraId="19BAFDF8" w14:textId="77777777" w:rsidR="00EE215D" w:rsidRDefault="00EE215D" w:rsidP="00EE215D">
      <w:pPr>
        <w:jc w:val="both"/>
        <w:rPr>
          <w:szCs w:val="28"/>
          <w:highlight w:val="yellow"/>
        </w:rPr>
      </w:pPr>
    </w:p>
    <w:p w14:paraId="35ADC6F2" w14:textId="77777777" w:rsidR="00EE215D" w:rsidRPr="00756FE8" w:rsidRDefault="00EE215D" w:rsidP="00EE215D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/-/ z up. BURMISTRZA</w:t>
      </w:r>
    </w:p>
    <w:p w14:paraId="66B60010" w14:textId="77777777" w:rsidR="00EE215D" w:rsidRPr="00756FE8" w:rsidRDefault="00EE215D" w:rsidP="00EE215D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Katarzyna Bednarowicz</w:t>
      </w:r>
    </w:p>
    <w:p w14:paraId="6F2D50F5" w14:textId="77777777" w:rsidR="00EE215D" w:rsidRPr="00756FE8" w:rsidRDefault="00EE215D" w:rsidP="00EE215D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naczelnik Pionu Gospodarowania</w:t>
      </w:r>
    </w:p>
    <w:p w14:paraId="3887BD77" w14:textId="77777777" w:rsidR="00EE215D" w:rsidRDefault="00EE215D" w:rsidP="00EE215D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Przestrzenią i Środowiskiem</w:t>
      </w:r>
    </w:p>
    <w:p w14:paraId="4A7C5ED0" w14:textId="77777777" w:rsidR="00EE215D" w:rsidRDefault="00EE215D" w:rsidP="00EE215D">
      <w:pPr>
        <w:ind w:left="4395"/>
        <w:jc w:val="center"/>
      </w:pPr>
      <w:r w:rsidRPr="00756FE8">
        <w:rPr>
          <w:i/>
          <w:sz w:val="20"/>
          <w:szCs w:val="20"/>
        </w:rPr>
        <w:t>dokument podpisany elektronicznie</w:t>
      </w:r>
    </w:p>
    <w:p w14:paraId="204E3093" w14:textId="77777777" w:rsidR="00EE215D" w:rsidRDefault="00EE215D" w:rsidP="00EE215D">
      <w:pPr>
        <w:jc w:val="both"/>
      </w:pPr>
    </w:p>
    <w:p w14:paraId="72AA372A" w14:textId="77777777" w:rsidR="00EE215D" w:rsidRDefault="00EE215D" w:rsidP="00EE215D">
      <w:pPr>
        <w:jc w:val="both"/>
      </w:pPr>
    </w:p>
    <w:p w14:paraId="07133634" w14:textId="77777777" w:rsidR="00EE215D" w:rsidRDefault="00EE215D" w:rsidP="00EE215D">
      <w:pPr>
        <w:jc w:val="both"/>
      </w:pPr>
    </w:p>
    <w:p w14:paraId="3DBDC86B" w14:textId="77777777" w:rsidR="00EE215D" w:rsidRDefault="00EE215D" w:rsidP="00EE215D">
      <w:pPr>
        <w:jc w:val="both"/>
      </w:pPr>
    </w:p>
    <w:p w14:paraId="07132AC2" w14:textId="015890F5" w:rsidR="00EE215D" w:rsidRPr="00B967A0" w:rsidRDefault="00EE215D" w:rsidP="00EE215D">
      <w:pPr>
        <w:jc w:val="both"/>
      </w:pPr>
      <w:r w:rsidRPr="00B967A0">
        <w:t>Sprawę prowadzi:</w:t>
      </w:r>
    </w:p>
    <w:p w14:paraId="055BFAFE" w14:textId="77777777" w:rsidR="00EE215D" w:rsidRPr="00B967A0" w:rsidRDefault="00EE215D" w:rsidP="00EE215D">
      <w:pPr>
        <w:jc w:val="both"/>
      </w:pPr>
      <w:r w:rsidRPr="00B967A0">
        <w:t>Katarzyna Bednarowicz</w:t>
      </w:r>
    </w:p>
    <w:p w14:paraId="34B8A3B0" w14:textId="77777777" w:rsidR="00EE215D" w:rsidRPr="00B967A0" w:rsidRDefault="00EE215D" w:rsidP="00EE215D">
      <w:pPr>
        <w:jc w:val="both"/>
      </w:pPr>
      <w:r>
        <w:t xml:space="preserve">naczelnik </w:t>
      </w:r>
    </w:p>
    <w:p w14:paraId="2A6C605E" w14:textId="77777777" w:rsidR="00EE215D" w:rsidRPr="006F07A2" w:rsidRDefault="00EE215D" w:rsidP="00EE215D">
      <w:pPr>
        <w:jc w:val="both"/>
      </w:pPr>
      <w:r w:rsidRPr="00B967A0">
        <w:t>tel. 61 28 47</w:t>
      </w:r>
      <w:r>
        <w:t> </w:t>
      </w:r>
      <w:r w:rsidRPr="00B967A0">
        <w:t>107</w:t>
      </w:r>
    </w:p>
    <w:p w14:paraId="1AB9D04A" w14:textId="77777777" w:rsidR="00EE215D" w:rsidRDefault="00EE215D" w:rsidP="00EE215D">
      <w:pPr>
        <w:rPr>
          <w:szCs w:val="28"/>
        </w:rPr>
      </w:pPr>
    </w:p>
    <w:p w14:paraId="65786E10" w14:textId="77777777" w:rsidR="00EE215D" w:rsidRDefault="00EE215D" w:rsidP="00EE215D">
      <w:pPr>
        <w:rPr>
          <w:szCs w:val="28"/>
        </w:rPr>
      </w:pPr>
    </w:p>
    <w:p w14:paraId="58234B14" w14:textId="77777777" w:rsidR="00EE215D" w:rsidRPr="00B967A0" w:rsidRDefault="00EE215D" w:rsidP="00EE215D">
      <w:pPr>
        <w:rPr>
          <w:szCs w:val="28"/>
        </w:rPr>
      </w:pPr>
      <w:r w:rsidRPr="00B967A0">
        <w:rPr>
          <w:szCs w:val="28"/>
        </w:rPr>
        <w:t>Otrzymują:</w:t>
      </w:r>
    </w:p>
    <w:p w14:paraId="5D04345A" w14:textId="77777777" w:rsidR="00EE215D" w:rsidRDefault="00EE215D" w:rsidP="00EE215D">
      <w:pPr>
        <w:jc w:val="both"/>
        <w:rPr>
          <w:szCs w:val="28"/>
        </w:rPr>
      </w:pPr>
      <w:r w:rsidRPr="001552CF">
        <w:rPr>
          <w:szCs w:val="28"/>
        </w:rPr>
        <w:t>Stron</w:t>
      </w:r>
      <w:r>
        <w:rPr>
          <w:szCs w:val="28"/>
        </w:rPr>
        <w:t>y</w:t>
      </w:r>
      <w:r w:rsidRPr="001552CF">
        <w:rPr>
          <w:szCs w:val="28"/>
        </w:rPr>
        <w:t xml:space="preserve"> postępowania: </w:t>
      </w:r>
    </w:p>
    <w:p w14:paraId="055944BA" w14:textId="77777777" w:rsidR="00EE215D" w:rsidRDefault="00EE215D" w:rsidP="00EE215D">
      <w:pPr>
        <w:pStyle w:val="Akapitzlist"/>
        <w:numPr>
          <w:ilvl w:val="0"/>
          <w:numId w:val="16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Polska Spółka Gazownictwa Sp. z o.o. </w:t>
      </w:r>
    </w:p>
    <w:p w14:paraId="4CAE59DA" w14:textId="77777777" w:rsidR="00EE215D" w:rsidRDefault="00EE215D" w:rsidP="00EE215D">
      <w:pPr>
        <w:pStyle w:val="Akapitzlist"/>
        <w:widowControl w:val="0"/>
        <w:autoSpaceDE w:val="0"/>
        <w:autoSpaceDN w:val="0"/>
        <w:adjustRightInd w:val="0"/>
        <w:ind w:right="-1"/>
        <w:rPr>
          <w:szCs w:val="28"/>
        </w:rPr>
      </w:pPr>
      <w:r w:rsidRPr="00B45302">
        <w:rPr>
          <w:szCs w:val="28"/>
        </w:rPr>
        <w:t>ul. Wojciecha Bandrowskiego 16; 33 – 100 Tarnów</w:t>
      </w:r>
    </w:p>
    <w:p w14:paraId="57B9E892" w14:textId="77777777" w:rsidR="00EE215D" w:rsidRPr="009D0A9E" w:rsidRDefault="00EE215D" w:rsidP="00EE215D">
      <w:pPr>
        <w:pStyle w:val="Akapitzlist"/>
        <w:widowControl w:val="0"/>
        <w:autoSpaceDE w:val="0"/>
        <w:autoSpaceDN w:val="0"/>
        <w:adjustRightInd w:val="0"/>
        <w:ind w:right="-1"/>
        <w:rPr>
          <w:szCs w:val="28"/>
        </w:rPr>
      </w:pPr>
      <w:r w:rsidRPr="009D0A9E">
        <w:rPr>
          <w:szCs w:val="28"/>
        </w:rPr>
        <w:t>pełnomocnik: Pan Arkadiusz Szmyt</w:t>
      </w:r>
    </w:p>
    <w:p w14:paraId="57CCA1BA" w14:textId="77777777" w:rsidR="00EE215D" w:rsidRPr="009D0A9E" w:rsidRDefault="00EE215D" w:rsidP="00EE215D">
      <w:pPr>
        <w:pStyle w:val="Akapitzlist"/>
        <w:numPr>
          <w:ilvl w:val="0"/>
          <w:numId w:val="16"/>
        </w:numPr>
        <w:jc w:val="both"/>
        <w:rPr>
          <w:rFonts w:cs="Times New Roman"/>
          <w:szCs w:val="28"/>
        </w:rPr>
      </w:pPr>
      <w:r w:rsidRPr="009D0A9E">
        <w:rPr>
          <w:rFonts w:cs="Times New Roman"/>
          <w:szCs w:val="28"/>
        </w:rPr>
        <w:t>Wielkopolski Zarząd Dróg Wojewódzkich w Poznaniu (ePUAP)</w:t>
      </w:r>
    </w:p>
    <w:p w14:paraId="60654D1C" w14:textId="77777777" w:rsidR="00EE215D" w:rsidRPr="009D0A9E" w:rsidRDefault="00EE215D" w:rsidP="00EE215D">
      <w:pPr>
        <w:pStyle w:val="Akapitzlist"/>
        <w:jc w:val="both"/>
        <w:rPr>
          <w:rFonts w:cs="Times New Roman"/>
          <w:szCs w:val="28"/>
        </w:rPr>
      </w:pPr>
      <w:r w:rsidRPr="009D0A9E">
        <w:rPr>
          <w:rFonts w:cs="Times New Roman"/>
          <w:szCs w:val="28"/>
        </w:rPr>
        <w:t>ul. Wilczak 51; 61 – 623 Poznań</w:t>
      </w:r>
    </w:p>
    <w:p w14:paraId="294C24A2" w14:textId="7F0FD5EB" w:rsidR="00EE215D" w:rsidRDefault="00EE215D" w:rsidP="00EE215D">
      <w:pPr>
        <w:pStyle w:val="Akapitzlist"/>
        <w:numPr>
          <w:ilvl w:val="0"/>
          <w:numId w:val="16"/>
        </w:numPr>
        <w:jc w:val="both"/>
        <w:rPr>
          <w:szCs w:val="28"/>
        </w:rPr>
      </w:pPr>
      <w:r>
        <w:rPr>
          <w:szCs w:val="28"/>
        </w:rPr>
        <w:t>Regionalny Zarząd Gospodarki Wodnej w Poznaniu Państwowe Gospodarstwo Wodne Wody Polskie (ePUAP)</w:t>
      </w:r>
    </w:p>
    <w:p w14:paraId="69261F2F" w14:textId="77777777" w:rsidR="00EE215D" w:rsidRPr="0055392D" w:rsidRDefault="00EE215D" w:rsidP="00EE215D">
      <w:pPr>
        <w:pStyle w:val="Akapitzlist"/>
        <w:jc w:val="both"/>
        <w:rPr>
          <w:szCs w:val="28"/>
        </w:rPr>
      </w:pPr>
      <w:r>
        <w:rPr>
          <w:szCs w:val="28"/>
        </w:rPr>
        <w:t>ul. Chlebowa 4/8; 61 – 003 Poznań</w:t>
      </w:r>
    </w:p>
    <w:p w14:paraId="76874116" w14:textId="77777777" w:rsidR="00EE215D" w:rsidRDefault="00EE215D" w:rsidP="00EE215D">
      <w:pPr>
        <w:pStyle w:val="Akapitzlist"/>
        <w:numPr>
          <w:ilvl w:val="0"/>
          <w:numId w:val="16"/>
        </w:numPr>
        <w:jc w:val="both"/>
        <w:rPr>
          <w:szCs w:val="28"/>
        </w:rPr>
      </w:pPr>
      <w:r>
        <w:rPr>
          <w:szCs w:val="28"/>
        </w:rPr>
        <w:t xml:space="preserve">Grupa Inwestycyjna Aderonów BM Sp. z o.o. </w:t>
      </w:r>
    </w:p>
    <w:p w14:paraId="3DD8E23A" w14:textId="77777777" w:rsidR="00EE215D" w:rsidRDefault="00EE215D" w:rsidP="00EE215D">
      <w:pPr>
        <w:pStyle w:val="Akapitzlist"/>
        <w:jc w:val="both"/>
        <w:rPr>
          <w:szCs w:val="28"/>
        </w:rPr>
      </w:pPr>
      <w:r>
        <w:rPr>
          <w:szCs w:val="28"/>
        </w:rPr>
        <w:t>Swadzim, ul. Św. Mikołaja 5; 62 – 080 Tarnowo Podgórne</w:t>
      </w:r>
    </w:p>
    <w:p w14:paraId="446BA103" w14:textId="5936F02B" w:rsidR="00EE215D" w:rsidRDefault="00EE215D" w:rsidP="00EE215D">
      <w:pPr>
        <w:pStyle w:val="Akapitzlist"/>
        <w:numPr>
          <w:ilvl w:val="0"/>
          <w:numId w:val="16"/>
        </w:numPr>
        <w:jc w:val="both"/>
        <w:rPr>
          <w:szCs w:val="28"/>
        </w:rPr>
      </w:pPr>
      <w:r>
        <w:rPr>
          <w:szCs w:val="28"/>
        </w:rPr>
        <w:t xml:space="preserve">Pozostałe Strony wg </w:t>
      </w:r>
      <w:r w:rsidRPr="00420240">
        <w:rPr>
          <w:szCs w:val="28"/>
        </w:rPr>
        <w:t>rozdzielnika</w:t>
      </w:r>
      <w:r>
        <w:rPr>
          <w:szCs w:val="28"/>
        </w:rPr>
        <w:t>.</w:t>
      </w:r>
    </w:p>
    <w:p w14:paraId="700CD70A" w14:textId="77777777" w:rsidR="00EE215D" w:rsidRDefault="00EE215D" w:rsidP="00EE215D">
      <w:pPr>
        <w:jc w:val="both"/>
        <w:rPr>
          <w:szCs w:val="28"/>
        </w:rPr>
      </w:pPr>
      <w:r w:rsidRPr="00B45302">
        <w:rPr>
          <w:szCs w:val="28"/>
        </w:rPr>
        <w:t>aa</w:t>
      </w:r>
    </w:p>
    <w:p w14:paraId="37A28A80" w14:textId="77777777" w:rsidR="00EE215D" w:rsidRPr="001552CF" w:rsidRDefault="00EE215D" w:rsidP="00EE215D">
      <w:pPr>
        <w:jc w:val="both"/>
        <w:rPr>
          <w:szCs w:val="28"/>
        </w:rPr>
      </w:pPr>
    </w:p>
    <w:p w14:paraId="71A831AE" w14:textId="77777777" w:rsidR="00EE215D" w:rsidRDefault="00EE215D" w:rsidP="00EE215D">
      <w:pPr>
        <w:jc w:val="both"/>
        <w:rPr>
          <w:szCs w:val="28"/>
        </w:rPr>
      </w:pPr>
      <w:r>
        <w:rPr>
          <w:szCs w:val="28"/>
        </w:rPr>
        <w:t>Do wiadomości:</w:t>
      </w:r>
    </w:p>
    <w:p w14:paraId="5C86D09A" w14:textId="77777777" w:rsidR="00EE215D" w:rsidRPr="00B45302" w:rsidRDefault="00EE215D" w:rsidP="00EE215D">
      <w:pPr>
        <w:pStyle w:val="Akapitzlist"/>
        <w:numPr>
          <w:ilvl w:val="0"/>
          <w:numId w:val="20"/>
        </w:numPr>
        <w:jc w:val="both"/>
        <w:rPr>
          <w:szCs w:val="28"/>
        </w:rPr>
      </w:pPr>
      <w:r w:rsidRPr="00B45302">
        <w:rPr>
          <w:szCs w:val="28"/>
        </w:rPr>
        <w:t>Pion Rozwoju i Infrastruktury Urzędu Miejskiego w Śremie</w:t>
      </w:r>
    </w:p>
    <w:p w14:paraId="3AFD8F78" w14:textId="77777777" w:rsidR="00EE215D" w:rsidRDefault="00EE215D" w:rsidP="00EE215D">
      <w:pPr>
        <w:ind w:right="-1"/>
        <w:jc w:val="both"/>
        <w:rPr>
          <w:szCs w:val="28"/>
        </w:rPr>
      </w:pPr>
    </w:p>
    <w:p w14:paraId="2C75BB2C" w14:textId="77777777" w:rsidR="00EE215D" w:rsidRDefault="00EE215D" w:rsidP="00EE215D">
      <w:pPr>
        <w:ind w:right="-1"/>
        <w:jc w:val="both"/>
        <w:rPr>
          <w:szCs w:val="28"/>
        </w:rPr>
      </w:pPr>
    </w:p>
    <w:p w14:paraId="3B9A52E3" w14:textId="77777777" w:rsidR="00EE215D" w:rsidRPr="00B967A0" w:rsidRDefault="00EE215D" w:rsidP="00EE215D">
      <w:pPr>
        <w:ind w:right="-1"/>
        <w:jc w:val="both"/>
        <w:rPr>
          <w:szCs w:val="28"/>
        </w:rPr>
      </w:pPr>
      <w:r w:rsidRPr="00B967A0">
        <w:rPr>
          <w:szCs w:val="28"/>
        </w:rPr>
        <w:t xml:space="preserve">Uiszczono opłatę skarbową w kwocie: </w:t>
      </w:r>
      <w:r>
        <w:rPr>
          <w:szCs w:val="28"/>
        </w:rPr>
        <w:t>598</w:t>
      </w:r>
      <w:r w:rsidRPr="00B967A0">
        <w:rPr>
          <w:szCs w:val="28"/>
        </w:rPr>
        <w:t xml:space="preserve">,00 zł </w:t>
      </w:r>
      <w:r>
        <w:rPr>
          <w:szCs w:val="28"/>
        </w:rPr>
        <w:t>i 17,00 zł</w:t>
      </w:r>
    </w:p>
    <w:p w14:paraId="2A6AA861" w14:textId="77777777" w:rsidR="00EE215D" w:rsidRPr="00B967A0" w:rsidRDefault="00EE215D" w:rsidP="00EE215D">
      <w:pPr>
        <w:ind w:right="-1"/>
        <w:jc w:val="both"/>
        <w:rPr>
          <w:szCs w:val="28"/>
        </w:rPr>
      </w:pPr>
      <w:r w:rsidRPr="00B967A0">
        <w:rPr>
          <w:szCs w:val="28"/>
        </w:rPr>
        <w:t xml:space="preserve">Data wpłaty: </w:t>
      </w:r>
      <w:r>
        <w:rPr>
          <w:szCs w:val="28"/>
        </w:rPr>
        <w:t>01.09</w:t>
      </w:r>
      <w:r w:rsidRPr="00B967A0">
        <w:rPr>
          <w:szCs w:val="28"/>
        </w:rPr>
        <w:t>.2021 r.</w:t>
      </w:r>
    </w:p>
    <w:p w14:paraId="58CA69E1" w14:textId="77777777" w:rsidR="00EE215D" w:rsidRPr="00B967A0" w:rsidRDefault="00EE215D" w:rsidP="00EE215D">
      <w:pPr>
        <w:ind w:right="-1"/>
        <w:jc w:val="both"/>
        <w:rPr>
          <w:szCs w:val="28"/>
        </w:rPr>
      </w:pPr>
      <w:r w:rsidRPr="00B967A0">
        <w:rPr>
          <w:szCs w:val="28"/>
        </w:rPr>
        <w:t>Nr rachunku bankowego Urzędu Miejskiego w Śremie:</w:t>
      </w:r>
    </w:p>
    <w:p w14:paraId="684CB201" w14:textId="77777777" w:rsidR="00EE215D" w:rsidRDefault="00EE215D" w:rsidP="00EE215D">
      <w:pPr>
        <w:ind w:right="-1"/>
        <w:jc w:val="both"/>
        <w:rPr>
          <w:szCs w:val="28"/>
        </w:rPr>
      </w:pPr>
      <w:r w:rsidRPr="00B967A0">
        <w:rPr>
          <w:szCs w:val="28"/>
        </w:rPr>
        <w:t>57 9084 0003 2102 0013 0521 0013</w:t>
      </w:r>
    </w:p>
    <w:p w14:paraId="54CF8A27" w14:textId="24572B95" w:rsidR="00DF60A6" w:rsidRDefault="00DF60A6" w:rsidP="00DF60A6">
      <w:pPr>
        <w:widowControl w:val="0"/>
        <w:autoSpaceDE w:val="0"/>
        <w:autoSpaceDN w:val="0"/>
        <w:adjustRightInd w:val="0"/>
        <w:ind w:right="5810"/>
        <w:rPr>
          <w:rFonts w:asciiTheme="majorBidi" w:hAnsiTheme="majorBidi" w:cstheme="majorBidi"/>
          <w:szCs w:val="28"/>
        </w:rPr>
      </w:pPr>
    </w:p>
    <w:p w14:paraId="3F2FB0B8" w14:textId="798CA2CF" w:rsidR="00EE215D" w:rsidRDefault="00EE215D" w:rsidP="00EE215D">
      <w:pPr>
        <w:widowControl w:val="0"/>
        <w:autoSpaceDE w:val="0"/>
        <w:autoSpaceDN w:val="0"/>
        <w:adjustRightInd w:val="0"/>
        <w:ind w:left="284" w:right="5810"/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</w:rPr>
        <w:lastRenderedPageBreak/>
        <w:t>Załącznik nr 1</w:t>
      </w:r>
    </w:p>
    <w:p w14:paraId="23D38EFC" w14:textId="684C9709" w:rsidR="00EE215D" w:rsidRDefault="00EE215D" w:rsidP="00DF60A6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3BC67C75" wp14:editId="70FBEC3D">
            <wp:extent cx="5579745" cy="7889875"/>
            <wp:effectExtent l="0" t="0" r="190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9EFC3" w14:textId="48894AE9" w:rsidR="00EE215D" w:rsidRDefault="00EE215D" w:rsidP="00DF60A6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p w14:paraId="7C43B12C" w14:textId="77777777" w:rsidR="00EE215D" w:rsidRDefault="00EE215D" w:rsidP="00DF60A6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p w14:paraId="2DDD3AA7" w14:textId="4BF0DA19" w:rsidR="00EE215D" w:rsidRDefault="00EE215D" w:rsidP="00DF60A6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  <w:sectPr w:rsidR="00EE215D" w:rsidSect="00606F72">
          <w:headerReference w:type="default" r:id="rId11"/>
          <w:footerReference w:type="default" r:id="rId12"/>
          <w:pgSz w:w="11906" w:h="16838"/>
          <w:pgMar w:top="1418" w:right="1418" w:bottom="1701" w:left="1701" w:header="709" w:footer="709" w:gutter="0"/>
          <w:cols w:space="708"/>
          <w:docGrid w:linePitch="600" w:charSpace="32768"/>
        </w:sectPr>
      </w:pPr>
    </w:p>
    <w:p w14:paraId="560BB17F" w14:textId="40358AFE" w:rsidR="00EE215D" w:rsidRPr="00EE215D" w:rsidRDefault="00EE215D" w:rsidP="00EE215D">
      <w:pPr>
        <w:widowControl w:val="0"/>
        <w:autoSpaceDE w:val="0"/>
        <w:autoSpaceDN w:val="0"/>
        <w:adjustRightInd w:val="0"/>
        <w:ind w:left="284" w:right="5810"/>
        <w:rPr>
          <w:noProof/>
          <w:szCs w:val="28"/>
        </w:rPr>
      </w:pPr>
      <w:r w:rsidRPr="00EE215D">
        <w:rPr>
          <w:noProof/>
          <w:szCs w:val="28"/>
        </w:rPr>
        <w:lastRenderedPageBreak/>
        <w:t>Załącznik nr 2</w:t>
      </w:r>
    </w:p>
    <w:p w14:paraId="61C34E0B" w14:textId="73E6B2CE" w:rsidR="00EE215D" w:rsidRDefault="00EE215D" w:rsidP="00DF60A6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7466843D" wp14:editId="48CA1857">
            <wp:extent cx="8711565" cy="4702810"/>
            <wp:effectExtent l="0" t="0" r="0" b="254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1565" cy="470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69E28" w14:textId="0B7E69D5" w:rsidR="00EE215D" w:rsidRDefault="00EE215D" w:rsidP="00DF60A6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p w14:paraId="31CB5CD0" w14:textId="77777777" w:rsidR="00EE215D" w:rsidRDefault="00EE215D" w:rsidP="00DF60A6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p w14:paraId="5BD485BB" w14:textId="77777777" w:rsidR="00EE215D" w:rsidRDefault="00EE215D" w:rsidP="00DF60A6">
      <w:pPr>
        <w:widowControl w:val="0"/>
        <w:autoSpaceDE w:val="0"/>
        <w:autoSpaceDN w:val="0"/>
        <w:adjustRightInd w:val="0"/>
        <w:ind w:right="5810"/>
        <w:rPr>
          <w:szCs w:val="28"/>
        </w:rPr>
      </w:pPr>
    </w:p>
    <w:p w14:paraId="2917CA41" w14:textId="77777777" w:rsidR="00EE215D" w:rsidRDefault="00EE215D" w:rsidP="00DF60A6">
      <w:pPr>
        <w:widowControl w:val="0"/>
        <w:autoSpaceDE w:val="0"/>
        <w:autoSpaceDN w:val="0"/>
        <w:adjustRightInd w:val="0"/>
        <w:ind w:right="5810"/>
        <w:rPr>
          <w:szCs w:val="28"/>
        </w:rPr>
      </w:pPr>
    </w:p>
    <w:p w14:paraId="0312C6BB" w14:textId="77777777" w:rsidR="00EE215D" w:rsidRDefault="00EE215D" w:rsidP="00DF60A6">
      <w:pPr>
        <w:widowControl w:val="0"/>
        <w:autoSpaceDE w:val="0"/>
        <w:autoSpaceDN w:val="0"/>
        <w:adjustRightInd w:val="0"/>
        <w:ind w:right="5810"/>
        <w:rPr>
          <w:szCs w:val="28"/>
        </w:rPr>
      </w:pPr>
    </w:p>
    <w:p w14:paraId="04CA9301" w14:textId="77777777" w:rsidR="00EE215D" w:rsidRDefault="00EE215D" w:rsidP="00DF60A6">
      <w:pPr>
        <w:widowControl w:val="0"/>
        <w:autoSpaceDE w:val="0"/>
        <w:autoSpaceDN w:val="0"/>
        <w:adjustRightInd w:val="0"/>
        <w:ind w:right="5810"/>
        <w:rPr>
          <w:szCs w:val="28"/>
        </w:rPr>
      </w:pPr>
    </w:p>
    <w:p w14:paraId="4A9F91D9" w14:textId="025EAAC9" w:rsidR="00EE215D" w:rsidRPr="00EE215D" w:rsidRDefault="00EE215D" w:rsidP="00EE215D">
      <w:pPr>
        <w:widowControl w:val="0"/>
        <w:autoSpaceDE w:val="0"/>
        <w:autoSpaceDN w:val="0"/>
        <w:adjustRightInd w:val="0"/>
        <w:ind w:left="142" w:right="5810"/>
        <w:rPr>
          <w:szCs w:val="28"/>
        </w:rPr>
      </w:pPr>
      <w:r w:rsidRPr="00EE215D">
        <w:rPr>
          <w:szCs w:val="28"/>
        </w:rPr>
        <w:lastRenderedPageBreak/>
        <w:t>Załącznik nr 3</w:t>
      </w:r>
    </w:p>
    <w:p w14:paraId="1DE4A82B" w14:textId="53A9EA0C" w:rsidR="00EE215D" w:rsidRPr="00035282" w:rsidRDefault="00EE215D" w:rsidP="00DF60A6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3884BF0D" wp14:editId="23A8D46A">
            <wp:extent cx="8144510" cy="5759450"/>
            <wp:effectExtent l="0" t="0" r="8890" b="0"/>
            <wp:docPr id="9" name="Obraz 9" descr="Obraz zawierający anten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 descr="Obraz zawierający antena&#10;&#10;Opis wygenerowany automatyczni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44510" cy="575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215D" w:rsidRPr="00035282" w:rsidSect="00EE215D">
      <w:pgSz w:w="16838" w:h="11906" w:orient="landscape"/>
      <w:pgMar w:top="1134" w:right="1418" w:bottom="1134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FF047" w14:textId="77777777" w:rsidR="004A3589" w:rsidRDefault="004A3589" w:rsidP="00053E5A">
      <w:r>
        <w:separator/>
      </w:r>
    </w:p>
  </w:endnote>
  <w:endnote w:type="continuationSeparator" w:id="0">
    <w:p w14:paraId="4642286A" w14:textId="77777777" w:rsidR="004A3589" w:rsidRDefault="004A3589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5DCD0692" w14:textId="77777777" w:rsidR="0091164C" w:rsidRPr="00B37DB3" w:rsidRDefault="00163F69" w:rsidP="0091164C">
            <w:pPr>
              <w:pStyle w:val="Stopka"/>
              <w:jc w:val="center"/>
              <w:rPr>
                <w:rFonts w:ascii="Times New Roman" w:hAnsi="Times New Roman" w:cs="Times New Roman"/>
              </w:rPr>
            </w:pP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Strona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8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BADB7" w14:textId="77777777" w:rsidR="004A3589" w:rsidRDefault="004A3589" w:rsidP="00053E5A">
      <w:r>
        <w:separator/>
      </w:r>
    </w:p>
  </w:footnote>
  <w:footnote w:type="continuationSeparator" w:id="0">
    <w:p w14:paraId="7AC2D696" w14:textId="77777777" w:rsidR="004A3589" w:rsidRDefault="004A3589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78927" w14:textId="17C5B3B0" w:rsidR="0091164C" w:rsidRPr="00903DAE" w:rsidRDefault="004A3589" w:rsidP="00903D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606ED"/>
    <w:multiLevelType w:val="hybridMultilevel"/>
    <w:tmpl w:val="8382B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D4D97"/>
    <w:multiLevelType w:val="hybridMultilevel"/>
    <w:tmpl w:val="3BF6D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B01C5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F12756"/>
    <w:multiLevelType w:val="hybridMultilevel"/>
    <w:tmpl w:val="ACF0F7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9F3F0D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C577D8"/>
    <w:multiLevelType w:val="hybridMultilevel"/>
    <w:tmpl w:val="D78EEA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F52D1"/>
    <w:multiLevelType w:val="hybridMultilevel"/>
    <w:tmpl w:val="D8442EFA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B26B9"/>
    <w:multiLevelType w:val="hybridMultilevel"/>
    <w:tmpl w:val="725225A0"/>
    <w:lvl w:ilvl="0" w:tplc="95020030">
      <w:start w:val="1"/>
      <w:numFmt w:val="lowerLetter"/>
      <w:lvlText w:val="%1)"/>
      <w:lvlJc w:val="left"/>
      <w:pPr>
        <w:ind w:left="5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17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E75CB0"/>
    <w:multiLevelType w:val="hybridMultilevel"/>
    <w:tmpl w:val="47AA9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2C2024"/>
    <w:multiLevelType w:val="hybridMultilevel"/>
    <w:tmpl w:val="AD0670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15"/>
  </w:num>
  <w:num w:numId="4">
    <w:abstractNumId w:val="19"/>
  </w:num>
  <w:num w:numId="5">
    <w:abstractNumId w:val="3"/>
  </w:num>
  <w:num w:numId="6">
    <w:abstractNumId w:val="20"/>
  </w:num>
  <w:num w:numId="7">
    <w:abstractNumId w:val="12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</w:num>
  <w:num w:numId="10">
    <w:abstractNumId w:val="13"/>
  </w:num>
  <w:num w:numId="11">
    <w:abstractNumId w:val="10"/>
  </w:num>
  <w:num w:numId="12">
    <w:abstractNumId w:val="25"/>
  </w:num>
  <w:num w:numId="13">
    <w:abstractNumId w:val="2"/>
  </w:num>
  <w:num w:numId="14">
    <w:abstractNumId w:val="8"/>
  </w:num>
  <w:num w:numId="15">
    <w:abstractNumId w:val="21"/>
  </w:num>
  <w:num w:numId="16">
    <w:abstractNumId w:val="5"/>
  </w:num>
  <w:num w:numId="17">
    <w:abstractNumId w:val="9"/>
  </w:num>
  <w:num w:numId="18">
    <w:abstractNumId w:val="16"/>
  </w:num>
  <w:num w:numId="19">
    <w:abstractNumId w:val="6"/>
  </w:num>
  <w:num w:numId="20">
    <w:abstractNumId w:val="22"/>
  </w:num>
  <w:num w:numId="21">
    <w:abstractNumId w:val="0"/>
  </w:num>
  <w:num w:numId="22">
    <w:abstractNumId w:val="1"/>
  </w:num>
  <w:num w:numId="23">
    <w:abstractNumId w:val="23"/>
  </w:num>
  <w:num w:numId="24">
    <w:abstractNumId w:val="11"/>
  </w:num>
  <w:num w:numId="25">
    <w:abstractNumId w:val="14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A4FEE"/>
    <w:rsid w:val="000B6D9A"/>
    <w:rsid w:val="00150A8B"/>
    <w:rsid w:val="00163F69"/>
    <w:rsid w:val="00166C05"/>
    <w:rsid w:val="00171F1A"/>
    <w:rsid w:val="001812BA"/>
    <w:rsid w:val="00191D61"/>
    <w:rsid w:val="001A12B3"/>
    <w:rsid w:val="00224E9A"/>
    <w:rsid w:val="00250690"/>
    <w:rsid w:val="002D77A2"/>
    <w:rsid w:val="003551E5"/>
    <w:rsid w:val="00356135"/>
    <w:rsid w:val="003B66CC"/>
    <w:rsid w:val="003E5726"/>
    <w:rsid w:val="004519AC"/>
    <w:rsid w:val="00453E8E"/>
    <w:rsid w:val="0048459B"/>
    <w:rsid w:val="004A3589"/>
    <w:rsid w:val="004D14FA"/>
    <w:rsid w:val="00525346"/>
    <w:rsid w:val="00544E93"/>
    <w:rsid w:val="00565EB4"/>
    <w:rsid w:val="00572CC8"/>
    <w:rsid w:val="00574C06"/>
    <w:rsid w:val="005A3640"/>
    <w:rsid w:val="005E5887"/>
    <w:rsid w:val="006A6F3E"/>
    <w:rsid w:val="006E488B"/>
    <w:rsid w:val="006F61C0"/>
    <w:rsid w:val="0071175D"/>
    <w:rsid w:val="00713D74"/>
    <w:rsid w:val="00723C71"/>
    <w:rsid w:val="00756205"/>
    <w:rsid w:val="00790C10"/>
    <w:rsid w:val="007A333B"/>
    <w:rsid w:val="0081559F"/>
    <w:rsid w:val="00873FEB"/>
    <w:rsid w:val="00903DAE"/>
    <w:rsid w:val="00917C21"/>
    <w:rsid w:val="00917C42"/>
    <w:rsid w:val="009614DC"/>
    <w:rsid w:val="0096677E"/>
    <w:rsid w:val="0097137A"/>
    <w:rsid w:val="009A3383"/>
    <w:rsid w:val="00A450A3"/>
    <w:rsid w:val="00AA2B72"/>
    <w:rsid w:val="00B31193"/>
    <w:rsid w:val="00B37DB3"/>
    <w:rsid w:val="00BA6D6E"/>
    <w:rsid w:val="00C54119"/>
    <w:rsid w:val="00C77AF9"/>
    <w:rsid w:val="00CC70D5"/>
    <w:rsid w:val="00D27877"/>
    <w:rsid w:val="00D71EED"/>
    <w:rsid w:val="00DF60A6"/>
    <w:rsid w:val="00E1344D"/>
    <w:rsid w:val="00E7242A"/>
    <w:rsid w:val="00E84370"/>
    <w:rsid w:val="00E95459"/>
    <w:rsid w:val="00EA0292"/>
    <w:rsid w:val="00EA0CCA"/>
    <w:rsid w:val="00EE215D"/>
    <w:rsid w:val="00EE3D99"/>
    <w:rsid w:val="00F04AA9"/>
    <w:rsid w:val="00FA42BF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D36E0-134F-4EBF-8A27-A611CBE1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tif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A7924-7754-4BE6-A133-0C8AA205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12</Pages>
  <Words>2620</Words>
  <Characters>15722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27</cp:revision>
  <cp:lastPrinted>2021-09-21T07:34:00Z</cp:lastPrinted>
  <dcterms:created xsi:type="dcterms:W3CDTF">2021-04-08T13:25:00Z</dcterms:created>
  <dcterms:modified xsi:type="dcterms:W3CDTF">2021-10-21T06:17:00Z</dcterms:modified>
</cp:coreProperties>
</file>