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AFE45" w14:textId="095ABA12" w:rsidR="00A838CC" w:rsidRDefault="003115C4">
      <w:hyperlink r:id="rId4" w:history="1">
        <w:r w:rsidRPr="007E7A74">
          <w:rPr>
            <w:rStyle w:val="Hipercze"/>
          </w:rPr>
          <w:t>https://e-propublico.pl/Ogloszenia/Details/85c565ad-a066-4641-8d19-d4ca3d702af8</w:t>
        </w:r>
      </w:hyperlink>
    </w:p>
    <w:p w14:paraId="6BB060D3" w14:textId="78A0FE02" w:rsidR="003115C4" w:rsidRDefault="003115C4"/>
    <w:p w14:paraId="533D78C7" w14:textId="77777777" w:rsidR="003115C4" w:rsidRDefault="003115C4"/>
    <w:sectPr w:rsidR="003115C4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5C4"/>
    <w:rsid w:val="003115C4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D9501"/>
  <w15:chartTrackingRefBased/>
  <w15:docId w15:val="{323D9947-47B7-4F4B-9AAF-96ED1AB8D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15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1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5c565ad-a066-4641-8d19-d4ca3d702af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2022-02-15T11:12:00Z</dcterms:created>
  <dcterms:modified xsi:type="dcterms:W3CDTF">2022-02-15T11:12:00Z</dcterms:modified>
</cp:coreProperties>
</file>