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BB26B" w14:textId="1EF5EF83" w:rsidR="00A838CC" w:rsidRDefault="00A3751D">
      <w:hyperlink r:id="rId4" w:history="1">
        <w:r w:rsidRPr="000B4D35">
          <w:rPr>
            <w:rStyle w:val="Hipercze"/>
          </w:rPr>
          <w:t>https://e-propublico.pl/Ogloszenia/Details/c6e3e268-98e0-4335-9294-fee2856dc573</w:t>
        </w:r>
      </w:hyperlink>
    </w:p>
    <w:p w14:paraId="1297650B" w14:textId="77777777" w:rsidR="00A3751D" w:rsidRDefault="00A3751D"/>
    <w:sectPr w:rsidR="00A3751D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51D"/>
    <w:rsid w:val="004D4411"/>
    <w:rsid w:val="00A3751D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7B8A6"/>
  <w15:chartTrackingRefBased/>
  <w15:docId w15:val="{949361A8-4C45-4FE0-9752-D5D245B12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751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375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6e3e268-98e0-4335-9294-fee2856dc57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2022-02-18T10:01:00Z</dcterms:created>
  <dcterms:modified xsi:type="dcterms:W3CDTF">2022-02-18T10:02:00Z</dcterms:modified>
</cp:coreProperties>
</file>