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28D18B5B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266CB7">
        <w:rPr>
          <w:rFonts w:eastAsia="Calibri" w:cstheme="minorHAnsi"/>
          <w:sz w:val="28"/>
          <w:szCs w:val="28"/>
        </w:rPr>
        <w:t>28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AF1F86">
        <w:rPr>
          <w:rFonts w:eastAsia="Calibri" w:cstheme="minorHAnsi"/>
          <w:sz w:val="28"/>
          <w:szCs w:val="28"/>
        </w:rPr>
        <w:t>lutego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43B57FD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E0A88">
        <w:rPr>
          <w:rFonts w:eastAsia="Calibri" w:cstheme="minorHAnsi"/>
          <w:sz w:val="28"/>
          <w:szCs w:val="28"/>
        </w:rPr>
        <w:t>2</w:t>
      </w:r>
      <w:r w:rsidR="006B3990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.202</w:t>
      </w:r>
      <w:r w:rsidR="006B3990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428213B4" w:rsidR="005A07CF" w:rsidRPr="00AF1F86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4E19DA3A" w14:textId="4CA1BF56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2021 r. poz. 741, z późn. zm.) zawiadamiam o wydaniu 27.01.2022 r., przez Burmistrza Śremu, decyzji nr</w:t>
      </w:r>
      <w:r w:rsidR="00615D44">
        <w:rPr>
          <w:sz w:val="28"/>
          <w:szCs w:val="28"/>
        </w:rPr>
        <w:t> </w:t>
      </w:r>
      <w:r w:rsidR="006B3990">
        <w:rPr>
          <w:sz w:val="28"/>
          <w:szCs w:val="28"/>
        </w:rPr>
        <w:t>1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6B3990" w:rsidRPr="006B3990">
        <w:rPr>
          <w:rFonts w:cstheme="minorHAnsi"/>
          <w:bCs/>
          <w:sz w:val="28"/>
          <w:szCs w:val="28"/>
        </w:rPr>
        <w:t>zmiana sposobu użytkowania wraz z</w:t>
      </w:r>
      <w:r w:rsidR="006B3990">
        <w:rPr>
          <w:rFonts w:cstheme="minorHAnsi"/>
          <w:bCs/>
          <w:sz w:val="28"/>
          <w:szCs w:val="28"/>
        </w:rPr>
        <w:t> </w:t>
      </w:r>
      <w:r w:rsidR="006B3990" w:rsidRPr="006B3990">
        <w:rPr>
          <w:rFonts w:cstheme="minorHAnsi"/>
          <w:bCs/>
          <w:sz w:val="28"/>
          <w:szCs w:val="28"/>
        </w:rPr>
        <w:t>przebudową pomieszczeń piwnicy budynku pralni oraz podłączenie budynku portierni do instalacji ciepłowniczej Zakładu Opiekuńczo – Leczniczego w Śremie na terenie działki o nr ewid. 2023/2, obręb Śrem, na wniosek Zakładu Opiekuńczo – Leczniczego w Śremie,</w:t>
      </w:r>
      <w:r w:rsidR="006B3990" w:rsidRPr="006B3990">
        <w:rPr>
          <w:rFonts w:cstheme="minorHAnsi"/>
          <w:b/>
          <w:sz w:val="28"/>
          <w:szCs w:val="28"/>
        </w:rPr>
        <w:t xml:space="preserve"> </w:t>
      </w:r>
      <w:r w:rsidR="006B3990" w:rsidRPr="006B3990">
        <w:rPr>
          <w:rFonts w:cstheme="minorHAnsi"/>
          <w:bCs/>
          <w:sz w:val="28"/>
          <w:szCs w:val="28"/>
        </w:rPr>
        <w:t>ul. Promenada 7,</w:t>
      </w:r>
      <w:r w:rsidR="00377C2A">
        <w:rPr>
          <w:rFonts w:cstheme="minorHAnsi"/>
          <w:bCs/>
          <w:sz w:val="28"/>
          <w:szCs w:val="28"/>
        </w:rPr>
        <w:br/>
        <w:t xml:space="preserve"> </w:t>
      </w:r>
      <w:r w:rsidR="006B3990" w:rsidRPr="006B3990">
        <w:rPr>
          <w:rFonts w:cstheme="minorHAnsi"/>
          <w:bCs/>
          <w:sz w:val="28"/>
          <w:szCs w:val="28"/>
        </w:rPr>
        <w:t>63–100 Śrem,</w:t>
      </w:r>
      <w:r w:rsidR="006B3990" w:rsidRPr="006B3990">
        <w:rPr>
          <w:rFonts w:cstheme="minorHAnsi"/>
          <w:b/>
          <w:sz w:val="28"/>
          <w:szCs w:val="28"/>
        </w:rPr>
        <w:t xml:space="preserve"> </w:t>
      </w:r>
      <w:r w:rsidR="006B3990" w:rsidRPr="006B3990">
        <w:rPr>
          <w:rFonts w:cstheme="minorHAnsi"/>
          <w:sz w:val="28"/>
          <w:szCs w:val="28"/>
        </w:rPr>
        <w:t>z 14.12.2021 r.</w:t>
      </w:r>
    </w:p>
    <w:p w14:paraId="1281F9FE" w14:textId="0D31E48E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15:00. Klienci zobowiązani są do zakrywania ust i nosa przy pomocy maski lub maseczki.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3EFC3F38" w:rsidR="00196CF8" w:rsidRPr="002339DC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99496" w14:textId="77777777" w:rsidR="004D7709" w:rsidRDefault="004D7709" w:rsidP="00053E5A">
      <w:pPr>
        <w:spacing w:after="0" w:line="240" w:lineRule="auto"/>
      </w:pPr>
      <w:r>
        <w:separator/>
      </w:r>
    </w:p>
  </w:endnote>
  <w:endnote w:type="continuationSeparator" w:id="0">
    <w:p w14:paraId="2E6FA4D0" w14:textId="77777777" w:rsidR="004D7709" w:rsidRDefault="004D770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4D7709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4EF95" w14:textId="77777777" w:rsidR="004D7709" w:rsidRDefault="004D7709" w:rsidP="00053E5A">
      <w:pPr>
        <w:spacing w:after="0" w:line="240" w:lineRule="auto"/>
      </w:pPr>
      <w:r>
        <w:separator/>
      </w:r>
    </w:p>
  </w:footnote>
  <w:footnote w:type="continuationSeparator" w:id="0">
    <w:p w14:paraId="696C3812" w14:textId="77777777" w:rsidR="004D7709" w:rsidRDefault="004D770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E45F7"/>
    <w:rsid w:val="002339DC"/>
    <w:rsid w:val="00250690"/>
    <w:rsid w:val="00266CB7"/>
    <w:rsid w:val="00286EE4"/>
    <w:rsid w:val="002D0BA0"/>
    <w:rsid w:val="002E1491"/>
    <w:rsid w:val="003625F3"/>
    <w:rsid w:val="00377C2A"/>
    <w:rsid w:val="0040322B"/>
    <w:rsid w:val="004519AC"/>
    <w:rsid w:val="0048459B"/>
    <w:rsid w:val="004D7709"/>
    <w:rsid w:val="004E6AAC"/>
    <w:rsid w:val="00525346"/>
    <w:rsid w:val="00575C7A"/>
    <w:rsid w:val="00582CAF"/>
    <w:rsid w:val="005A07CF"/>
    <w:rsid w:val="005B004B"/>
    <w:rsid w:val="005E5887"/>
    <w:rsid w:val="00615D44"/>
    <w:rsid w:val="006A6F3E"/>
    <w:rsid w:val="006B3990"/>
    <w:rsid w:val="00722E64"/>
    <w:rsid w:val="00775A53"/>
    <w:rsid w:val="007A3D60"/>
    <w:rsid w:val="00801B47"/>
    <w:rsid w:val="0081559F"/>
    <w:rsid w:val="00825443"/>
    <w:rsid w:val="00917C21"/>
    <w:rsid w:val="009614DC"/>
    <w:rsid w:val="009937A8"/>
    <w:rsid w:val="009F091A"/>
    <w:rsid w:val="009F54AF"/>
    <w:rsid w:val="00AF1F86"/>
    <w:rsid w:val="00C74A10"/>
    <w:rsid w:val="00C8223A"/>
    <w:rsid w:val="00D34515"/>
    <w:rsid w:val="00D91D83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2020-02-11T13:09:00Z</cp:lastPrinted>
  <dcterms:created xsi:type="dcterms:W3CDTF">2022-02-28T11:46:00Z</dcterms:created>
  <dcterms:modified xsi:type="dcterms:W3CDTF">2022-02-28T13:49:00Z</dcterms:modified>
</cp:coreProperties>
</file>