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B9B5F" w14:textId="62D296A7" w:rsidR="00A838CC" w:rsidRDefault="004A0FE8">
      <w:hyperlink r:id="rId4" w:history="1">
        <w:r w:rsidRPr="00AB14F2">
          <w:rPr>
            <w:rStyle w:val="Hipercze"/>
          </w:rPr>
          <w:t>https://e-propublico.pl/Ogloszenia/Details/98b50b7a-8527-4bc2-954d-1e348342f656</w:t>
        </w:r>
      </w:hyperlink>
    </w:p>
    <w:p w14:paraId="4CBDDBF2" w14:textId="43EA5DD5" w:rsidR="004A0FE8" w:rsidRDefault="004A0FE8"/>
    <w:p w14:paraId="111E9411" w14:textId="77777777" w:rsidR="004A0FE8" w:rsidRDefault="004A0FE8"/>
    <w:sectPr w:rsidR="004A0FE8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FE8"/>
    <w:rsid w:val="004A0FE8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83893"/>
  <w15:chartTrackingRefBased/>
  <w15:docId w15:val="{2F2CEB7E-2574-41BB-B364-00E30417A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A0FE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A0F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98b50b7a-8527-4bc2-954d-1e348342f65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2022-03-23T10:16:00Z</dcterms:created>
  <dcterms:modified xsi:type="dcterms:W3CDTF">2022-03-23T10:16:00Z</dcterms:modified>
</cp:coreProperties>
</file>