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4E6A7" w14:textId="77777777" w:rsidR="00757BB9" w:rsidRPr="009E2A63" w:rsidRDefault="00757BB9" w:rsidP="005911A7">
      <w:pPr>
        <w:pStyle w:val="NormalnyWeb"/>
        <w:contextualSpacing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1393374" w14:textId="2514F9CB" w:rsidR="00D25539" w:rsidRPr="007F12D7" w:rsidRDefault="007F12D7" w:rsidP="005911A7">
      <w:pPr>
        <w:pStyle w:val="NormalnyWeb"/>
        <w:contextualSpacing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A</w:t>
      </w:r>
      <w:r w:rsidR="00D45F48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ktualne wyzwania stojące przed przedsiębiorcami</w:t>
      </w:r>
      <w:r w:rsidR="00D2553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wynikające z Polskiego Ładu, finansowa oferta dla MŚP</w:t>
      </w:r>
      <w:r w:rsidR="005848E4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na </w:t>
      </w:r>
      <w:r w:rsidR="00663321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działania </w:t>
      </w:r>
      <w:r w:rsidR="00D45F48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inwestycyjne i </w:t>
      </w:r>
      <w:r w:rsidR="005848E4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obrotowe </w:t>
      </w:r>
      <w:r w:rsidR="00D2553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oraz</w:t>
      </w:r>
      <w:r w:rsidR="00D45F48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="00A73A62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F</w:t>
      </w:r>
      <w:r w:rsidR="00D45F48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undusze </w:t>
      </w:r>
      <w:r w:rsidR="00A73A62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E</w:t>
      </w:r>
      <w:r w:rsidR="00D45F48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uropejskie </w:t>
      </w:r>
      <w:r w:rsidR="0051369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na lata 2021-2027 </w:t>
      </w:r>
      <w:r w:rsidR="00D2553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to tematyka </w:t>
      </w:r>
      <w:r w:rsidR="00D25539" w:rsidRPr="007F12D7">
        <w:rPr>
          <w:rStyle w:val="Pogrubienie"/>
          <w:rFonts w:asciiTheme="minorHAnsi" w:hAnsiTheme="minorHAnsi" w:cstheme="minorHAnsi"/>
          <w:sz w:val="28"/>
          <w:szCs w:val="28"/>
        </w:rPr>
        <w:t>bezpłatnego webinarium</w:t>
      </w:r>
      <w:r w:rsidR="00D2553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, </w:t>
      </w:r>
      <w:r w:rsidR="00663321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na </w:t>
      </w:r>
      <w:r w:rsidR="00D2553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które </w:t>
      </w:r>
      <w:r w:rsidR="00663321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zapraszamy</w:t>
      </w:r>
      <w:r w:rsidR="005848E4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="00D2553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w </w:t>
      </w:r>
      <w:r w:rsidR="0051369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środę</w:t>
      </w:r>
      <w:r w:rsidR="007167D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="00513699" w:rsidRPr="007F12D7">
        <w:rPr>
          <w:rStyle w:val="Pogrubienie"/>
          <w:rFonts w:asciiTheme="minorHAnsi" w:hAnsiTheme="minorHAnsi" w:cstheme="minorHAnsi"/>
          <w:sz w:val="28"/>
          <w:szCs w:val="28"/>
        </w:rPr>
        <w:t>30</w:t>
      </w:r>
      <w:r w:rsidR="00D25539" w:rsidRPr="007F12D7">
        <w:rPr>
          <w:rStyle w:val="Pogrubienie"/>
          <w:rFonts w:asciiTheme="minorHAnsi" w:hAnsiTheme="minorHAnsi" w:cstheme="minorHAnsi"/>
          <w:sz w:val="28"/>
          <w:szCs w:val="28"/>
        </w:rPr>
        <w:t xml:space="preserve"> </w:t>
      </w:r>
      <w:r w:rsidR="00513699" w:rsidRPr="007F12D7">
        <w:rPr>
          <w:rStyle w:val="Pogrubienie"/>
          <w:rFonts w:asciiTheme="minorHAnsi" w:hAnsiTheme="minorHAnsi" w:cstheme="minorHAnsi"/>
          <w:sz w:val="28"/>
          <w:szCs w:val="28"/>
        </w:rPr>
        <w:t>marca</w:t>
      </w:r>
      <w:r w:rsidR="00D25539" w:rsidRPr="007F12D7">
        <w:rPr>
          <w:rStyle w:val="Pogrubienie"/>
          <w:rFonts w:asciiTheme="minorHAnsi" w:hAnsiTheme="minorHAnsi" w:cstheme="minorHAnsi"/>
          <w:sz w:val="28"/>
          <w:szCs w:val="28"/>
        </w:rPr>
        <w:t xml:space="preserve"> o godz. 10.00.</w:t>
      </w:r>
    </w:p>
    <w:p w14:paraId="448E7360" w14:textId="77777777" w:rsidR="007F12D7" w:rsidRDefault="007F12D7" w:rsidP="007F12D7">
      <w:pPr>
        <w:pStyle w:val="NormalnyWeb"/>
        <w:rPr>
          <w:rFonts w:asciiTheme="minorHAnsi" w:hAnsiTheme="minorHAnsi" w:cstheme="minorHAnsi"/>
          <w:sz w:val="28"/>
          <w:szCs w:val="28"/>
        </w:rPr>
      </w:pPr>
    </w:p>
    <w:p w14:paraId="3B41225B" w14:textId="77777777" w:rsidR="007F12D7" w:rsidRPr="007F12D7" w:rsidRDefault="000427BC" w:rsidP="007F12D7">
      <w:pPr>
        <w:pStyle w:val="NormalnyWeb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7F12D7">
        <w:rPr>
          <w:rFonts w:asciiTheme="minorHAnsi" w:hAnsiTheme="minorHAnsi" w:cstheme="minorHAnsi"/>
          <w:b/>
          <w:bCs/>
          <w:sz w:val="28"/>
          <w:szCs w:val="28"/>
        </w:rPr>
        <w:t>W załączeniu</w:t>
      </w:r>
      <w:r w:rsidR="0098466C" w:rsidRPr="007F12D7">
        <w:rPr>
          <w:rFonts w:asciiTheme="minorHAnsi" w:hAnsiTheme="minorHAnsi" w:cstheme="minorHAnsi"/>
          <w:b/>
          <w:bCs/>
          <w:sz w:val="28"/>
          <w:szCs w:val="28"/>
        </w:rPr>
        <w:t xml:space="preserve"> program spotkania</w:t>
      </w:r>
    </w:p>
    <w:p w14:paraId="486FAF47" w14:textId="4CCFDE17" w:rsidR="007F12D7" w:rsidRPr="007F12D7" w:rsidRDefault="00D24186" w:rsidP="007F12D7">
      <w:pPr>
        <w:pStyle w:val="NormalnyWeb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r w:rsidRPr="007F12D7">
        <w:rPr>
          <w:rStyle w:val="Pogrubienie"/>
          <w:rFonts w:asciiTheme="minorHAnsi" w:hAnsiTheme="minorHAnsi" w:cstheme="minorHAnsi"/>
          <w:sz w:val="28"/>
          <w:szCs w:val="28"/>
        </w:rPr>
        <w:t>„Fundusze dla MŚP. Rozwój wielkopolskich przedsiębiorstw”.</w:t>
      </w:r>
    </w:p>
    <w:p w14:paraId="5252FD37" w14:textId="77777777" w:rsidR="007F12D7" w:rsidRDefault="007F12D7" w:rsidP="00920AF6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</w:p>
    <w:p w14:paraId="5A50318E" w14:textId="77777777" w:rsidR="007F12D7" w:rsidRDefault="007F12D7" w:rsidP="00920AF6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</w:p>
    <w:p w14:paraId="718E975A" w14:textId="44ADCAF7" w:rsidR="00920AF6" w:rsidRPr="007F12D7" w:rsidRDefault="0098466C" w:rsidP="00920AF6">
      <w:pPr>
        <w:pStyle w:val="NormalnyWeb"/>
        <w:jc w:val="both"/>
        <w:rPr>
          <w:rFonts w:asciiTheme="minorHAnsi" w:hAnsiTheme="minorHAnsi" w:cstheme="minorHAnsi"/>
          <w:sz w:val="28"/>
          <w:szCs w:val="28"/>
        </w:rPr>
      </w:pPr>
      <w:r w:rsidRPr="007F12D7">
        <w:rPr>
          <w:rFonts w:asciiTheme="minorHAnsi" w:hAnsiTheme="minorHAnsi" w:cstheme="minorHAnsi"/>
          <w:sz w:val="28"/>
          <w:szCs w:val="28"/>
        </w:rPr>
        <w:t>Zapraszamy do r</w:t>
      </w:r>
      <w:r w:rsidR="00920AF6" w:rsidRPr="007F12D7">
        <w:rPr>
          <w:rFonts w:asciiTheme="minorHAnsi" w:hAnsiTheme="minorHAnsi" w:cstheme="minorHAnsi"/>
          <w:sz w:val="28"/>
          <w:szCs w:val="28"/>
        </w:rPr>
        <w:t>ejestracj</w:t>
      </w:r>
      <w:r w:rsidRPr="007F12D7">
        <w:rPr>
          <w:rFonts w:asciiTheme="minorHAnsi" w:hAnsiTheme="minorHAnsi" w:cstheme="minorHAnsi"/>
          <w:sz w:val="28"/>
          <w:szCs w:val="28"/>
        </w:rPr>
        <w:t xml:space="preserve">i – chęć uczestnictwa wystarczy wysłać </w:t>
      </w:r>
      <w:r w:rsidR="00920AF6" w:rsidRPr="007F12D7">
        <w:rPr>
          <w:rFonts w:asciiTheme="minorHAnsi" w:hAnsiTheme="minorHAnsi" w:cstheme="minorHAnsi"/>
          <w:sz w:val="28"/>
          <w:szCs w:val="28"/>
        </w:rPr>
        <w:t>na</w:t>
      </w:r>
      <w:r w:rsidR="00332D7D" w:rsidRPr="007F12D7">
        <w:rPr>
          <w:rFonts w:asciiTheme="minorHAnsi" w:hAnsiTheme="minorHAnsi" w:cstheme="minorHAnsi"/>
          <w:sz w:val="28"/>
          <w:szCs w:val="28"/>
        </w:rPr>
        <w:t xml:space="preserve"> adres </w:t>
      </w:r>
      <w:hyperlink r:id="rId5" w:history="1">
        <w:r w:rsidR="00332D7D" w:rsidRPr="007F12D7">
          <w:rPr>
            <w:rStyle w:val="Hipercze"/>
            <w:rFonts w:asciiTheme="minorHAnsi" w:hAnsiTheme="minorHAnsi" w:cstheme="minorHAnsi"/>
            <w:b/>
            <w:bCs/>
            <w:color w:val="auto"/>
            <w:sz w:val="28"/>
            <w:szCs w:val="28"/>
            <w:u w:val="none"/>
          </w:rPr>
          <w:t>promocja@wfr.org.pl</w:t>
        </w:r>
      </w:hyperlink>
      <w:r w:rsidR="007167D9" w:rsidRPr="007F12D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32D7D" w:rsidRPr="007F12D7">
        <w:rPr>
          <w:rFonts w:asciiTheme="minorHAnsi" w:hAnsiTheme="minorHAnsi" w:cstheme="minorHAnsi"/>
          <w:sz w:val="28"/>
          <w:szCs w:val="28"/>
        </w:rPr>
        <w:t xml:space="preserve">lub użyć </w:t>
      </w:r>
      <w:hyperlink r:id="rId6" w:history="1">
        <w:r w:rsidR="00920AF6" w:rsidRPr="007F12D7">
          <w:rPr>
            <w:rStyle w:val="Hipercze"/>
            <w:rFonts w:asciiTheme="minorHAnsi" w:hAnsiTheme="minorHAnsi" w:cstheme="minorHAnsi"/>
            <w:b/>
            <w:bCs/>
            <w:color w:val="auto"/>
            <w:sz w:val="28"/>
            <w:szCs w:val="28"/>
            <w:u w:val="none"/>
          </w:rPr>
          <w:t>formularza kontaktowego</w:t>
        </w:r>
      </w:hyperlink>
      <w:r w:rsidR="00332D7D" w:rsidRPr="007F12D7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  <w:r w:rsidR="00920AF6" w:rsidRPr="007F12D7">
        <w:rPr>
          <w:rFonts w:asciiTheme="minorHAnsi" w:hAnsiTheme="minorHAnsi" w:cstheme="minorHAnsi"/>
          <w:sz w:val="28"/>
          <w:szCs w:val="28"/>
        </w:rPr>
        <w:t>Liczba miejsc ograniczona. O uczestnictwie decyduje kolejność zgłoszeń.</w:t>
      </w:r>
      <w:r w:rsidR="00710863" w:rsidRPr="007F12D7">
        <w:rPr>
          <w:rFonts w:asciiTheme="minorHAnsi" w:hAnsiTheme="minorHAnsi" w:cstheme="minorHAnsi"/>
          <w:sz w:val="28"/>
          <w:szCs w:val="28"/>
        </w:rPr>
        <w:t xml:space="preserve"> Każd</w:t>
      </w:r>
      <w:r w:rsidR="00567C4F" w:rsidRPr="007F12D7">
        <w:rPr>
          <w:rFonts w:asciiTheme="minorHAnsi" w:hAnsiTheme="minorHAnsi" w:cstheme="minorHAnsi"/>
          <w:sz w:val="28"/>
          <w:szCs w:val="28"/>
        </w:rPr>
        <w:t>a</w:t>
      </w:r>
      <w:r w:rsidR="00710863" w:rsidRPr="007F12D7">
        <w:rPr>
          <w:rFonts w:asciiTheme="minorHAnsi" w:hAnsiTheme="minorHAnsi" w:cstheme="minorHAnsi"/>
          <w:sz w:val="28"/>
          <w:szCs w:val="28"/>
        </w:rPr>
        <w:t xml:space="preserve"> zapisana osoba l</w:t>
      </w:r>
      <w:r w:rsidR="00920AF6" w:rsidRPr="007F12D7">
        <w:rPr>
          <w:rFonts w:asciiTheme="minorHAnsi" w:hAnsiTheme="minorHAnsi" w:cstheme="minorHAnsi"/>
          <w:sz w:val="28"/>
          <w:szCs w:val="28"/>
        </w:rPr>
        <w:t>ink logujący na webinar</w:t>
      </w:r>
      <w:r w:rsidR="00710863" w:rsidRPr="007F12D7">
        <w:rPr>
          <w:rFonts w:asciiTheme="minorHAnsi" w:hAnsiTheme="minorHAnsi" w:cstheme="minorHAnsi"/>
          <w:sz w:val="28"/>
          <w:szCs w:val="28"/>
        </w:rPr>
        <w:t>ium</w:t>
      </w:r>
      <w:r w:rsidR="00920AF6" w:rsidRPr="007F12D7">
        <w:rPr>
          <w:rFonts w:asciiTheme="minorHAnsi" w:hAnsiTheme="minorHAnsi" w:cstheme="minorHAnsi"/>
          <w:sz w:val="28"/>
          <w:szCs w:val="28"/>
        </w:rPr>
        <w:t xml:space="preserve"> </w:t>
      </w:r>
      <w:r w:rsidR="003B41D6" w:rsidRPr="007F12D7">
        <w:rPr>
          <w:rFonts w:asciiTheme="minorHAnsi" w:hAnsiTheme="minorHAnsi" w:cstheme="minorHAnsi"/>
          <w:sz w:val="28"/>
          <w:szCs w:val="28"/>
        </w:rPr>
        <w:t>(na platform</w:t>
      </w:r>
      <w:r w:rsidR="003547B3" w:rsidRPr="007F12D7">
        <w:rPr>
          <w:rFonts w:asciiTheme="minorHAnsi" w:hAnsiTheme="minorHAnsi" w:cstheme="minorHAnsi"/>
          <w:sz w:val="28"/>
          <w:szCs w:val="28"/>
        </w:rPr>
        <w:t>ach</w:t>
      </w:r>
      <w:r w:rsidR="003B41D6" w:rsidRPr="007F12D7">
        <w:rPr>
          <w:rFonts w:asciiTheme="minorHAnsi" w:hAnsiTheme="minorHAnsi" w:cstheme="minorHAnsi"/>
          <w:sz w:val="28"/>
          <w:szCs w:val="28"/>
        </w:rPr>
        <w:t xml:space="preserve"> YouTube</w:t>
      </w:r>
      <w:r w:rsidR="003547B3" w:rsidRPr="007F12D7">
        <w:rPr>
          <w:rFonts w:asciiTheme="minorHAnsi" w:hAnsiTheme="minorHAnsi" w:cstheme="minorHAnsi"/>
          <w:sz w:val="28"/>
          <w:szCs w:val="28"/>
        </w:rPr>
        <w:t xml:space="preserve"> i Facebook</w:t>
      </w:r>
      <w:r w:rsidR="003B41D6" w:rsidRPr="007F12D7">
        <w:rPr>
          <w:rFonts w:asciiTheme="minorHAnsi" w:hAnsiTheme="minorHAnsi" w:cstheme="minorHAnsi"/>
          <w:sz w:val="28"/>
          <w:szCs w:val="28"/>
        </w:rPr>
        <w:t xml:space="preserve">) </w:t>
      </w:r>
      <w:r w:rsidR="00710863" w:rsidRPr="007F12D7">
        <w:rPr>
          <w:rFonts w:asciiTheme="minorHAnsi" w:hAnsiTheme="minorHAnsi" w:cstheme="minorHAnsi"/>
          <w:sz w:val="28"/>
          <w:szCs w:val="28"/>
        </w:rPr>
        <w:t xml:space="preserve">otrzyma </w:t>
      </w:r>
      <w:r w:rsidR="00920AF6" w:rsidRPr="007F12D7">
        <w:rPr>
          <w:rFonts w:asciiTheme="minorHAnsi" w:hAnsiTheme="minorHAnsi" w:cstheme="minorHAnsi"/>
          <w:sz w:val="28"/>
          <w:szCs w:val="28"/>
        </w:rPr>
        <w:t>w dniu wydarzenia.</w:t>
      </w:r>
      <w:r w:rsidR="005848E4" w:rsidRPr="007F12D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E95F1E0" w14:textId="77777777" w:rsidR="007F12D7" w:rsidRDefault="007F12D7" w:rsidP="00F13775">
      <w:pPr>
        <w:pStyle w:val="NormalnyWeb"/>
        <w:jc w:val="both"/>
        <w:rPr>
          <w:rFonts w:asciiTheme="minorHAnsi" w:hAnsiTheme="minorHAnsi" w:cstheme="minorHAnsi"/>
          <w:sz w:val="28"/>
          <w:szCs w:val="28"/>
        </w:rPr>
      </w:pPr>
    </w:p>
    <w:p w14:paraId="22090891" w14:textId="0C1BB907" w:rsidR="00D25539" w:rsidRPr="007F12D7" w:rsidRDefault="005848E4" w:rsidP="00F13775">
      <w:pPr>
        <w:pStyle w:val="NormalnyWeb"/>
        <w:jc w:val="both"/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</w:pPr>
      <w:r w:rsidRPr="007F12D7">
        <w:rPr>
          <w:rFonts w:asciiTheme="minorHAnsi" w:hAnsiTheme="minorHAnsi" w:cstheme="minorHAnsi"/>
          <w:sz w:val="28"/>
          <w:szCs w:val="28"/>
        </w:rPr>
        <w:t>Serdecznie zapraszamy!</w:t>
      </w:r>
    </w:p>
    <w:p w14:paraId="2801809F" w14:textId="77777777" w:rsidR="007F12D7" w:rsidRDefault="007F12D7" w:rsidP="00F13775">
      <w:pPr>
        <w:pStyle w:val="NormalnyWeb"/>
        <w:jc w:val="both"/>
        <w:rPr>
          <w:rStyle w:val="Pogrubienie"/>
          <w:rFonts w:asciiTheme="minorHAnsi" w:hAnsiTheme="minorHAnsi" w:cstheme="minorHAnsi"/>
          <w:sz w:val="28"/>
          <w:szCs w:val="28"/>
        </w:rPr>
      </w:pPr>
    </w:p>
    <w:p w14:paraId="423AAA87" w14:textId="4CDF27AA" w:rsidR="001759BA" w:rsidRPr="007F12D7" w:rsidRDefault="001759BA" w:rsidP="00F13775">
      <w:pPr>
        <w:pStyle w:val="NormalnyWeb"/>
        <w:jc w:val="both"/>
        <w:rPr>
          <w:rStyle w:val="Pogrubienie"/>
          <w:rFonts w:asciiTheme="minorHAnsi" w:hAnsiTheme="minorHAnsi" w:cstheme="minorHAnsi"/>
          <w:sz w:val="28"/>
          <w:szCs w:val="28"/>
        </w:rPr>
      </w:pPr>
      <w:r w:rsidRPr="007F12D7">
        <w:rPr>
          <w:rStyle w:val="Pogrubienie"/>
          <w:rFonts w:asciiTheme="minorHAnsi" w:hAnsiTheme="minorHAnsi" w:cstheme="minorHAnsi"/>
          <w:sz w:val="28"/>
          <w:szCs w:val="28"/>
        </w:rPr>
        <w:t>O PROGRAMIE I ORGANIZATORACH:</w:t>
      </w:r>
    </w:p>
    <w:p w14:paraId="46856E51" w14:textId="76FEC4D7" w:rsidR="001759BA" w:rsidRPr="007F12D7" w:rsidRDefault="00F15ECE" w:rsidP="007167D9">
      <w:pPr>
        <w:pStyle w:val="NormalnyWeb"/>
        <w:jc w:val="both"/>
        <w:rPr>
          <w:rStyle w:val="jsgrdq"/>
          <w:rFonts w:asciiTheme="minorHAnsi" w:hAnsiTheme="minorHAnsi" w:cstheme="minorHAnsi"/>
          <w:sz w:val="28"/>
          <w:szCs w:val="28"/>
        </w:rPr>
      </w:pPr>
      <w:r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Webinarium</w:t>
      </w:r>
      <w:r w:rsidR="005848E4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organizuje </w:t>
      </w:r>
      <w:r w:rsidR="00F13775" w:rsidRPr="007F12D7">
        <w:rPr>
          <w:rStyle w:val="Pogrubienie"/>
          <w:rFonts w:asciiTheme="minorHAnsi" w:hAnsiTheme="minorHAnsi" w:cstheme="minorHAnsi"/>
          <w:sz w:val="28"/>
          <w:szCs w:val="28"/>
        </w:rPr>
        <w:t>Wielkopolski Fundusz Rozwoju</w:t>
      </w:r>
      <w:r w:rsidR="00E11EE6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. Partnerami wydarzenia są</w:t>
      </w:r>
      <w:r w:rsidR="001759BA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Samorząd Województwa Wielkopolskieg</w:t>
      </w:r>
      <w:r w:rsidR="001759BA" w:rsidRPr="007F12D7">
        <w:rPr>
          <w:rStyle w:val="jsgrdq"/>
          <w:rFonts w:asciiTheme="minorHAnsi" w:hAnsiTheme="minorHAnsi" w:cstheme="minorHAnsi"/>
          <w:sz w:val="28"/>
          <w:szCs w:val="28"/>
        </w:rPr>
        <w:t>o</w:t>
      </w:r>
      <w:r w:rsidR="0018659F" w:rsidRPr="007F12D7">
        <w:rPr>
          <w:rStyle w:val="jsgrdq"/>
          <w:rFonts w:asciiTheme="minorHAnsi" w:hAnsiTheme="minorHAnsi" w:cstheme="minorHAnsi"/>
          <w:sz w:val="28"/>
          <w:szCs w:val="28"/>
        </w:rPr>
        <w:t>/</w:t>
      </w:r>
      <w:r w:rsidR="0018659F" w:rsidRPr="007F12D7">
        <w:rPr>
          <w:rFonts w:asciiTheme="minorHAnsi" w:hAnsiTheme="minorHAnsi" w:cstheme="minorHAnsi"/>
          <w:sz w:val="28"/>
          <w:szCs w:val="28"/>
        </w:rPr>
        <w:t>Główny Punkt Informacyjny Funduszy Europejskich w Poznaniu</w:t>
      </w:r>
      <w:r w:rsidRPr="007F12D7">
        <w:rPr>
          <w:rStyle w:val="jsgrdq"/>
          <w:rFonts w:asciiTheme="minorHAnsi" w:hAnsiTheme="minorHAnsi" w:cstheme="minorHAnsi"/>
          <w:sz w:val="28"/>
          <w:szCs w:val="28"/>
        </w:rPr>
        <w:t>, Ostrowskie Centrum Wspierania Przedsiębiorczości</w:t>
      </w:r>
      <w:r w:rsidR="00663321" w:rsidRPr="007F12D7">
        <w:rPr>
          <w:rStyle w:val="jsgrdq"/>
          <w:rFonts w:asciiTheme="minorHAnsi" w:hAnsiTheme="minorHAnsi" w:cstheme="minorHAnsi"/>
          <w:sz w:val="28"/>
          <w:szCs w:val="28"/>
        </w:rPr>
        <w:t xml:space="preserve">, </w:t>
      </w:r>
      <w:r w:rsidR="00F13775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Krajow</w:t>
      </w:r>
      <w:r w:rsidR="00E11EE6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a</w:t>
      </w:r>
      <w:r w:rsidR="00F13775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Izb</w:t>
      </w:r>
      <w:r w:rsidR="00E11EE6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>a</w:t>
      </w:r>
      <w:r w:rsidR="00F13775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Doradców Podatkowych</w:t>
      </w:r>
      <w:r w:rsidR="007167D9" w:rsidRPr="007F12D7">
        <w:rPr>
          <w:rStyle w:val="Pogrubienie"/>
          <w:rFonts w:asciiTheme="minorHAnsi" w:hAnsiTheme="minorHAnsi" w:cstheme="minorHAnsi"/>
          <w:b w:val="0"/>
          <w:bCs w:val="0"/>
          <w:sz w:val="28"/>
          <w:szCs w:val="28"/>
        </w:rPr>
        <w:t xml:space="preserve"> </w:t>
      </w:r>
      <w:r w:rsidR="00663321" w:rsidRPr="007F12D7">
        <w:rPr>
          <w:rFonts w:asciiTheme="minorHAnsi" w:hAnsiTheme="minorHAnsi" w:cstheme="minorHAnsi"/>
          <w:sz w:val="28"/>
          <w:szCs w:val="28"/>
        </w:rPr>
        <w:t>oraz</w:t>
      </w:r>
      <w:r w:rsidR="001759BA" w:rsidRPr="007F12D7">
        <w:rPr>
          <w:rFonts w:asciiTheme="minorHAnsi" w:hAnsiTheme="minorHAnsi" w:cstheme="minorHAnsi"/>
          <w:sz w:val="28"/>
          <w:szCs w:val="28"/>
        </w:rPr>
        <w:t xml:space="preserve"> </w:t>
      </w:r>
      <w:r w:rsidRPr="007F12D7">
        <w:rPr>
          <w:rStyle w:val="jsgrdq"/>
          <w:rFonts w:asciiTheme="minorHAnsi" w:hAnsiTheme="minorHAnsi" w:cstheme="minorHAnsi"/>
          <w:sz w:val="28"/>
          <w:szCs w:val="28"/>
        </w:rPr>
        <w:t>Fundusz Rozwoju i Promocji Województwa Wielkopolskiego</w:t>
      </w:r>
      <w:r w:rsidR="00E11EE6" w:rsidRPr="007F12D7">
        <w:rPr>
          <w:rStyle w:val="jsgrdq"/>
          <w:rFonts w:asciiTheme="minorHAnsi" w:hAnsiTheme="minorHAnsi" w:cstheme="minorHAnsi"/>
          <w:sz w:val="28"/>
          <w:szCs w:val="28"/>
        </w:rPr>
        <w:t xml:space="preserve">. </w:t>
      </w:r>
    </w:p>
    <w:p w14:paraId="4DB2CFBB" w14:textId="44D67665" w:rsidR="00A73A62" w:rsidRPr="007F12D7" w:rsidRDefault="00A73A62" w:rsidP="00FB1D6B">
      <w:pPr>
        <w:pStyle w:val="Default"/>
        <w:jc w:val="both"/>
        <w:rPr>
          <w:rStyle w:val="jsgrdq"/>
          <w:rFonts w:asciiTheme="minorHAnsi" w:hAnsiTheme="minorHAnsi" w:cstheme="minorHAnsi"/>
          <w:color w:val="auto"/>
          <w:sz w:val="28"/>
          <w:szCs w:val="28"/>
          <w:lang w:eastAsia="pl-PL"/>
        </w:rPr>
      </w:pPr>
      <w:r w:rsidRPr="007F12D7">
        <w:rPr>
          <w:rFonts w:asciiTheme="minorHAnsi" w:hAnsiTheme="minorHAnsi" w:cstheme="minorHAnsi"/>
          <w:b/>
          <w:bCs/>
          <w:color w:val="auto"/>
          <w:sz w:val="28"/>
          <w:szCs w:val="28"/>
        </w:rPr>
        <w:t>Główny Punkt Informacyjny Funduszy Europejskich w Poznaniu</w:t>
      </w:r>
      <w:r w:rsidRPr="007F12D7">
        <w:rPr>
          <w:rFonts w:asciiTheme="minorHAnsi" w:hAnsiTheme="minorHAnsi" w:cstheme="minorHAnsi"/>
          <w:color w:val="auto"/>
          <w:sz w:val="28"/>
          <w:szCs w:val="28"/>
        </w:rPr>
        <w:t xml:space="preserve"> – </w:t>
      </w:r>
      <w:r w:rsidR="002866C8" w:rsidRPr="007F12D7">
        <w:rPr>
          <w:rFonts w:asciiTheme="minorHAnsi" w:hAnsiTheme="minorHAnsi" w:cstheme="minorHAnsi"/>
          <w:color w:val="auto"/>
          <w:sz w:val="28"/>
          <w:szCs w:val="28"/>
        </w:rPr>
        <w:t xml:space="preserve">jednostka prowadzona przez Urząd Marszałkowski Województwa Wielkopolskiego. Zapewnia wsparcie informacyjne w zakresie </w:t>
      </w:r>
      <w:r w:rsidR="008C68F6" w:rsidRPr="007F12D7">
        <w:rPr>
          <w:rFonts w:asciiTheme="minorHAnsi" w:hAnsiTheme="minorHAnsi" w:cstheme="minorHAnsi"/>
          <w:color w:val="auto"/>
          <w:sz w:val="28"/>
          <w:szCs w:val="28"/>
        </w:rPr>
        <w:t xml:space="preserve">możliwości pozyskania dotacji </w:t>
      </w:r>
      <w:r w:rsidR="008C68F6" w:rsidRPr="007F12D7">
        <w:rPr>
          <w:rFonts w:asciiTheme="minorHAnsi" w:hAnsiTheme="minorHAnsi" w:cstheme="minorHAnsi"/>
          <w:color w:val="auto"/>
          <w:sz w:val="28"/>
          <w:szCs w:val="28"/>
        </w:rPr>
        <w:br/>
        <w:t xml:space="preserve">ze środków Unii Europejskiej oraz sposobu realizacji dofinansowywanych projektów. </w:t>
      </w:r>
    </w:p>
    <w:p w14:paraId="65D26013" w14:textId="42B0E50C" w:rsidR="00AA7BF8" w:rsidRPr="007F12D7" w:rsidRDefault="00B057BB" w:rsidP="00F13775">
      <w:pPr>
        <w:pStyle w:val="NormalnyWeb"/>
        <w:jc w:val="both"/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7F12D7">
        <w:rPr>
          <w:rFonts w:asciiTheme="minorHAnsi" w:hAnsiTheme="minorHAnsi" w:cstheme="minorHAnsi"/>
          <w:b/>
          <w:bCs/>
          <w:sz w:val="28"/>
          <w:szCs w:val="28"/>
          <w:shd w:val="clear" w:color="auto" w:fill="FFFFFF"/>
        </w:rPr>
        <w:t>O</w:t>
      </w:r>
      <w:r w:rsidR="00AA7BF8" w:rsidRPr="007F12D7">
        <w:rPr>
          <w:rFonts w:asciiTheme="minorHAnsi" w:hAnsiTheme="minorHAnsi" w:cstheme="minorHAnsi"/>
          <w:b/>
          <w:bCs/>
          <w:sz w:val="28"/>
          <w:szCs w:val="28"/>
          <w:shd w:val="clear" w:color="auto" w:fill="FFFFFF"/>
        </w:rPr>
        <w:t>strowskie Centrum Wspierania Przedsiębiorczości</w:t>
      </w:r>
      <w:r w:rsidR="00AA7BF8" w:rsidRPr="007F12D7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wspiera rozwój przedsiębiorców poprzez udzielanie pożyczek na korzystnych warunkach.</w:t>
      </w:r>
      <w:r w:rsidR="0050298E" w:rsidRPr="007F12D7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Celem OCWP jest wsparcie wszelkich działań, które przyczyniają się do rozwoju województwa wielkopolskiego oraz promowanie idei przedsiębiorczości i aktywności społecznej.</w:t>
      </w:r>
    </w:p>
    <w:p w14:paraId="3BA00F80" w14:textId="5401D843" w:rsidR="00EF5F2A" w:rsidRPr="007F12D7" w:rsidRDefault="00EF5F2A" w:rsidP="00F13775">
      <w:pPr>
        <w:pStyle w:val="NormalnyWeb"/>
        <w:jc w:val="both"/>
        <w:rPr>
          <w:rStyle w:val="jsgrdq"/>
          <w:rFonts w:asciiTheme="minorHAnsi" w:hAnsiTheme="minorHAnsi" w:cstheme="minorHAnsi"/>
          <w:sz w:val="28"/>
          <w:szCs w:val="28"/>
        </w:rPr>
      </w:pPr>
      <w:r w:rsidRPr="007F12D7">
        <w:rPr>
          <w:rStyle w:val="jsgrdq"/>
          <w:rFonts w:asciiTheme="minorHAnsi" w:hAnsiTheme="minorHAnsi" w:cstheme="minorHAnsi"/>
          <w:b/>
          <w:bCs/>
          <w:sz w:val="28"/>
          <w:szCs w:val="28"/>
        </w:rPr>
        <w:t>Krajowa Izba Doradców Podatkowych</w:t>
      </w:r>
      <w:r w:rsidR="00911E81" w:rsidRPr="007F12D7">
        <w:rPr>
          <w:rStyle w:val="jsgrdq"/>
          <w:rFonts w:asciiTheme="minorHAnsi" w:hAnsiTheme="minorHAnsi" w:cstheme="minorHAnsi"/>
          <w:sz w:val="28"/>
          <w:szCs w:val="28"/>
        </w:rPr>
        <w:t xml:space="preserve"> wśród swych zadań statutowych podejmuje także działania informacyjne dotyczące aktualnych przepisów podatkowych i zasad </w:t>
      </w:r>
      <w:r w:rsidR="00757BB9" w:rsidRPr="007F12D7">
        <w:rPr>
          <w:rStyle w:val="jsgrdq"/>
          <w:rFonts w:asciiTheme="minorHAnsi" w:hAnsiTheme="minorHAnsi" w:cstheme="minorHAnsi"/>
          <w:sz w:val="28"/>
          <w:szCs w:val="28"/>
        </w:rPr>
        <w:t>ich</w:t>
      </w:r>
      <w:r w:rsidR="00911E81" w:rsidRPr="007F12D7">
        <w:rPr>
          <w:rStyle w:val="jsgrdq"/>
          <w:rFonts w:asciiTheme="minorHAnsi" w:hAnsiTheme="minorHAnsi" w:cstheme="minorHAnsi"/>
          <w:sz w:val="28"/>
          <w:szCs w:val="28"/>
        </w:rPr>
        <w:t xml:space="preserve"> stosowania, posiada</w:t>
      </w:r>
      <w:r w:rsidR="007167D9" w:rsidRPr="007F12D7">
        <w:rPr>
          <w:rStyle w:val="jsgrdq"/>
          <w:rFonts w:asciiTheme="minorHAnsi" w:hAnsiTheme="minorHAnsi" w:cstheme="minorHAnsi"/>
          <w:sz w:val="28"/>
          <w:szCs w:val="28"/>
        </w:rPr>
        <w:t xml:space="preserve"> </w:t>
      </w:r>
      <w:r w:rsidR="00911E81" w:rsidRPr="007F12D7">
        <w:rPr>
          <w:rStyle w:val="jsgrdq"/>
          <w:rFonts w:asciiTheme="minorHAnsi" w:hAnsiTheme="minorHAnsi" w:cstheme="minorHAnsi"/>
          <w:sz w:val="28"/>
          <w:szCs w:val="28"/>
        </w:rPr>
        <w:t xml:space="preserve">16 oddziałów regionalnych. </w:t>
      </w:r>
    </w:p>
    <w:p w14:paraId="33013951" w14:textId="07B9AC10" w:rsidR="005C6A3B" w:rsidRPr="007F12D7" w:rsidRDefault="00F15ECE" w:rsidP="006A0960">
      <w:pPr>
        <w:spacing w:before="100" w:beforeAutospacing="1" w:after="240"/>
        <w:jc w:val="both"/>
        <w:rPr>
          <w:rFonts w:asciiTheme="minorHAnsi" w:hAnsiTheme="minorHAnsi" w:cstheme="minorHAnsi"/>
          <w:sz w:val="28"/>
          <w:szCs w:val="28"/>
        </w:rPr>
      </w:pPr>
      <w:r w:rsidRPr="007F12D7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Fundusz Rozwoju i Promocji Województwa Wielkopolskiego </w:t>
      </w:r>
      <w:r w:rsidR="00AA7BF8" w:rsidRPr="007F12D7">
        <w:rPr>
          <w:rFonts w:asciiTheme="minorHAnsi" w:hAnsiTheme="minorHAnsi" w:cstheme="minorHAnsi"/>
          <w:sz w:val="28"/>
          <w:szCs w:val="28"/>
          <w:shd w:val="clear" w:color="auto" w:fill="FFFFFF"/>
        </w:rPr>
        <w:t>świadczy pomoc mikro, małym i średnim przedsiębiorstwom w postaci udzielania poręczeń pożyczek, kredytów, leasingów, faktoringu i wadiów przetargowych.</w:t>
      </w:r>
    </w:p>
    <w:p w14:paraId="3843E6F4" w14:textId="77777777" w:rsidR="007F12D7" w:rsidRDefault="007F12D7" w:rsidP="00DD144E">
      <w:p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392EA0E4" w14:textId="77777777" w:rsidR="007F12D7" w:rsidRDefault="007F12D7" w:rsidP="00DD144E">
      <w:p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9FDD836" w14:textId="1FFFF389" w:rsidR="00DD144E" w:rsidRPr="007F12D7" w:rsidRDefault="00DD144E" w:rsidP="00DD144E">
      <w:pPr>
        <w:spacing w:before="100" w:beforeAutospacing="1" w:after="100" w:afterAutospacing="1"/>
        <w:contextualSpacing/>
        <w:jc w:val="both"/>
        <w:rPr>
          <w:rFonts w:asciiTheme="minorHAnsi" w:hAnsiTheme="minorHAnsi" w:cstheme="minorHAnsi"/>
          <w:sz w:val="28"/>
          <w:szCs w:val="28"/>
        </w:rPr>
      </w:pPr>
      <w:r w:rsidRPr="007F12D7">
        <w:rPr>
          <w:rFonts w:asciiTheme="minorHAnsi" w:hAnsiTheme="minorHAnsi" w:cstheme="minorHAnsi"/>
          <w:b/>
          <w:bCs/>
          <w:sz w:val="28"/>
          <w:szCs w:val="28"/>
        </w:rPr>
        <w:t>Instrumenty finansowe dedykowane MŚP, które zostaną omówione podczas webinarium:</w:t>
      </w:r>
    </w:p>
    <w:p w14:paraId="7BDC3D6B" w14:textId="3DE4C218" w:rsidR="00F13775" w:rsidRPr="007F12D7" w:rsidRDefault="007C48BD" w:rsidP="00DD144E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7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Pożyczka Ekspansja</w:t>
        </w:r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 </w:t>
      </w:r>
      <w:r w:rsidR="00E11EE6" w:rsidRPr="007F12D7">
        <w:rPr>
          <w:rFonts w:asciiTheme="minorHAnsi" w:hAnsiTheme="minorHAnsi" w:cstheme="minorHAnsi"/>
          <w:sz w:val="28"/>
          <w:szCs w:val="28"/>
        </w:rPr>
        <w:t>finansowanie celów inwestycyjnych i/lub obrotowych związanych</w:t>
      </w:r>
      <w:r w:rsidR="007167D9" w:rsidRPr="007F12D7">
        <w:rPr>
          <w:rFonts w:asciiTheme="minorHAnsi" w:hAnsiTheme="minorHAnsi" w:cstheme="minorHAnsi"/>
          <w:sz w:val="28"/>
          <w:szCs w:val="28"/>
        </w:rPr>
        <w:t xml:space="preserve"> </w:t>
      </w:r>
      <w:r w:rsidR="00E11EE6" w:rsidRPr="007F12D7">
        <w:rPr>
          <w:rFonts w:asciiTheme="minorHAnsi" w:hAnsiTheme="minorHAnsi" w:cstheme="minorHAnsi"/>
          <w:sz w:val="28"/>
          <w:szCs w:val="28"/>
        </w:rPr>
        <w:t xml:space="preserve">z rozwojem działalności </w:t>
      </w:r>
      <w:r w:rsidR="00F13775" w:rsidRPr="007F12D7">
        <w:rPr>
          <w:rFonts w:asciiTheme="minorHAnsi" w:hAnsiTheme="minorHAnsi" w:cstheme="minorHAnsi"/>
          <w:sz w:val="28"/>
          <w:szCs w:val="28"/>
        </w:rPr>
        <w:t>eksportowe</w:t>
      </w:r>
      <w:r w:rsidR="00E11EE6" w:rsidRPr="007F12D7">
        <w:rPr>
          <w:rFonts w:asciiTheme="minorHAnsi" w:hAnsiTheme="minorHAnsi" w:cstheme="minorHAnsi"/>
          <w:sz w:val="28"/>
          <w:szCs w:val="28"/>
        </w:rPr>
        <w:t xml:space="preserve">j. </w:t>
      </w:r>
    </w:p>
    <w:p w14:paraId="4B2D1B12" w14:textId="6BD59502" w:rsidR="00F13775" w:rsidRPr="007F12D7" w:rsidRDefault="007C48BD" w:rsidP="00DD144E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8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Pożyczka Regionalna</w:t>
        </w:r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 finansowanie</w:t>
      </w:r>
      <w:r w:rsidR="00562970" w:rsidRPr="007F12D7">
        <w:rPr>
          <w:rFonts w:asciiTheme="minorHAnsi" w:hAnsiTheme="minorHAnsi" w:cstheme="minorHAnsi"/>
          <w:sz w:val="28"/>
          <w:szCs w:val="28"/>
        </w:rPr>
        <w:t xml:space="preserve"> z przeznaczeniem na </w:t>
      </w:r>
      <w:r w:rsidR="00F13775" w:rsidRPr="007F12D7">
        <w:rPr>
          <w:rFonts w:asciiTheme="minorHAnsi" w:hAnsiTheme="minorHAnsi" w:cstheme="minorHAnsi"/>
          <w:sz w:val="28"/>
          <w:szCs w:val="28"/>
        </w:rPr>
        <w:t>realizacj</w:t>
      </w:r>
      <w:r w:rsidR="00562970" w:rsidRPr="007F12D7">
        <w:rPr>
          <w:rFonts w:asciiTheme="minorHAnsi" w:hAnsiTheme="minorHAnsi" w:cstheme="minorHAnsi"/>
          <w:sz w:val="28"/>
          <w:szCs w:val="28"/>
        </w:rPr>
        <w:t>ę</w:t>
      </w:r>
      <w:r w:rsidR="00F13775" w:rsidRPr="007F12D7">
        <w:rPr>
          <w:rFonts w:asciiTheme="minorHAnsi" w:hAnsiTheme="minorHAnsi" w:cstheme="minorHAnsi"/>
          <w:sz w:val="28"/>
          <w:szCs w:val="28"/>
        </w:rPr>
        <w:t xml:space="preserve"> zamówie</w:t>
      </w:r>
      <w:r w:rsidR="001759BA" w:rsidRPr="007F12D7">
        <w:rPr>
          <w:rFonts w:asciiTheme="minorHAnsi" w:hAnsiTheme="minorHAnsi" w:cstheme="minorHAnsi"/>
          <w:sz w:val="28"/>
          <w:szCs w:val="28"/>
        </w:rPr>
        <w:t xml:space="preserve">ń </w:t>
      </w:r>
      <w:r w:rsidR="00F13775" w:rsidRPr="007F12D7">
        <w:rPr>
          <w:rFonts w:asciiTheme="minorHAnsi" w:hAnsiTheme="minorHAnsi" w:cstheme="minorHAnsi"/>
          <w:sz w:val="28"/>
          <w:szCs w:val="28"/>
        </w:rPr>
        <w:t>publiczn</w:t>
      </w:r>
      <w:r w:rsidR="001759BA" w:rsidRPr="007F12D7">
        <w:rPr>
          <w:rFonts w:asciiTheme="minorHAnsi" w:hAnsiTheme="minorHAnsi" w:cstheme="minorHAnsi"/>
          <w:sz w:val="28"/>
          <w:szCs w:val="28"/>
        </w:rPr>
        <w:t>ych.</w:t>
      </w:r>
    </w:p>
    <w:p w14:paraId="1C745C48" w14:textId="3E223795" w:rsidR="00F13775" w:rsidRPr="007F12D7" w:rsidRDefault="007C48BD" w:rsidP="00DD144E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9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Pożyczka Dokończ i Spłać Inwestycję Miejską</w:t>
        </w:r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 finansowanie wydatków inwestycyjnych do czasu uzyskania refundacji w ramach projektu dofinansowanego ze środków WRPO 2014+</w:t>
      </w:r>
      <w:r w:rsidR="001759BA" w:rsidRPr="007F12D7">
        <w:rPr>
          <w:rFonts w:asciiTheme="minorHAnsi" w:hAnsiTheme="minorHAnsi" w:cstheme="minorHAnsi"/>
          <w:sz w:val="28"/>
          <w:szCs w:val="28"/>
        </w:rPr>
        <w:t>.</w:t>
      </w:r>
    </w:p>
    <w:p w14:paraId="3704E85C" w14:textId="270D7349" w:rsidR="00F13775" w:rsidRPr="007F12D7" w:rsidRDefault="007C48BD" w:rsidP="00DD144E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10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Pożyczka Miejska</w:t>
        </w:r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 finansowanie wydatków związanych z realizacją przedsięwzięć inwestycyjnych z zakresu rozwoju obszarów miejskich</w:t>
      </w:r>
      <w:r w:rsidR="001759BA" w:rsidRPr="007F12D7">
        <w:rPr>
          <w:rFonts w:asciiTheme="minorHAnsi" w:hAnsiTheme="minorHAnsi" w:cstheme="minorHAnsi"/>
          <w:sz w:val="28"/>
          <w:szCs w:val="28"/>
        </w:rPr>
        <w:t>.</w:t>
      </w:r>
    </w:p>
    <w:p w14:paraId="5252DFB9" w14:textId="5EA74E4D" w:rsidR="00F13775" w:rsidRPr="007F12D7" w:rsidRDefault="007C48BD" w:rsidP="00DD144E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11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Pożyczka Obrotowa</w:t>
        </w:r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 finansowanie kapitału obrotowego związanego z prowadzoną przez przedsiębiorstwo działalnością gospodarczą, w tym podatku od towarów i usług</w:t>
      </w:r>
      <w:r w:rsidR="001759BA" w:rsidRPr="007F12D7">
        <w:rPr>
          <w:rFonts w:asciiTheme="minorHAnsi" w:hAnsiTheme="minorHAnsi" w:cstheme="minorHAnsi"/>
          <w:sz w:val="28"/>
          <w:szCs w:val="28"/>
        </w:rPr>
        <w:t>.</w:t>
      </w:r>
    </w:p>
    <w:p w14:paraId="505D8EED" w14:textId="4C6775CF" w:rsidR="00F13775" w:rsidRPr="007F12D7" w:rsidRDefault="007C48BD" w:rsidP="00DD144E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contextualSpacing/>
        <w:jc w:val="both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Pożyczka Hipoteczna</w:t>
        </w:r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</w:t>
      </w:r>
      <w:r w:rsidR="001759BA" w:rsidRPr="007F12D7">
        <w:rPr>
          <w:rFonts w:asciiTheme="minorHAnsi" w:hAnsiTheme="minorHAnsi" w:cstheme="minorHAnsi"/>
          <w:sz w:val="28"/>
          <w:szCs w:val="28"/>
        </w:rPr>
        <w:t xml:space="preserve"> </w:t>
      </w:r>
      <w:r w:rsidR="00F13775" w:rsidRPr="007F12D7">
        <w:rPr>
          <w:rFonts w:asciiTheme="minorHAnsi" w:hAnsiTheme="minorHAnsi" w:cstheme="minorHAnsi"/>
          <w:sz w:val="28"/>
          <w:szCs w:val="28"/>
        </w:rPr>
        <w:t>finansowanie zakupu nieruchomości zlokalizowanych na obszarze województwa wielkopolskiego, powiązanych z prowadzoną działalnością</w:t>
      </w:r>
      <w:r w:rsidR="001759BA" w:rsidRPr="007F12D7">
        <w:rPr>
          <w:rFonts w:asciiTheme="minorHAnsi" w:hAnsiTheme="minorHAnsi" w:cstheme="minorHAnsi"/>
          <w:sz w:val="28"/>
          <w:szCs w:val="28"/>
        </w:rPr>
        <w:t>.</w:t>
      </w:r>
    </w:p>
    <w:p w14:paraId="30410852" w14:textId="54D8A447" w:rsidR="00F13775" w:rsidRPr="007F12D7" w:rsidRDefault="007C48BD" w:rsidP="001759BA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Theme="minorHAnsi" w:hAnsiTheme="minorHAnsi" w:cstheme="minorHAnsi"/>
          <w:sz w:val="28"/>
          <w:szCs w:val="28"/>
        </w:rPr>
      </w:pPr>
      <w:hyperlink r:id="rId13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 xml:space="preserve">Pożyczka </w:t>
        </w:r>
        <w:proofErr w:type="spellStart"/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EKOenergetyczna</w:t>
        </w:r>
        <w:proofErr w:type="spellEnd"/>
      </w:hyperlink>
      <w:r w:rsidR="00F13775" w:rsidRPr="007F12D7">
        <w:rPr>
          <w:rFonts w:asciiTheme="minorHAnsi" w:hAnsiTheme="minorHAnsi" w:cstheme="minorHAnsi"/>
          <w:sz w:val="28"/>
          <w:szCs w:val="28"/>
        </w:rPr>
        <w:t xml:space="preserve"> – finansowanie inwestycji zwiększających efektywność energetyczną, </w:t>
      </w:r>
      <w:proofErr w:type="spellStart"/>
      <w:r w:rsidR="00F13775" w:rsidRPr="007F12D7">
        <w:rPr>
          <w:rFonts w:asciiTheme="minorHAnsi" w:hAnsiTheme="minorHAnsi" w:cstheme="minorHAnsi"/>
          <w:sz w:val="28"/>
          <w:szCs w:val="28"/>
        </w:rPr>
        <w:t>elektromobilność</w:t>
      </w:r>
      <w:proofErr w:type="spellEnd"/>
      <w:r w:rsidR="00F13775" w:rsidRPr="007F12D7">
        <w:rPr>
          <w:rFonts w:asciiTheme="minorHAnsi" w:hAnsiTheme="minorHAnsi" w:cstheme="minorHAnsi"/>
          <w:sz w:val="28"/>
          <w:szCs w:val="28"/>
        </w:rPr>
        <w:t xml:space="preserve"> oraz wykorzystanie OZE minimalizujących negatywne oddziaływanie</w:t>
      </w:r>
      <w:r w:rsidR="007167D9" w:rsidRPr="007F12D7">
        <w:rPr>
          <w:rFonts w:asciiTheme="minorHAnsi" w:hAnsiTheme="minorHAnsi" w:cstheme="minorHAnsi"/>
          <w:sz w:val="28"/>
          <w:szCs w:val="28"/>
        </w:rPr>
        <w:t xml:space="preserve"> </w:t>
      </w:r>
      <w:r w:rsidR="00F13775" w:rsidRPr="007F12D7">
        <w:rPr>
          <w:rFonts w:asciiTheme="minorHAnsi" w:hAnsiTheme="minorHAnsi" w:cstheme="minorHAnsi"/>
          <w:sz w:val="28"/>
          <w:szCs w:val="28"/>
        </w:rPr>
        <w:t>na środowisko, w tym poprawę jakości powietrza</w:t>
      </w:r>
      <w:r w:rsidR="001759BA" w:rsidRPr="007F12D7">
        <w:rPr>
          <w:rFonts w:asciiTheme="minorHAnsi" w:hAnsiTheme="minorHAnsi" w:cstheme="minorHAnsi"/>
          <w:sz w:val="28"/>
          <w:szCs w:val="28"/>
        </w:rPr>
        <w:t>.</w:t>
      </w:r>
    </w:p>
    <w:p w14:paraId="6B4A267A" w14:textId="078072FF" w:rsidR="00F54BF2" w:rsidRDefault="007C48BD" w:rsidP="00EF3AC6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Theme="minorHAnsi" w:hAnsiTheme="minorHAnsi" w:cstheme="minorHAnsi"/>
          <w:sz w:val="28"/>
          <w:szCs w:val="28"/>
        </w:rPr>
      </w:pPr>
      <w:hyperlink r:id="rId14" w:history="1">
        <w:r w:rsidR="00F13775" w:rsidRPr="007F12D7">
          <w:rPr>
            <w:rStyle w:val="Pogrubienie"/>
            <w:rFonts w:asciiTheme="minorHAnsi" w:hAnsiTheme="minorHAnsi" w:cstheme="minorHAnsi"/>
            <w:sz w:val="28"/>
            <w:szCs w:val="28"/>
          </w:rPr>
          <w:t>Poręczen</w:t>
        </w:r>
      </w:hyperlink>
      <w:r w:rsidR="00F13775" w:rsidRPr="007F12D7">
        <w:rPr>
          <w:rStyle w:val="Pogrubienie"/>
          <w:rFonts w:asciiTheme="minorHAnsi" w:hAnsiTheme="minorHAnsi" w:cstheme="minorHAnsi"/>
          <w:sz w:val="28"/>
          <w:szCs w:val="28"/>
        </w:rPr>
        <w:t xml:space="preserve">ie – </w:t>
      </w:r>
      <w:r w:rsidR="00F13775" w:rsidRPr="007F12D7">
        <w:rPr>
          <w:rFonts w:asciiTheme="minorHAnsi" w:hAnsiTheme="minorHAnsi" w:cstheme="minorHAnsi"/>
          <w:sz w:val="28"/>
          <w:szCs w:val="28"/>
        </w:rPr>
        <w:t>zabezpieczenie spłaty zobowiązań inwestycyjnych oraz obrotowych.</w:t>
      </w:r>
    </w:p>
    <w:p w14:paraId="3D86F518" w14:textId="11F72922" w:rsidR="007C48BD" w:rsidRDefault="007C48BD" w:rsidP="007C48BD">
      <w:pPr>
        <w:pStyle w:val="Akapitzlist"/>
        <w:rPr>
          <w:b/>
          <w:bCs/>
        </w:rPr>
      </w:pPr>
    </w:p>
    <w:p w14:paraId="51F1B0E7" w14:textId="401C668F" w:rsidR="007C48BD" w:rsidRPr="007C48BD" w:rsidRDefault="007C48BD" w:rsidP="007C48BD">
      <w:pPr>
        <w:pStyle w:val="Akapitzlist"/>
        <w:jc w:val="both"/>
        <w:rPr>
          <w:b/>
          <w:bCs/>
        </w:rPr>
      </w:pPr>
    </w:p>
    <w:p w14:paraId="1D022CB1" w14:textId="4B851938" w:rsidR="007C48BD" w:rsidRPr="007C48BD" w:rsidRDefault="007C48BD" w:rsidP="007C48BD">
      <w:pPr>
        <w:shd w:val="clear" w:color="auto" w:fill="FFFFFF"/>
        <w:jc w:val="both"/>
        <w:rPr>
          <w:color w:val="333333"/>
          <w:sz w:val="28"/>
          <w:szCs w:val="28"/>
          <w:shd w:val="clear" w:color="auto" w:fill="FFFFFF"/>
        </w:rPr>
      </w:pPr>
      <w:r w:rsidRPr="007C48BD">
        <w:rPr>
          <w:b/>
          <w:bCs/>
          <w:color w:val="000000"/>
          <w:sz w:val="28"/>
          <w:szCs w:val="28"/>
        </w:rPr>
        <w:t xml:space="preserve">Link do </w:t>
      </w:r>
      <w:r w:rsidRPr="007C48BD">
        <w:rPr>
          <w:b/>
          <w:bCs/>
          <w:color w:val="000000"/>
          <w:sz w:val="28"/>
          <w:szCs w:val="28"/>
        </w:rPr>
        <w:t>wydarzenia</w:t>
      </w:r>
      <w:r w:rsidRPr="007C48BD">
        <w:rPr>
          <w:color w:val="000000"/>
          <w:sz w:val="28"/>
          <w:szCs w:val="28"/>
        </w:rPr>
        <w:t xml:space="preserve"> </w:t>
      </w:r>
      <w:hyperlink r:id="rId15" w:tgtFrame="_blank" w:history="1">
        <w:r w:rsidRPr="007C48BD">
          <w:rPr>
            <w:rStyle w:val="Hipercze"/>
            <w:sz w:val="28"/>
            <w:szCs w:val="28"/>
            <w:bdr w:val="none" w:sz="0" w:space="0" w:color="auto" w:frame="1"/>
          </w:rPr>
          <w:t>https://bit.ly/FUNDUSZE_DLA_MŚP_30_03_2022</w:t>
        </w:r>
      </w:hyperlink>
      <w:r w:rsidRPr="007C48BD"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7C48BD">
        <w:rPr>
          <w:b/>
          <w:bCs/>
          <w:color w:val="000000"/>
          <w:sz w:val="28"/>
          <w:szCs w:val="28"/>
        </w:rPr>
        <w:t>Linki do informacji na mediach społecznościowych:</w:t>
      </w:r>
      <w:r>
        <w:rPr>
          <w:color w:val="000000"/>
          <w:sz w:val="28"/>
          <w:szCs w:val="28"/>
        </w:rPr>
        <w:t xml:space="preserve"> </w:t>
      </w:r>
      <w:hyperlink r:id="rId16" w:history="1">
        <w:r w:rsidRPr="00842D47">
          <w:rPr>
            <w:rStyle w:val="Hipercze"/>
            <w:sz w:val="28"/>
            <w:szCs w:val="28"/>
          </w:rPr>
          <w:t>https://www.facebook.com/events/488212336254955</w:t>
        </w:r>
      </w:hyperlink>
      <w:r w:rsidRPr="007C48BD">
        <w:rPr>
          <w:color w:val="050505"/>
          <w:sz w:val="28"/>
          <w:szCs w:val="28"/>
        </w:rPr>
        <w:t xml:space="preserve"> </w:t>
      </w:r>
    </w:p>
    <w:p w14:paraId="77793240" w14:textId="77777777" w:rsidR="007C48BD" w:rsidRPr="007C48BD" w:rsidRDefault="007C48BD" w:rsidP="007C48BD">
      <w:pPr>
        <w:shd w:val="clear" w:color="auto" w:fill="FFFFFF"/>
        <w:jc w:val="both"/>
        <w:rPr>
          <w:b/>
          <w:bCs/>
          <w:color w:val="050505"/>
          <w:sz w:val="28"/>
          <w:szCs w:val="28"/>
        </w:rPr>
      </w:pPr>
      <w:hyperlink r:id="rId17" w:history="1">
        <w:r w:rsidRPr="007C48BD">
          <w:rPr>
            <w:rStyle w:val="Hipercze"/>
            <w:sz w:val="28"/>
            <w:szCs w:val="28"/>
          </w:rPr>
          <w:t>https://www.linkedin.com/feed/update/urn:li:activity:6909844232895647744</w:t>
        </w:r>
      </w:hyperlink>
      <w:r w:rsidRPr="007C48BD">
        <w:rPr>
          <w:color w:val="050505"/>
          <w:sz w:val="28"/>
          <w:szCs w:val="28"/>
        </w:rPr>
        <w:t xml:space="preserve"> </w:t>
      </w:r>
    </w:p>
    <w:p w14:paraId="1C975138" w14:textId="77777777" w:rsidR="007C48BD" w:rsidRDefault="007C48BD" w:rsidP="007C48BD">
      <w:pPr>
        <w:pStyle w:val="Akapitzlist"/>
      </w:pPr>
    </w:p>
    <w:p w14:paraId="36362698" w14:textId="77777777" w:rsidR="00430E12" w:rsidRPr="007F12D7" w:rsidRDefault="00430E12" w:rsidP="00430E12">
      <w:pPr>
        <w:spacing w:before="100" w:beforeAutospacing="1" w:after="100" w:afterAutospacing="1"/>
        <w:jc w:val="both"/>
        <w:rPr>
          <w:rFonts w:asciiTheme="minorHAnsi" w:hAnsiTheme="minorHAnsi" w:cstheme="minorHAnsi"/>
          <w:sz w:val="28"/>
          <w:szCs w:val="28"/>
        </w:rPr>
      </w:pPr>
    </w:p>
    <w:p w14:paraId="16B2F808" w14:textId="7919EB76" w:rsidR="00F54BF2" w:rsidRPr="007F12D7" w:rsidRDefault="00F54BF2" w:rsidP="00EF3AC6">
      <w:pPr>
        <w:shd w:val="clear" w:color="auto" w:fill="FFFFFF"/>
        <w:rPr>
          <w:rFonts w:asciiTheme="minorHAnsi" w:hAnsiTheme="minorHAnsi" w:cstheme="minorHAnsi"/>
          <w:sz w:val="28"/>
          <w:szCs w:val="28"/>
        </w:rPr>
      </w:pPr>
    </w:p>
    <w:p w14:paraId="0B22280C" w14:textId="77777777" w:rsidR="00F54BF2" w:rsidRPr="007F12D7" w:rsidRDefault="00F54BF2" w:rsidP="00EF3AC6">
      <w:pPr>
        <w:spacing w:after="120"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sectPr w:rsidR="00F54BF2" w:rsidRPr="007F12D7" w:rsidSect="00716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A2F4E"/>
    <w:multiLevelType w:val="multilevel"/>
    <w:tmpl w:val="057A71D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4B0740"/>
    <w:multiLevelType w:val="multilevel"/>
    <w:tmpl w:val="951E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E5476B"/>
    <w:multiLevelType w:val="multilevel"/>
    <w:tmpl w:val="1774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011E8D"/>
    <w:multiLevelType w:val="hybridMultilevel"/>
    <w:tmpl w:val="880478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5F2714"/>
    <w:multiLevelType w:val="hybridMultilevel"/>
    <w:tmpl w:val="D3B445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1F27E3"/>
    <w:multiLevelType w:val="multilevel"/>
    <w:tmpl w:val="E01E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9B0"/>
    <w:rsid w:val="000427BC"/>
    <w:rsid w:val="00042A8F"/>
    <w:rsid w:val="0007772A"/>
    <w:rsid w:val="000D49E8"/>
    <w:rsid w:val="000E450F"/>
    <w:rsid w:val="001737FC"/>
    <w:rsid w:val="001759BA"/>
    <w:rsid w:val="0018659F"/>
    <w:rsid w:val="001D3892"/>
    <w:rsid w:val="0020258D"/>
    <w:rsid w:val="00207CDE"/>
    <w:rsid w:val="002866C8"/>
    <w:rsid w:val="00332D7D"/>
    <w:rsid w:val="003547B3"/>
    <w:rsid w:val="00376BD1"/>
    <w:rsid w:val="003B41D6"/>
    <w:rsid w:val="003F11D0"/>
    <w:rsid w:val="00410CC6"/>
    <w:rsid w:val="00430E12"/>
    <w:rsid w:val="004C380C"/>
    <w:rsid w:val="0050298E"/>
    <w:rsid w:val="00513699"/>
    <w:rsid w:val="0053069F"/>
    <w:rsid w:val="00562557"/>
    <w:rsid w:val="00562970"/>
    <w:rsid w:val="00567539"/>
    <w:rsid w:val="00567C4F"/>
    <w:rsid w:val="005848E4"/>
    <w:rsid w:val="005911A7"/>
    <w:rsid w:val="00594C21"/>
    <w:rsid w:val="005C1A8E"/>
    <w:rsid w:val="005C6A3B"/>
    <w:rsid w:val="00634493"/>
    <w:rsid w:val="00663321"/>
    <w:rsid w:val="006A0960"/>
    <w:rsid w:val="006B2708"/>
    <w:rsid w:val="006B68FC"/>
    <w:rsid w:val="006D38A0"/>
    <w:rsid w:val="00710863"/>
    <w:rsid w:val="007167D9"/>
    <w:rsid w:val="00720886"/>
    <w:rsid w:val="00730F13"/>
    <w:rsid w:val="00731E9B"/>
    <w:rsid w:val="00757BB9"/>
    <w:rsid w:val="007B7769"/>
    <w:rsid w:val="007C48BD"/>
    <w:rsid w:val="007D674D"/>
    <w:rsid w:val="007F12D7"/>
    <w:rsid w:val="0084561F"/>
    <w:rsid w:val="00865F55"/>
    <w:rsid w:val="008752CC"/>
    <w:rsid w:val="00883C7D"/>
    <w:rsid w:val="008A0A73"/>
    <w:rsid w:val="008C68F6"/>
    <w:rsid w:val="008D799B"/>
    <w:rsid w:val="00911E81"/>
    <w:rsid w:val="00915216"/>
    <w:rsid w:val="00920AF6"/>
    <w:rsid w:val="0095548B"/>
    <w:rsid w:val="00971CC9"/>
    <w:rsid w:val="009734D0"/>
    <w:rsid w:val="0098466C"/>
    <w:rsid w:val="009B7A81"/>
    <w:rsid w:val="009E2A63"/>
    <w:rsid w:val="00A109B0"/>
    <w:rsid w:val="00A20163"/>
    <w:rsid w:val="00A22CA4"/>
    <w:rsid w:val="00A67896"/>
    <w:rsid w:val="00A73A62"/>
    <w:rsid w:val="00AA7BF8"/>
    <w:rsid w:val="00AD696B"/>
    <w:rsid w:val="00AF3B3B"/>
    <w:rsid w:val="00B057BB"/>
    <w:rsid w:val="00BA16C1"/>
    <w:rsid w:val="00BD34EC"/>
    <w:rsid w:val="00C426AB"/>
    <w:rsid w:val="00C853BB"/>
    <w:rsid w:val="00C93F57"/>
    <w:rsid w:val="00CA7810"/>
    <w:rsid w:val="00CF17B9"/>
    <w:rsid w:val="00CF4F77"/>
    <w:rsid w:val="00D24186"/>
    <w:rsid w:val="00D25539"/>
    <w:rsid w:val="00D45F48"/>
    <w:rsid w:val="00D46B62"/>
    <w:rsid w:val="00DD144E"/>
    <w:rsid w:val="00DD259F"/>
    <w:rsid w:val="00DE382F"/>
    <w:rsid w:val="00DE4F00"/>
    <w:rsid w:val="00DF5A9C"/>
    <w:rsid w:val="00E11EE6"/>
    <w:rsid w:val="00E66F7E"/>
    <w:rsid w:val="00E859AC"/>
    <w:rsid w:val="00E865DA"/>
    <w:rsid w:val="00EA323C"/>
    <w:rsid w:val="00EA58BC"/>
    <w:rsid w:val="00EB2FF8"/>
    <w:rsid w:val="00EE28FA"/>
    <w:rsid w:val="00EF3AC6"/>
    <w:rsid w:val="00EF5F2A"/>
    <w:rsid w:val="00F13775"/>
    <w:rsid w:val="00F15ECE"/>
    <w:rsid w:val="00F54BF2"/>
    <w:rsid w:val="00F76E6D"/>
    <w:rsid w:val="00F87DC3"/>
    <w:rsid w:val="00FB1D6B"/>
    <w:rsid w:val="00FE4428"/>
    <w:rsid w:val="00FF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EE055"/>
  <w15:chartTrackingRefBased/>
  <w15:docId w15:val="{60B5C633-AF2A-496A-8EB6-3BE30E2B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9B0"/>
    <w:pPr>
      <w:spacing w:after="0" w:line="240" w:lineRule="auto"/>
    </w:pPr>
    <w:rPr>
      <w:rFonts w:ascii="Calibri" w:hAnsi="Calibri" w:cs="Calibri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83C7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109B0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09B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09B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42A8F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042A8F"/>
    <w:rPr>
      <w:color w:val="954F72" w:themeColor="followed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883C7D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  <w:style w:type="character" w:customStyle="1" w:styleId="jsgrdq">
    <w:name w:val="jsgrdq"/>
    <w:basedOn w:val="Domylnaczcionkaakapitu"/>
    <w:rsid w:val="00883C7D"/>
  </w:style>
  <w:style w:type="paragraph" w:styleId="NormalnyWeb">
    <w:name w:val="Normal (Web)"/>
    <w:basedOn w:val="Normalny"/>
    <w:uiPriority w:val="99"/>
    <w:unhideWhenUsed/>
    <w:rsid w:val="00BA16C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0C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0C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0CC6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0C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0CC6"/>
    <w:rPr>
      <w:rFonts w:ascii="Calibri" w:hAnsi="Calibri" w:cs="Calibri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5C6A3B"/>
    <w:rPr>
      <w:i/>
      <w:iCs/>
    </w:rPr>
  </w:style>
  <w:style w:type="paragraph" w:styleId="Poprawka">
    <w:name w:val="Revision"/>
    <w:hidden/>
    <w:uiPriority w:val="99"/>
    <w:semiHidden/>
    <w:rsid w:val="00562970"/>
    <w:pPr>
      <w:spacing w:after="0" w:line="240" w:lineRule="auto"/>
    </w:pPr>
    <w:rPr>
      <w:rFonts w:ascii="Calibri" w:hAnsi="Calibri" w:cs="Calibri"/>
    </w:rPr>
  </w:style>
  <w:style w:type="paragraph" w:customStyle="1" w:styleId="Default">
    <w:name w:val="Default"/>
    <w:rsid w:val="00A73A62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fr.org.pl/oferta/pozyczka-regionalna/" TargetMode="External"/><Relationship Id="rId13" Type="http://schemas.openxmlformats.org/officeDocument/2006/relationships/hyperlink" Target="https://www.wfr.org.pl/oferta/pozyczka-ekoenergetyczn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wfr.org.pl/oferta/pozyczka-ekspansja/" TargetMode="External"/><Relationship Id="rId12" Type="http://schemas.openxmlformats.org/officeDocument/2006/relationships/hyperlink" Target="https://www.wfr.org.pl/oferta/pozyczka-hipoteczna/" TargetMode="External"/><Relationship Id="rId17" Type="http://schemas.openxmlformats.org/officeDocument/2006/relationships/hyperlink" Target="https://www.linkedin.com/feed/update/urn:li:activity:69098442328956477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acebook.com/events/48821233625495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it.ly/FUNDUSZE_DLA_M&#346;P_30_03_2022" TargetMode="External"/><Relationship Id="rId11" Type="http://schemas.openxmlformats.org/officeDocument/2006/relationships/hyperlink" Target="https://www.wfr.org.pl/oferta/pozyczka-obrotowa/" TargetMode="External"/><Relationship Id="rId5" Type="http://schemas.openxmlformats.org/officeDocument/2006/relationships/hyperlink" Target="mailto:promocja@wfr.org.pl" TargetMode="External"/><Relationship Id="rId15" Type="http://schemas.openxmlformats.org/officeDocument/2006/relationships/hyperlink" Target="https://bit.ly/FUNDUSZE_DLA_M%C5%9AP_30_03_2022?fbclid=IwAR0FjgqsQJCjxxWfy3SjDfYmPH0dqRXfJcbghaSnxIxXpj_l7RbvFmaj4MY" TargetMode="External"/><Relationship Id="rId10" Type="http://schemas.openxmlformats.org/officeDocument/2006/relationships/hyperlink" Target="https://www.wfr.org.pl/oferta/pozyczka-miejska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wfr.org.pl/oferta/pozyczka-dokoncz-i-splac-inwestycje-miejska/" TargetMode="External"/><Relationship Id="rId14" Type="http://schemas.openxmlformats.org/officeDocument/2006/relationships/hyperlink" Target="https://www.wfr.org.pl/oferta/poreczeni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Bober</dc:creator>
  <cp:keywords/>
  <dc:description/>
  <cp:lastModifiedBy>Maja Bartoszewska</cp:lastModifiedBy>
  <cp:revision>3</cp:revision>
  <dcterms:created xsi:type="dcterms:W3CDTF">2022-03-25T12:46:00Z</dcterms:created>
  <dcterms:modified xsi:type="dcterms:W3CDTF">2022-03-25T13:02:00Z</dcterms:modified>
</cp:coreProperties>
</file>