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C8882" w14:textId="77777777" w:rsidR="009B0063" w:rsidRPr="009B0063" w:rsidRDefault="009B0063" w:rsidP="009B0063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9B0063">
        <w:rPr>
          <w:b/>
          <w:bCs/>
          <w:color w:val="000000"/>
          <w:sz w:val="28"/>
          <w:szCs w:val="28"/>
        </w:rPr>
        <w:t>Przygotowaliśmy dla Państwa coś zupełnie nowego.</w:t>
      </w:r>
    </w:p>
    <w:p w14:paraId="08EDDEBA" w14:textId="77777777" w:rsidR="009B0063" w:rsidRDefault="009B0063" w:rsidP="009B0063">
      <w:pPr>
        <w:rPr>
          <w:sz w:val="28"/>
          <w:szCs w:val="28"/>
        </w:rPr>
      </w:pPr>
    </w:p>
    <w:p w14:paraId="3FB603F3" w14:textId="41C2C1F6" w:rsidR="009B0063" w:rsidRPr="009B0063" w:rsidRDefault="009B0063" w:rsidP="009B0063">
      <w:pPr>
        <w:jc w:val="both"/>
        <w:rPr>
          <w:sz w:val="28"/>
          <w:szCs w:val="28"/>
        </w:rPr>
      </w:pPr>
      <w:r w:rsidRPr="009B0063">
        <w:rPr>
          <w:sz w:val="28"/>
          <w:szCs w:val="28"/>
        </w:rPr>
        <w:t xml:space="preserve">Odpowiadając na zgłaszane potrzeby, poszerzamy nasze </w:t>
      </w:r>
      <w:proofErr w:type="spellStart"/>
      <w:r w:rsidRPr="009B0063">
        <w:rPr>
          <w:sz w:val="28"/>
          <w:szCs w:val="28"/>
        </w:rPr>
        <w:t>webinarowe</w:t>
      </w:r>
      <w:proofErr w:type="spellEnd"/>
      <w:r w:rsidRPr="009B0063">
        <w:rPr>
          <w:sz w:val="28"/>
          <w:szCs w:val="28"/>
        </w:rPr>
        <w:t xml:space="preserve"> wsparcie o nowe działy i zupełnie nowych Ekspertów.</w:t>
      </w:r>
      <w:r>
        <w:rPr>
          <w:sz w:val="28"/>
          <w:szCs w:val="28"/>
        </w:rPr>
        <w:t xml:space="preserve"> </w:t>
      </w:r>
      <w:r w:rsidRPr="009B0063">
        <w:rPr>
          <w:sz w:val="28"/>
          <w:szCs w:val="28"/>
        </w:rPr>
        <w:t xml:space="preserve">Tym razem postanowiliśmy przyjrzeć się bliżej działom Utrzymania Ruchu, w tym problemom z jakimi się borykają i dowiedzieć od Państwa jakie wyzwania w Państwa organizacjach stoją przed pracownikami UR. </w:t>
      </w:r>
    </w:p>
    <w:p w14:paraId="44C26455" w14:textId="77777777" w:rsidR="009B0063" w:rsidRPr="009B0063" w:rsidRDefault="009B0063" w:rsidP="009B0063">
      <w:pPr>
        <w:rPr>
          <w:sz w:val="28"/>
          <w:szCs w:val="28"/>
        </w:rPr>
      </w:pPr>
    </w:p>
    <w:p w14:paraId="708FEFA9" w14:textId="77777777" w:rsidR="009B0063" w:rsidRPr="009B0063" w:rsidRDefault="009B0063" w:rsidP="009B0063">
      <w:pPr>
        <w:jc w:val="center"/>
        <w:rPr>
          <w:b/>
          <w:bCs/>
          <w:sz w:val="28"/>
          <w:szCs w:val="28"/>
        </w:rPr>
      </w:pPr>
      <w:r w:rsidRPr="009B0063">
        <w:rPr>
          <w:b/>
          <w:bCs/>
          <w:sz w:val="28"/>
          <w:szCs w:val="28"/>
        </w:rPr>
        <w:t xml:space="preserve">WSSE wraz z </w:t>
      </w:r>
      <w:proofErr w:type="spellStart"/>
      <w:r w:rsidRPr="009B0063">
        <w:rPr>
          <w:b/>
          <w:bCs/>
          <w:sz w:val="28"/>
          <w:szCs w:val="28"/>
        </w:rPr>
        <w:t>Seam</w:t>
      </w:r>
      <w:proofErr w:type="spellEnd"/>
      <w:r w:rsidRPr="009B0063">
        <w:rPr>
          <w:b/>
          <w:bCs/>
          <w:sz w:val="28"/>
          <w:szCs w:val="28"/>
        </w:rPr>
        <w:t xml:space="preserve"> </w:t>
      </w:r>
      <w:proofErr w:type="spellStart"/>
      <w:r w:rsidRPr="009B0063">
        <w:rPr>
          <w:b/>
          <w:bCs/>
          <w:sz w:val="28"/>
          <w:szCs w:val="28"/>
        </w:rPr>
        <w:t>Group</w:t>
      </w:r>
      <w:proofErr w:type="spellEnd"/>
      <w:r w:rsidRPr="009B0063">
        <w:rPr>
          <w:b/>
          <w:bCs/>
          <w:sz w:val="28"/>
          <w:szCs w:val="28"/>
        </w:rPr>
        <w:t xml:space="preserve"> i LHH zaprasza Państwa na cykl bezpłatnych </w:t>
      </w:r>
      <w:proofErr w:type="spellStart"/>
      <w:r w:rsidRPr="009B0063">
        <w:rPr>
          <w:b/>
          <w:bCs/>
          <w:sz w:val="28"/>
          <w:szCs w:val="28"/>
        </w:rPr>
        <w:t>webinarów</w:t>
      </w:r>
      <w:proofErr w:type="spellEnd"/>
      <w:r w:rsidRPr="009B0063">
        <w:rPr>
          <w:b/>
          <w:bCs/>
          <w:sz w:val="28"/>
          <w:szCs w:val="28"/>
        </w:rPr>
        <w:t xml:space="preserve"> :</w:t>
      </w:r>
    </w:p>
    <w:p w14:paraId="5CEA1DFB" w14:textId="77777777" w:rsidR="009B0063" w:rsidRPr="009B0063" w:rsidRDefault="009B0063" w:rsidP="009B0063">
      <w:pPr>
        <w:jc w:val="center"/>
        <w:rPr>
          <w:b/>
          <w:bCs/>
          <w:sz w:val="28"/>
          <w:szCs w:val="28"/>
        </w:rPr>
      </w:pPr>
    </w:p>
    <w:p w14:paraId="1C8CFC21" w14:textId="77777777" w:rsidR="009B0063" w:rsidRPr="009B0063" w:rsidRDefault="009B0063" w:rsidP="009B0063">
      <w:pPr>
        <w:jc w:val="center"/>
        <w:rPr>
          <w:b/>
          <w:bCs/>
          <w:sz w:val="28"/>
          <w:szCs w:val="28"/>
        </w:rPr>
      </w:pPr>
      <w:r w:rsidRPr="009B0063">
        <w:rPr>
          <w:b/>
          <w:bCs/>
          <w:sz w:val="28"/>
          <w:szCs w:val="28"/>
        </w:rPr>
        <w:t>„Ludzie i Maszyny – Wyzwania w Utrzymaniu Ruchu”</w:t>
      </w:r>
    </w:p>
    <w:p w14:paraId="67B13E93" w14:textId="77777777" w:rsidR="009B0063" w:rsidRPr="009B0063" w:rsidRDefault="009B0063" w:rsidP="009B0063">
      <w:pPr>
        <w:rPr>
          <w:sz w:val="28"/>
          <w:szCs w:val="28"/>
        </w:rPr>
      </w:pPr>
    </w:p>
    <w:p w14:paraId="15BA7D46" w14:textId="77777777" w:rsidR="009B0063" w:rsidRPr="009B0063" w:rsidRDefault="009B0063" w:rsidP="009B0063">
      <w:pPr>
        <w:rPr>
          <w:sz w:val="28"/>
          <w:szCs w:val="28"/>
        </w:rPr>
      </w:pPr>
      <w:r w:rsidRPr="009B0063">
        <w:rPr>
          <w:sz w:val="28"/>
          <w:szCs w:val="28"/>
        </w:rPr>
        <w:t>Podczas zaplanowanych 4 spotkań dowiedzą się Państwo więcej nt.: Redukcji awaryjności i optymalizacji prewencyjnego Utrzymania Ruchu; zarządzania zmianą w środowisku technicznym; mierzenia i analizy efektywności Utrzymania Ruchu i Zarządzania Majątkiem; komunikowania celów i budowania wokół nich skutecznych zespołów.</w:t>
      </w:r>
    </w:p>
    <w:p w14:paraId="459B139A" w14:textId="77777777" w:rsidR="009B0063" w:rsidRDefault="009B0063" w:rsidP="009B0063">
      <w:pPr>
        <w:rPr>
          <w:sz w:val="28"/>
          <w:szCs w:val="28"/>
        </w:rPr>
      </w:pPr>
    </w:p>
    <w:p w14:paraId="6587FE68" w14:textId="6797CCDC" w:rsidR="009B0063" w:rsidRPr="009B0063" w:rsidRDefault="009B0063" w:rsidP="009B0063">
      <w:pPr>
        <w:rPr>
          <w:sz w:val="28"/>
          <w:szCs w:val="28"/>
        </w:rPr>
      </w:pPr>
      <w:r w:rsidRPr="009B0063">
        <w:rPr>
          <w:sz w:val="28"/>
          <w:szCs w:val="28"/>
        </w:rPr>
        <w:t>Serdecznie zapraszamy  na 4 spotkanie!</w:t>
      </w:r>
    </w:p>
    <w:p w14:paraId="2D37CB6D" w14:textId="77777777" w:rsidR="009B0063" w:rsidRPr="009B0063" w:rsidRDefault="009B0063" w:rsidP="009B0063">
      <w:pPr>
        <w:rPr>
          <w:sz w:val="28"/>
          <w:szCs w:val="28"/>
        </w:rPr>
      </w:pPr>
    </w:p>
    <w:p w14:paraId="5083E0CD" w14:textId="77777777" w:rsidR="009B0063" w:rsidRPr="009B0063" w:rsidRDefault="009B0063" w:rsidP="009B0063">
      <w:pPr>
        <w:rPr>
          <w:sz w:val="28"/>
          <w:szCs w:val="28"/>
        </w:rPr>
      </w:pPr>
      <w:r w:rsidRPr="009B0063">
        <w:rPr>
          <w:sz w:val="28"/>
          <w:szCs w:val="28"/>
        </w:rPr>
        <w:t>***</w:t>
      </w:r>
    </w:p>
    <w:p w14:paraId="6E53E7E5" w14:textId="77777777" w:rsidR="009B0063" w:rsidRPr="009B0063" w:rsidRDefault="009B0063" w:rsidP="009B0063">
      <w:pPr>
        <w:rPr>
          <w:sz w:val="28"/>
          <w:szCs w:val="28"/>
        </w:rPr>
      </w:pPr>
      <w:proofErr w:type="spellStart"/>
      <w:r w:rsidRPr="009B0063">
        <w:rPr>
          <w:sz w:val="28"/>
          <w:szCs w:val="28"/>
        </w:rPr>
        <w:t>Webinar</w:t>
      </w:r>
      <w:proofErr w:type="spellEnd"/>
      <w:r w:rsidRPr="009B0063">
        <w:rPr>
          <w:sz w:val="28"/>
          <w:szCs w:val="28"/>
        </w:rPr>
        <w:t>: Ludzie i Maszyny – Wyzwania w Utrzymaniu Ruchu_ Komunikowanie celów i budowanie wokół nich skutecznych zespołów</w:t>
      </w:r>
    </w:p>
    <w:p w14:paraId="23F42AB6" w14:textId="77777777" w:rsidR="009B0063" w:rsidRPr="009B0063" w:rsidRDefault="009B0063" w:rsidP="009B0063">
      <w:pPr>
        <w:rPr>
          <w:b/>
          <w:bCs/>
          <w:sz w:val="28"/>
          <w:szCs w:val="28"/>
        </w:rPr>
      </w:pPr>
      <w:r w:rsidRPr="009B0063">
        <w:rPr>
          <w:b/>
          <w:bCs/>
          <w:sz w:val="28"/>
          <w:szCs w:val="28"/>
        </w:rPr>
        <w:t>6 kwietnia 2022 r., godz. 10:00</w:t>
      </w:r>
    </w:p>
    <w:p w14:paraId="69175EF5" w14:textId="77777777" w:rsidR="009B0063" w:rsidRPr="009B0063" w:rsidRDefault="009B0063" w:rsidP="009B0063">
      <w:pPr>
        <w:rPr>
          <w:sz w:val="28"/>
          <w:szCs w:val="28"/>
        </w:rPr>
      </w:pPr>
    </w:p>
    <w:p w14:paraId="40A2CAD9" w14:textId="77777777" w:rsidR="009B0063" w:rsidRPr="009B0063" w:rsidRDefault="009B0063" w:rsidP="009B0063">
      <w:pPr>
        <w:rPr>
          <w:sz w:val="28"/>
          <w:szCs w:val="28"/>
        </w:rPr>
      </w:pPr>
      <w:r w:rsidRPr="009B0063">
        <w:rPr>
          <w:sz w:val="28"/>
          <w:szCs w:val="28"/>
        </w:rPr>
        <w:t xml:space="preserve">Dyskusje na warsztatach dla liderów firm produkcyjnych pokazują jak ważny jest obszar komunikowania, a w konsekwencji monitorowania wyznaczonych celów. Presja czasu, natłok priorytetów powodują, że łatwo jest zapomnieć jak istotne jest efektywne delegowanie będące podstawą powyższego procesu (m.in., żeby pracownik usłyszał i zrozumiał). Wyzwaniem bywa także budowanie skutecznych, grających do jednej bramki, nastawionych na realizacje celów zespołów. Wiele jest też kontrowersji wokół tego, co bardziej sprawdza się w zarządzaniu – kontrola czy zaufanie. Jak sobie zatem z tym poradzić, z jakich narzędzi warto korzystać? </w:t>
      </w:r>
    </w:p>
    <w:p w14:paraId="404CCB9C" w14:textId="77777777" w:rsidR="009B0063" w:rsidRPr="009B0063" w:rsidRDefault="009B0063" w:rsidP="009B0063">
      <w:pPr>
        <w:rPr>
          <w:sz w:val="28"/>
          <w:szCs w:val="28"/>
          <w:highlight w:val="yellow"/>
        </w:rPr>
      </w:pPr>
    </w:p>
    <w:p w14:paraId="5D2C0546" w14:textId="77777777" w:rsidR="009B0063" w:rsidRPr="009B0063" w:rsidRDefault="009B0063" w:rsidP="009B0063">
      <w:pPr>
        <w:rPr>
          <w:b/>
          <w:bCs/>
          <w:sz w:val="28"/>
          <w:szCs w:val="28"/>
        </w:rPr>
      </w:pPr>
      <w:r w:rsidRPr="009B0063">
        <w:rPr>
          <w:b/>
          <w:bCs/>
          <w:sz w:val="28"/>
          <w:szCs w:val="28"/>
        </w:rPr>
        <w:t>Agenda spotkania:</w:t>
      </w:r>
    </w:p>
    <w:p w14:paraId="7CD333F4" w14:textId="77777777" w:rsidR="009B0063" w:rsidRPr="009B0063" w:rsidRDefault="009B0063" w:rsidP="009B0063">
      <w:pPr>
        <w:rPr>
          <w:sz w:val="28"/>
          <w:szCs w:val="28"/>
        </w:rPr>
      </w:pPr>
    </w:p>
    <w:p w14:paraId="4D7D1C90" w14:textId="77777777" w:rsidR="009B0063" w:rsidRPr="009B0063" w:rsidRDefault="009B0063" w:rsidP="009B0063">
      <w:pPr>
        <w:rPr>
          <w:sz w:val="28"/>
          <w:szCs w:val="28"/>
        </w:rPr>
      </w:pPr>
      <w:proofErr w:type="spellStart"/>
      <w:r w:rsidRPr="009B0063">
        <w:rPr>
          <w:sz w:val="28"/>
          <w:szCs w:val="28"/>
        </w:rPr>
        <w:t>Mądre</w:t>
      </w:r>
      <w:proofErr w:type="spellEnd"/>
      <w:r w:rsidRPr="009B0063">
        <w:rPr>
          <w:sz w:val="28"/>
          <w:szCs w:val="28"/>
        </w:rPr>
        <w:t xml:space="preserve"> delegowanie to dobry </w:t>
      </w:r>
      <w:proofErr w:type="spellStart"/>
      <w:r w:rsidRPr="009B0063">
        <w:rPr>
          <w:sz w:val="28"/>
          <w:szCs w:val="28"/>
        </w:rPr>
        <w:t>początek</w:t>
      </w:r>
      <w:proofErr w:type="spellEnd"/>
      <w:r w:rsidRPr="009B0063">
        <w:rPr>
          <w:sz w:val="28"/>
          <w:szCs w:val="28"/>
        </w:rPr>
        <w:t xml:space="preserve"> </w:t>
      </w:r>
    </w:p>
    <w:p w14:paraId="53BDA324" w14:textId="77777777" w:rsidR="009B0063" w:rsidRPr="009B0063" w:rsidRDefault="009B0063" w:rsidP="009B0063">
      <w:pPr>
        <w:rPr>
          <w:sz w:val="28"/>
          <w:szCs w:val="28"/>
        </w:rPr>
      </w:pPr>
      <w:r w:rsidRPr="009B0063">
        <w:rPr>
          <w:sz w:val="28"/>
          <w:szCs w:val="28"/>
        </w:rPr>
        <w:t xml:space="preserve">Jak </w:t>
      </w:r>
      <w:proofErr w:type="spellStart"/>
      <w:r w:rsidRPr="009B0063">
        <w:rPr>
          <w:sz w:val="28"/>
          <w:szCs w:val="28"/>
        </w:rPr>
        <w:t>monitorowac</w:t>
      </w:r>
      <w:proofErr w:type="spellEnd"/>
      <w:r w:rsidRPr="009B0063">
        <w:rPr>
          <w:sz w:val="28"/>
          <w:szCs w:val="28"/>
        </w:rPr>
        <w:t xml:space="preserve">́ cele, by </w:t>
      </w:r>
      <w:proofErr w:type="spellStart"/>
      <w:r w:rsidRPr="009B0063">
        <w:rPr>
          <w:sz w:val="28"/>
          <w:szCs w:val="28"/>
        </w:rPr>
        <w:t>uniknąc</w:t>
      </w:r>
      <w:proofErr w:type="spellEnd"/>
      <w:r w:rsidRPr="009B0063">
        <w:rPr>
          <w:sz w:val="28"/>
          <w:szCs w:val="28"/>
        </w:rPr>
        <w:t xml:space="preserve">́ </w:t>
      </w:r>
      <w:proofErr w:type="spellStart"/>
      <w:r w:rsidRPr="009B0063">
        <w:rPr>
          <w:sz w:val="28"/>
          <w:szCs w:val="28"/>
        </w:rPr>
        <w:t>porażki</w:t>
      </w:r>
      <w:proofErr w:type="spellEnd"/>
      <w:r w:rsidRPr="009B0063">
        <w:rPr>
          <w:sz w:val="28"/>
          <w:szCs w:val="28"/>
        </w:rPr>
        <w:t xml:space="preserve">? </w:t>
      </w:r>
    </w:p>
    <w:p w14:paraId="2D288C52" w14:textId="6075A73C" w:rsidR="009B0063" w:rsidRPr="009B0063" w:rsidRDefault="009B0063" w:rsidP="009B0063">
      <w:pPr>
        <w:rPr>
          <w:sz w:val="28"/>
          <w:szCs w:val="28"/>
        </w:rPr>
      </w:pPr>
      <w:r w:rsidRPr="009B0063">
        <w:rPr>
          <w:sz w:val="28"/>
          <w:szCs w:val="28"/>
        </w:rPr>
        <w:lastRenderedPageBreak/>
        <w:t>Jak prowad</w:t>
      </w:r>
      <w:r w:rsidR="00812C8A">
        <w:rPr>
          <w:sz w:val="28"/>
          <w:szCs w:val="28"/>
        </w:rPr>
        <w:t>zić</w:t>
      </w:r>
      <w:r w:rsidRPr="009B0063">
        <w:rPr>
          <w:sz w:val="28"/>
          <w:szCs w:val="28"/>
        </w:rPr>
        <w:t xml:space="preserve"> rozmowy 1/1 z pracownikiem oraz jak pracow</w:t>
      </w:r>
      <w:r w:rsidR="00812C8A">
        <w:rPr>
          <w:sz w:val="28"/>
          <w:szCs w:val="28"/>
        </w:rPr>
        <w:t>ać</w:t>
      </w:r>
      <w:r w:rsidRPr="009B0063">
        <w:rPr>
          <w:sz w:val="28"/>
          <w:szCs w:val="28"/>
        </w:rPr>
        <w:t xml:space="preserve"> zespołowo w obszarze realizacji </w:t>
      </w:r>
      <w:proofErr w:type="spellStart"/>
      <w:r w:rsidRPr="009B0063">
        <w:rPr>
          <w:sz w:val="28"/>
          <w:szCs w:val="28"/>
        </w:rPr>
        <w:t>celó</w:t>
      </w:r>
      <w:r w:rsidR="00812C8A">
        <w:rPr>
          <w:sz w:val="28"/>
          <w:szCs w:val="28"/>
        </w:rPr>
        <w:t>w</w:t>
      </w:r>
      <w:proofErr w:type="spellEnd"/>
      <w:r w:rsidRPr="009B0063">
        <w:rPr>
          <w:sz w:val="28"/>
          <w:szCs w:val="28"/>
        </w:rPr>
        <w:t xml:space="preserve">? </w:t>
      </w:r>
    </w:p>
    <w:p w14:paraId="079C0361" w14:textId="62AB4BEC" w:rsidR="009B0063" w:rsidRPr="009B0063" w:rsidRDefault="009B0063" w:rsidP="009B0063">
      <w:pPr>
        <w:rPr>
          <w:sz w:val="28"/>
          <w:szCs w:val="28"/>
        </w:rPr>
      </w:pPr>
      <w:r w:rsidRPr="009B0063">
        <w:rPr>
          <w:sz w:val="28"/>
          <w:szCs w:val="28"/>
        </w:rPr>
        <w:t>Kontrola czy zaufanie – co si</w:t>
      </w:r>
      <w:r w:rsidR="00812C8A">
        <w:rPr>
          <w:sz w:val="28"/>
          <w:szCs w:val="28"/>
        </w:rPr>
        <w:t>ę</w:t>
      </w:r>
      <w:r w:rsidRPr="009B0063">
        <w:rPr>
          <w:sz w:val="28"/>
          <w:szCs w:val="28"/>
        </w:rPr>
        <w:t xml:space="preserve"> sprawdza? </w:t>
      </w:r>
    </w:p>
    <w:p w14:paraId="073A4EB3" w14:textId="6909B730" w:rsidR="009B0063" w:rsidRPr="009B0063" w:rsidRDefault="009B0063" w:rsidP="009B0063">
      <w:pPr>
        <w:rPr>
          <w:sz w:val="28"/>
          <w:szCs w:val="28"/>
        </w:rPr>
      </w:pPr>
      <w:r w:rsidRPr="009B0063">
        <w:rPr>
          <w:sz w:val="28"/>
          <w:szCs w:val="28"/>
        </w:rPr>
        <w:t xml:space="preserve">Co sprawia, </w:t>
      </w:r>
      <w:r w:rsidR="00812C8A">
        <w:rPr>
          <w:sz w:val="28"/>
          <w:szCs w:val="28"/>
        </w:rPr>
        <w:t>ż</w:t>
      </w:r>
      <w:r w:rsidRPr="009B0063">
        <w:rPr>
          <w:sz w:val="28"/>
          <w:szCs w:val="28"/>
        </w:rPr>
        <w:t>e ludzie nie gr</w:t>
      </w:r>
      <w:r w:rsidR="00812C8A">
        <w:rPr>
          <w:sz w:val="28"/>
          <w:szCs w:val="28"/>
        </w:rPr>
        <w:t>ają</w:t>
      </w:r>
      <w:r w:rsidRPr="009B0063">
        <w:rPr>
          <w:sz w:val="28"/>
          <w:szCs w:val="28"/>
        </w:rPr>
        <w:t xml:space="preserve"> do jednej bramki </w:t>
      </w:r>
    </w:p>
    <w:p w14:paraId="62E9CDD1" w14:textId="77777777" w:rsidR="009B0063" w:rsidRPr="009B0063" w:rsidRDefault="009B0063" w:rsidP="009B0063">
      <w:pPr>
        <w:rPr>
          <w:sz w:val="28"/>
          <w:szCs w:val="28"/>
        </w:rPr>
      </w:pPr>
      <w:r w:rsidRPr="009B0063">
        <w:rPr>
          <w:sz w:val="28"/>
          <w:szCs w:val="28"/>
        </w:rPr>
        <w:t xml:space="preserve">Atrybuty efektywnego zespołu </w:t>
      </w:r>
    </w:p>
    <w:p w14:paraId="3E89ABE2" w14:textId="77777777" w:rsidR="009B0063" w:rsidRPr="009B0063" w:rsidRDefault="009B0063" w:rsidP="009B0063">
      <w:pPr>
        <w:rPr>
          <w:sz w:val="28"/>
          <w:szCs w:val="28"/>
        </w:rPr>
      </w:pPr>
      <w:r w:rsidRPr="009B0063">
        <w:rPr>
          <w:sz w:val="28"/>
          <w:szCs w:val="28"/>
        </w:rPr>
        <w:t>Q&amp;A</w:t>
      </w:r>
    </w:p>
    <w:p w14:paraId="4293D897" w14:textId="77777777" w:rsidR="009B0063" w:rsidRPr="009B0063" w:rsidRDefault="009B0063" w:rsidP="009B0063">
      <w:pPr>
        <w:rPr>
          <w:sz w:val="28"/>
          <w:szCs w:val="28"/>
          <w:highlight w:val="yellow"/>
        </w:rPr>
      </w:pPr>
    </w:p>
    <w:p w14:paraId="3CE8EA61" w14:textId="77777777" w:rsidR="009B0063" w:rsidRPr="009B0063" w:rsidRDefault="009B0063" w:rsidP="009B0063">
      <w:pPr>
        <w:rPr>
          <w:sz w:val="28"/>
          <w:szCs w:val="28"/>
        </w:rPr>
      </w:pPr>
      <w:r w:rsidRPr="009B0063">
        <w:rPr>
          <w:sz w:val="28"/>
          <w:szCs w:val="28"/>
        </w:rPr>
        <w:t xml:space="preserve">Do kogo skierowane jest </w:t>
      </w:r>
      <w:proofErr w:type="spellStart"/>
      <w:r w:rsidRPr="009B0063">
        <w:rPr>
          <w:sz w:val="28"/>
          <w:szCs w:val="28"/>
        </w:rPr>
        <w:t>webinar</w:t>
      </w:r>
      <w:proofErr w:type="spellEnd"/>
      <w:r w:rsidRPr="009B0063">
        <w:rPr>
          <w:sz w:val="28"/>
          <w:szCs w:val="28"/>
        </w:rPr>
        <w:t>?:</w:t>
      </w:r>
    </w:p>
    <w:p w14:paraId="602E9AC4" w14:textId="722B2CA8" w:rsidR="009B0063" w:rsidRPr="009B0063" w:rsidRDefault="009B0063" w:rsidP="009B0063">
      <w:pPr>
        <w:rPr>
          <w:sz w:val="28"/>
          <w:szCs w:val="28"/>
        </w:rPr>
      </w:pPr>
      <w:r w:rsidRPr="009B0063">
        <w:rPr>
          <w:sz w:val="28"/>
          <w:szCs w:val="28"/>
        </w:rPr>
        <w:t>Spotkanie skierowane jest głównie do managerów działów UR ale także do działów HR i HR BP, którzy są wsparciem dla UR w ich codziennych wyzwaniach</w:t>
      </w:r>
      <w:r>
        <w:rPr>
          <w:sz w:val="28"/>
          <w:szCs w:val="28"/>
        </w:rPr>
        <w:t>.</w:t>
      </w:r>
    </w:p>
    <w:p w14:paraId="76F44291" w14:textId="77777777" w:rsidR="009B0063" w:rsidRPr="009B0063" w:rsidRDefault="009B0063" w:rsidP="009B0063">
      <w:pPr>
        <w:rPr>
          <w:sz w:val="28"/>
          <w:szCs w:val="28"/>
          <w:highlight w:val="yellow"/>
        </w:rPr>
      </w:pPr>
    </w:p>
    <w:p w14:paraId="13AAAE10" w14:textId="77777777" w:rsidR="009B0063" w:rsidRPr="009B0063" w:rsidRDefault="009B0063" w:rsidP="009B0063">
      <w:pPr>
        <w:rPr>
          <w:b/>
          <w:bCs/>
          <w:sz w:val="28"/>
          <w:szCs w:val="28"/>
        </w:rPr>
      </w:pPr>
      <w:r w:rsidRPr="009B0063">
        <w:rPr>
          <w:b/>
          <w:bCs/>
          <w:sz w:val="28"/>
          <w:szCs w:val="28"/>
        </w:rPr>
        <w:t xml:space="preserve">Prowadzący: </w:t>
      </w:r>
    </w:p>
    <w:p w14:paraId="15E4592F" w14:textId="77777777" w:rsidR="009B0063" w:rsidRPr="009B0063" w:rsidRDefault="009B0063" w:rsidP="009B0063">
      <w:pPr>
        <w:rPr>
          <w:sz w:val="28"/>
          <w:szCs w:val="28"/>
        </w:rPr>
      </w:pPr>
    </w:p>
    <w:p w14:paraId="743E0A7B" w14:textId="1C75B952" w:rsidR="009B0063" w:rsidRPr="009B0063" w:rsidRDefault="009B0063" w:rsidP="009B0063">
      <w:pPr>
        <w:jc w:val="both"/>
        <w:rPr>
          <w:b/>
          <w:bCs/>
          <w:sz w:val="28"/>
          <w:szCs w:val="28"/>
        </w:rPr>
      </w:pPr>
      <w:r w:rsidRPr="009B0063">
        <w:rPr>
          <w:b/>
          <w:bCs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5E183EE" wp14:editId="0A6D417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05865" cy="1304925"/>
            <wp:effectExtent l="0" t="0" r="0" b="9525"/>
            <wp:wrapTight wrapText="bothSides">
              <wp:wrapPolygon edited="0">
                <wp:start x="0" y="0"/>
                <wp:lineTo x="0" y="21442"/>
                <wp:lineTo x="21156" y="21442"/>
                <wp:lineTo x="21156" y="0"/>
                <wp:lineTo x="0" y="0"/>
              </wp:wrapPolygon>
            </wp:wrapTight>
            <wp:docPr id="2" name="Obraz 2" descr="Obraz zawierający osoba, kobieta, ściana, telefo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osoba, kobieta, ściana, telefo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0063">
        <w:rPr>
          <w:b/>
          <w:bCs/>
          <w:sz w:val="28"/>
          <w:szCs w:val="28"/>
        </w:rPr>
        <w:t xml:space="preserve">Aleksandra Ledwoń  </w:t>
      </w:r>
    </w:p>
    <w:p w14:paraId="0B25098C" w14:textId="77777777" w:rsidR="009B0063" w:rsidRPr="009B0063" w:rsidRDefault="009B0063" w:rsidP="009B0063">
      <w:pPr>
        <w:jc w:val="both"/>
        <w:rPr>
          <w:b/>
          <w:bCs/>
          <w:sz w:val="28"/>
          <w:szCs w:val="28"/>
        </w:rPr>
      </w:pPr>
      <w:proofErr w:type="spellStart"/>
      <w:r w:rsidRPr="009B0063">
        <w:rPr>
          <w:b/>
          <w:bCs/>
          <w:sz w:val="28"/>
          <w:szCs w:val="28"/>
        </w:rPr>
        <w:t>Coach</w:t>
      </w:r>
      <w:proofErr w:type="spellEnd"/>
      <w:r w:rsidRPr="009B0063">
        <w:rPr>
          <w:b/>
          <w:bCs/>
          <w:sz w:val="28"/>
          <w:szCs w:val="28"/>
        </w:rPr>
        <w:t xml:space="preserve"> / Trener / Konsultant Kariery LHH  (LEE HECHT HARRISON POLSKA Sp. z o.o.)</w:t>
      </w:r>
    </w:p>
    <w:p w14:paraId="2E0C28B8" w14:textId="77777777" w:rsidR="009B0063" w:rsidRDefault="009B0063" w:rsidP="009B0063">
      <w:pPr>
        <w:jc w:val="both"/>
        <w:rPr>
          <w:sz w:val="28"/>
          <w:szCs w:val="28"/>
        </w:rPr>
      </w:pPr>
    </w:p>
    <w:p w14:paraId="1DACA7CC" w14:textId="7D5D2316" w:rsidR="009B0063" w:rsidRPr="009B0063" w:rsidRDefault="009B0063" w:rsidP="009B0063">
      <w:pPr>
        <w:jc w:val="both"/>
        <w:rPr>
          <w:sz w:val="28"/>
          <w:szCs w:val="28"/>
        </w:rPr>
      </w:pPr>
      <w:r w:rsidRPr="009B0063">
        <w:rPr>
          <w:sz w:val="28"/>
          <w:szCs w:val="28"/>
        </w:rPr>
        <w:t xml:space="preserve">Akredytowany </w:t>
      </w:r>
      <w:proofErr w:type="spellStart"/>
      <w:r w:rsidRPr="009B0063">
        <w:rPr>
          <w:sz w:val="28"/>
          <w:szCs w:val="28"/>
        </w:rPr>
        <w:t>Coach</w:t>
      </w:r>
      <w:proofErr w:type="spellEnd"/>
      <w:r w:rsidRPr="009B0063">
        <w:rPr>
          <w:sz w:val="28"/>
          <w:szCs w:val="28"/>
        </w:rPr>
        <w:t xml:space="preserve"> ICF, Trener, Konsultant kariery z 19 doświadczeniem w projektach rozwojowych i zmianowych. 6 letnia praktyka w zarządzaniu oddziałem firmy, prowadzeniu i koordynacji dużych projektów </w:t>
      </w:r>
      <w:proofErr w:type="spellStart"/>
      <w:r w:rsidRPr="009B0063">
        <w:rPr>
          <w:sz w:val="28"/>
          <w:szCs w:val="28"/>
        </w:rPr>
        <w:t>outplacementowych</w:t>
      </w:r>
      <w:proofErr w:type="spellEnd"/>
      <w:r w:rsidRPr="009B0063">
        <w:rPr>
          <w:sz w:val="28"/>
          <w:szCs w:val="28"/>
        </w:rPr>
        <w:t xml:space="preserve"> i unijnych. Współpracuje z LHH od ponad 13 lat specjalizując się w : warsztatach rozwojowych dla kadry zarządzającej wszystkich szczebli organizacji, pracowników z pierwszej linii (brygadzistów) oraz specjalistów z różnych branż; warsztatach zmianowych dla menedżerów i zespołów pomagając im w przechodzeniu przez trudne zmiany organizacyjne - wsparcie w procesie restrukturyzacji/komunikowania zmiany; coachingu menedżerskim i </w:t>
      </w:r>
      <w:proofErr w:type="spellStart"/>
      <w:r w:rsidRPr="009B0063">
        <w:rPr>
          <w:sz w:val="28"/>
          <w:szCs w:val="28"/>
        </w:rPr>
        <w:t>mentoringowym</w:t>
      </w:r>
      <w:proofErr w:type="spellEnd"/>
      <w:r w:rsidRPr="009B0063">
        <w:rPr>
          <w:sz w:val="28"/>
          <w:szCs w:val="28"/>
        </w:rPr>
        <w:t>; coachingu kariery; warsztatach planowania kariery i budowania wizerunku; spotkaniach interwencji kryzysowej ETM (</w:t>
      </w:r>
      <w:proofErr w:type="spellStart"/>
      <w:r w:rsidRPr="009B0063">
        <w:rPr>
          <w:sz w:val="28"/>
          <w:szCs w:val="28"/>
        </w:rPr>
        <w:t>Employee</w:t>
      </w:r>
      <w:proofErr w:type="spellEnd"/>
      <w:r w:rsidRPr="009B0063">
        <w:rPr>
          <w:sz w:val="28"/>
          <w:szCs w:val="28"/>
        </w:rPr>
        <w:t xml:space="preserve"> </w:t>
      </w:r>
      <w:proofErr w:type="spellStart"/>
      <w:r w:rsidRPr="009B0063">
        <w:rPr>
          <w:sz w:val="28"/>
          <w:szCs w:val="28"/>
        </w:rPr>
        <w:t>Transition</w:t>
      </w:r>
      <w:proofErr w:type="spellEnd"/>
      <w:r w:rsidRPr="009B0063">
        <w:rPr>
          <w:sz w:val="28"/>
          <w:szCs w:val="28"/>
        </w:rPr>
        <w:t xml:space="preserve"> Meeting). Jako </w:t>
      </w:r>
      <w:proofErr w:type="spellStart"/>
      <w:r w:rsidRPr="009B0063">
        <w:rPr>
          <w:sz w:val="28"/>
          <w:szCs w:val="28"/>
        </w:rPr>
        <w:t>Coach</w:t>
      </w:r>
      <w:proofErr w:type="spellEnd"/>
      <w:r w:rsidRPr="009B0063">
        <w:rPr>
          <w:sz w:val="28"/>
          <w:szCs w:val="28"/>
        </w:rPr>
        <w:t xml:space="preserve"> Kariery prowadzi zajęcia indywidualne i warsztatowe z klientami z rożnych branż, na zróżnicowanych poziomach organizacyjnych, od klienta produkcyjnego po korporacyjnego: Management Team i Dyrektorzy, Kierownicy, kluczowi eksperci, Liderzy, Specjaliści, Pracownicy produkcyjni.</w:t>
      </w:r>
      <w:r>
        <w:rPr>
          <w:sz w:val="28"/>
          <w:szCs w:val="28"/>
        </w:rPr>
        <w:t xml:space="preserve"> </w:t>
      </w:r>
      <w:r w:rsidRPr="009B0063">
        <w:rPr>
          <w:sz w:val="28"/>
          <w:szCs w:val="28"/>
        </w:rPr>
        <w:t xml:space="preserve">Powadziła także szkolenia, wykłady i warsztaty dla studentów i absolwentów podczas </w:t>
      </w:r>
      <w:proofErr w:type="spellStart"/>
      <w:r w:rsidRPr="009B0063">
        <w:rPr>
          <w:sz w:val="28"/>
          <w:szCs w:val="28"/>
        </w:rPr>
        <w:t>Targów</w:t>
      </w:r>
      <w:proofErr w:type="spellEnd"/>
      <w:r w:rsidRPr="009B0063">
        <w:rPr>
          <w:sz w:val="28"/>
          <w:szCs w:val="28"/>
        </w:rPr>
        <w:t xml:space="preserve"> Pracy oraz projektu </w:t>
      </w:r>
      <w:proofErr w:type="spellStart"/>
      <w:r w:rsidRPr="009B0063">
        <w:rPr>
          <w:sz w:val="28"/>
          <w:szCs w:val="28"/>
        </w:rPr>
        <w:t>Inżynieria</w:t>
      </w:r>
      <w:proofErr w:type="spellEnd"/>
      <w:r w:rsidRPr="009B0063">
        <w:rPr>
          <w:sz w:val="28"/>
          <w:szCs w:val="28"/>
        </w:rPr>
        <w:t xml:space="preserve"> Kultury. Udział w akcji gazety Wieczór Wrocławia „Szukamy pracy” oraz audycjach Radia Wrocław z zakresu lokalnego rynku pracy.  </w:t>
      </w:r>
    </w:p>
    <w:p w14:paraId="422323F7" w14:textId="77777777" w:rsidR="009B0063" w:rsidRPr="009B0063" w:rsidRDefault="009B0063" w:rsidP="009B0063">
      <w:pPr>
        <w:jc w:val="both"/>
        <w:rPr>
          <w:b/>
          <w:bCs/>
          <w:sz w:val="28"/>
          <w:szCs w:val="28"/>
        </w:rPr>
      </w:pPr>
    </w:p>
    <w:p w14:paraId="5DF17CEB" w14:textId="77777777" w:rsidR="009B0063" w:rsidRDefault="009B0063" w:rsidP="009B0063">
      <w:pPr>
        <w:rPr>
          <w:b/>
          <w:bCs/>
          <w:sz w:val="28"/>
          <w:szCs w:val="28"/>
        </w:rPr>
      </w:pPr>
    </w:p>
    <w:p w14:paraId="03AE0CB0" w14:textId="592790F9" w:rsidR="009B0063" w:rsidRPr="009B0063" w:rsidRDefault="009B0063" w:rsidP="009B0063">
      <w:pPr>
        <w:rPr>
          <w:sz w:val="28"/>
          <w:szCs w:val="28"/>
        </w:rPr>
      </w:pPr>
      <w:r w:rsidRPr="009B0063">
        <w:rPr>
          <w:b/>
          <w:bCs/>
          <w:sz w:val="28"/>
          <w:szCs w:val="28"/>
        </w:rPr>
        <w:lastRenderedPageBreak/>
        <w:t xml:space="preserve">LINK DO REJESTRACJI : </w:t>
      </w:r>
      <w:hyperlink r:id="rId6" w:history="1">
        <w:r w:rsidRPr="009B0063">
          <w:rPr>
            <w:rStyle w:val="Hipercze"/>
            <w:sz w:val="28"/>
            <w:szCs w:val="28"/>
          </w:rPr>
          <w:t>https://wsseinvestpark.clickmeeting.com/ludzie-i-maszyny-wyzwania-w-ur_komunikowanie-celo-w-i-budowanie-woko-l-nich-skutecznych-zespolow/register?_ga=2.260084043.775667378.1648447584-1816579327.1585910442</w:t>
        </w:r>
      </w:hyperlink>
    </w:p>
    <w:p w14:paraId="47296BAB" w14:textId="77777777" w:rsidR="009B0063" w:rsidRPr="009B0063" w:rsidRDefault="009B0063" w:rsidP="009B0063">
      <w:pPr>
        <w:rPr>
          <w:sz w:val="28"/>
          <w:szCs w:val="28"/>
        </w:rPr>
      </w:pPr>
    </w:p>
    <w:p w14:paraId="4867573F" w14:textId="77777777" w:rsidR="00AF1E79" w:rsidRPr="009B0063" w:rsidRDefault="00AF1E79" w:rsidP="009B0063">
      <w:pPr>
        <w:rPr>
          <w:sz w:val="28"/>
          <w:szCs w:val="28"/>
        </w:rPr>
      </w:pPr>
    </w:p>
    <w:sectPr w:rsidR="00AF1E79" w:rsidRPr="009B0063" w:rsidSect="002C0723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951AFC"/>
    <w:multiLevelType w:val="hybridMultilevel"/>
    <w:tmpl w:val="D5AA64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063"/>
    <w:rsid w:val="002C0723"/>
    <w:rsid w:val="00812C8A"/>
    <w:rsid w:val="009B0063"/>
    <w:rsid w:val="00AF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C5438"/>
  <w15:chartTrackingRefBased/>
  <w15:docId w15:val="{CE5310FD-5DD1-491F-874F-ECBE10B46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0063"/>
    <w:rPr>
      <w:rFonts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B0063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9B0063"/>
    <w:pPr>
      <w:ind w:left="720"/>
      <w:contextualSpacing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7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sseinvestpark.clickmeeting.com/ludzie-i-maszyny-wyzwania-w-ur_komunikowanie-celo-w-i-budowanie-woko-l-nich-skutecznych-zespolow/register?_ga=2.260084043.775667378.1648447584-1816579327.1585910442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581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Bartoszewska</dc:creator>
  <cp:keywords/>
  <dc:description/>
  <cp:lastModifiedBy>Maja Bartoszewska</cp:lastModifiedBy>
  <cp:revision>2</cp:revision>
  <dcterms:created xsi:type="dcterms:W3CDTF">2022-03-31T06:29:00Z</dcterms:created>
  <dcterms:modified xsi:type="dcterms:W3CDTF">2022-03-31T06:35:00Z</dcterms:modified>
</cp:coreProperties>
</file>