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9C463" w14:textId="3811EDA6" w:rsidR="00A838CC" w:rsidRDefault="00514141">
      <w:hyperlink r:id="rId4" w:history="1">
        <w:r w:rsidRPr="004C4CC1">
          <w:rPr>
            <w:rStyle w:val="Hipercze"/>
          </w:rPr>
          <w:t>https://e-propublico.pl/Ogloszenia/Details/f5d911e4-d07e-4242-ba82-63d6242f0201</w:t>
        </w:r>
      </w:hyperlink>
    </w:p>
    <w:p w14:paraId="13E347F9" w14:textId="0A3A7F00" w:rsidR="00514141" w:rsidRDefault="00514141"/>
    <w:p w14:paraId="0126CA6B" w14:textId="77777777" w:rsidR="00514141" w:rsidRDefault="00514141"/>
    <w:sectPr w:rsidR="0051414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41"/>
    <w:rsid w:val="004D4411"/>
    <w:rsid w:val="0051414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81A3"/>
  <w15:chartTrackingRefBased/>
  <w15:docId w15:val="{0F8071FF-28F2-4C89-A107-D6544C94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1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41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5d911e4-d07e-4242-ba82-63d6242f02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2022-05-26T11:35:00Z</dcterms:created>
  <dcterms:modified xsi:type="dcterms:W3CDTF">2022-05-26T11:35:00Z</dcterms:modified>
</cp:coreProperties>
</file>